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rPr>
          <w:rFonts w:ascii="Times New Roman" w:hAnsi="Times New Roman"/>
        </w:rPr>
      </w:pPr>
    </w:p>
    <w:p>
      <w:pPr>
        <w:pStyle w:val="Default"/>
        <w:rPr>
          <w:rFonts w:ascii="Times New Roman" w:hAnsi="Times New Roman"/>
        </w:rPr>
      </w:pPr>
    </w:p>
    <w:p>
      <w:pPr>
        <w:pStyle w:val="Default"/>
        <w:jc w:val="center"/>
        <w:rPr>
          <w:rFonts w:ascii="Times New Roman" w:cs="Times New Roman" w:hAnsi="Times New Roman" w:eastAsia="Times New Roman"/>
          <w:sz w:val="56"/>
          <w:szCs w:val="56"/>
        </w:rPr>
      </w:pPr>
      <w:r>
        <w:rPr>
          <w:rFonts w:ascii="Times New Roman" w:hAnsi="Times New Roman"/>
          <w:b w:val="1"/>
          <w:bCs w:val="1"/>
          <w:sz w:val="56"/>
          <w:szCs w:val="56"/>
          <w:rtl w:val="0"/>
          <w:lang w:val="it-IT"/>
        </w:rPr>
        <w:t>Piano Triennale per la Prevenzione della Corruzione</w:t>
      </w:r>
    </w:p>
    <w:p>
      <w:pPr>
        <w:pStyle w:val="Default"/>
        <w:jc w:val="center"/>
        <w:rPr>
          <w:rFonts w:ascii="Times New Roman" w:cs="Times New Roman" w:hAnsi="Times New Roman" w:eastAsia="Times New Roman"/>
          <w:sz w:val="56"/>
          <w:szCs w:val="56"/>
        </w:rPr>
      </w:pPr>
      <w:r>
        <w:rPr>
          <w:rFonts w:ascii="Times New Roman" w:hAnsi="Times New Roman"/>
          <w:b w:val="1"/>
          <w:bCs w:val="1"/>
          <w:sz w:val="56"/>
          <w:szCs w:val="56"/>
          <w:rtl w:val="0"/>
          <w:lang w:val="it-IT"/>
        </w:rPr>
        <w:t>2015-2017</w:t>
      </w:r>
    </w:p>
    <w:p>
      <w:pPr>
        <w:pStyle w:val="Default"/>
        <w:jc w:val="center"/>
        <w:rPr>
          <w:rFonts w:ascii="Times New Roman" w:cs="Times New Roman" w:hAnsi="Times New Roman" w:eastAsia="Times New Roman"/>
          <w:b w:val="1"/>
          <w:bCs w:val="1"/>
          <w:sz w:val="56"/>
          <w:szCs w:val="56"/>
        </w:rPr>
      </w:pPr>
      <w:r>
        <w:rPr>
          <w:rFonts w:ascii="Times New Roman" w:hAnsi="Times New Roman"/>
          <w:b w:val="1"/>
          <w:bCs w:val="1"/>
          <w:sz w:val="56"/>
          <w:szCs w:val="56"/>
          <w:rtl w:val="0"/>
          <w:lang w:val="it-IT"/>
        </w:rPr>
        <w:t>e</w:t>
      </w:r>
    </w:p>
    <w:p>
      <w:pPr>
        <w:pStyle w:val="Default"/>
        <w:jc w:val="center"/>
        <w:rPr>
          <w:rFonts w:ascii="Times New Roman" w:cs="Times New Roman" w:hAnsi="Times New Roman" w:eastAsia="Times New Roman"/>
          <w:sz w:val="56"/>
          <w:szCs w:val="56"/>
        </w:rPr>
      </w:pPr>
      <w:r>
        <w:rPr>
          <w:rFonts w:ascii="Times New Roman" w:hAnsi="Times New Roman"/>
          <w:b w:val="1"/>
          <w:bCs w:val="1"/>
          <w:sz w:val="56"/>
          <w:szCs w:val="56"/>
          <w:rtl w:val="0"/>
          <w:lang w:val="it-IT"/>
        </w:rPr>
        <w:t>Programma Triennale per la Trasparenza e l</w:t>
      </w:r>
      <w:r>
        <w:rPr>
          <w:rFonts w:ascii="Times New Roman" w:hAnsi="Times New Roman" w:hint="default"/>
          <w:b w:val="1"/>
          <w:bCs w:val="1"/>
          <w:sz w:val="56"/>
          <w:szCs w:val="56"/>
          <w:rtl w:val="0"/>
          <w:lang w:val="it-IT"/>
        </w:rPr>
        <w:t>’</w:t>
      </w:r>
      <w:r>
        <w:rPr>
          <w:rFonts w:ascii="Times New Roman" w:hAnsi="Times New Roman"/>
          <w:b w:val="1"/>
          <w:bCs w:val="1"/>
          <w:sz w:val="56"/>
          <w:szCs w:val="56"/>
          <w:rtl w:val="0"/>
          <w:lang w:val="it-IT"/>
        </w:rPr>
        <w:t>Integrit</w:t>
      </w:r>
      <w:r>
        <w:rPr>
          <w:rFonts w:ascii="Times New Roman" w:hAnsi="Times New Roman" w:hint="default"/>
          <w:b w:val="1"/>
          <w:bCs w:val="1"/>
          <w:sz w:val="56"/>
          <w:szCs w:val="56"/>
          <w:rtl w:val="0"/>
          <w:lang w:val="it-IT"/>
        </w:rPr>
        <w:t>à</w:t>
      </w:r>
    </w:p>
    <w:p>
      <w:pPr>
        <w:pStyle w:val="Default"/>
        <w:jc w:val="center"/>
        <w:rPr>
          <w:rFonts w:ascii="Times New Roman" w:cs="Times New Roman" w:hAnsi="Times New Roman" w:eastAsia="Times New Roman"/>
          <w:b w:val="1"/>
          <w:bCs w:val="1"/>
          <w:sz w:val="56"/>
          <w:szCs w:val="56"/>
        </w:rPr>
      </w:pPr>
      <w:r>
        <w:rPr>
          <w:rFonts w:ascii="Times New Roman" w:hAnsi="Times New Roman"/>
          <w:b w:val="1"/>
          <w:bCs w:val="1"/>
          <w:sz w:val="56"/>
          <w:szCs w:val="56"/>
          <w:rtl w:val="0"/>
          <w:lang w:val="it-IT"/>
        </w:rPr>
        <w:t>2015-2017</w:t>
      </w:r>
    </w:p>
    <w:p>
      <w:pPr>
        <w:pStyle w:val="Default"/>
        <w:jc w:val="center"/>
        <w:rPr>
          <w:rFonts w:ascii="Times New Roman" w:cs="Times New Roman" w:hAnsi="Times New Roman" w:eastAsia="Times New Roman"/>
          <w:b w:val="1"/>
          <w:bCs w:val="1"/>
          <w:sz w:val="56"/>
          <w:szCs w:val="56"/>
        </w:rPr>
      </w:pPr>
    </w:p>
    <w:p>
      <w:pPr>
        <w:pStyle w:val="Default"/>
        <w:jc w:val="center"/>
        <w:rPr>
          <w:rFonts w:ascii="Times New Roman" w:cs="Times New Roman" w:hAnsi="Times New Roman" w:eastAsia="Times New Roman"/>
          <w:b w:val="1"/>
          <w:bCs w:val="1"/>
          <w:sz w:val="28"/>
          <w:szCs w:val="28"/>
        </w:rPr>
      </w:pPr>
    </w:p>
    <w:p>
      <w:pPr>
        <w:pStyle w:val="Default"/>
        <w:jc w:val="center"/>
        <w:rPr>
          <w:rFonts w:ascii="Times New Roman" w:cs="Times New Roman" w:hAnsi="Times New Roman" w:eastAsia="Times New Roman"/>
          <w:b w:val="1"/>
          <w:bCs w:val="1"/>
          <w:sz w:val="28"/>
          <w:szCs w:val="28"/>
        </w:rPr>
      </w:pPr>
    </w:p>
    <w:p>
      <w:pPr>
        <w:pStyle w:val="Default"/>
        <w:jc w:val="center"/>
        <w:rPr>
          <w:rFonts w:ascii="Times New Roman" w:cs="Times New Roman" w:hAnsi="Times New Roman" w:eastAsia="Times New Roman"/>
          <w:b w:val="1"/>
          <w:bCs w:val="1"/>
          <w:sz w:val="28"/>
          <w:szCs w:val="28"/>
        </w:rPr>
      </w:pPr>
    </w:p>
    <w:p>
      <w:pPr>
        <w:pStyle w:val="Default"/>
        <w:jc w:val="center"/>
        <w:rPr>
          <w:rFonts w:ascii="Times New Roman" w:cs="Times New Roman" w:hAnsi="Times New Roman" w:eastAsia="Times New Roman"/>
          <w:b w:val="1"/>
          <w:bCs w:val="1"/>
          <w:sz w:val="28"/>
          <w:szCs w:val="28"/>
        </w:rPr>
      </w:pPr>
    </w:p>
    <w:p>
      <w:pPr>
        <w:pStyle w:val="Default"/>
        <w:jc w:val="center"/>
        <w:rPr>
          <w:rFonts w:ascii="Times New Roman" w:cs="Times New Roman" w:hAnsi="Times New Roman" w:eastAsia="Times New Roman"/>
          <w:b w:val="1"/>
          <w:bCs w:val="1"/>
          <w:sz w:val="28"/>
          <w:szCs w:val="28"/>
        </w:rPr>
      </w:pPr>
    </w:p>
    <w:p>
      <w:pPr>
        <w:pStyle w:val="Default"/>
        <w:jc w:val="center"/>
        <w:rPr>
          <w:rFonts w:ascii="Times New Roman" w:cs="Times New Roman" w:hAnsi="Times New Roman" w:eastAsia="Times New Roman"/>
          <w:b w:val="1"/>
          <w:bCs w:val="1"/>
          <w:sz w:val="28"/>
          <w:szCs w:val="28"/>
        </w:rPr>
      </w:pPr>
    </w:p>
    <w:p>
      <w:pPr>
        <w:pStyle w:val="Default"/>
        <w:jc w:val="center"/>
        <w:rPr>
          <w:rFonts w:ascii="Times New Roman" w:cs="Times New Roman" w:hAnsi="Times New Roman" w:eastAsia="Times New Roman"/>
          <w:b w:val="1"/>
          <w:bCs w:val="1"/>
          <w:sz w:val="28"/>
          <w:szCs w:val="28"/>
        </w:rPr>
      </w:pPr>
    </w:p>
    <w:p>
      <w:pPr>
        <w:pStyle w:val="Default"/>
        <w:jc w:val="center"/>
        <w:rPr>
          <w:rFonts w:ascii="Times New Roman" w:cs="Times New Roman" w:hAnsi="Times New Roman" w:eastAsia="Times New Roman"/>
          <w:b w:val="1"/>
          <w:bCs w:val="1"/>
          <w:sz w:val="28"/>
          <w:szCs w:val="28"/>
        </w:rPr>
      </w:pPr>
    </w:p>
    <w:p>
      <w:pPr>
        <w:pStyle w:val="Default"/>
        <w:jc w:val="center"/>
        <w:rPr>
          <w:rFonts w:ascii="Times New Roman" w:cs="Times New Roman" w:hAnsi="Times New Roman" w:eastAsia="Times New Roman"/>
          <w:b w:val="1"/>
          <w:bCs w:val="1"/>
          <w:sz w:val="28"/>
          <w:szCs w:val="28"/>
        </w:rPr>
      </w:pPr>
    </w:p>
    <w:p>
      <w:pPr>
        <w:pStyle w:val="Default"/>
        <w:jc w:val="center"/>
        <w:rPr>
          <w:rFonts w:ascii="Times New Roman" w:cs="Times New Roman" w:hAnsi="Times New Roman" w:eastAsia="Times New Roman"/>
          <w:b w:val="1"/>
          <w:bCs w:val="1"/>
          <w:sz w:val="28"/>
          <w:szCs w:val="28"/>
        </w:rPr>
      </w:pPr>
    </w:p>
    <w:p>
      <w:pPr>
        <w:pStyle w:val="Default"/>
        <w:jc w:val="center"/>
        <w:rPr>
          <w:rFonts w:ascii="Times New Roman" w:cs="Times New Roman" w:hAnsi="Times New Roman" w:eastAsia="Times New Roman"/>
          <w:b w:val="1"/>
          <w:bCs w:val="1"/>
          <w:sz w:val="28"/>
          <w:szCs w:val="28"/>
        </w:rPr>
      </w:pPr>
    </w:p>
    <w:p>
      <w:pPr>
        <w:pStyle w:val="Default"/>
        <w:jc w:val="center"/>
        <w:rPr>
          <w:rFonts w:ascii="Times New Roman" w:cs="Times New Roman" w:hAnsi="Times New Roman" w:eastAsia="Times New Roman"/>
          <w:b w:val="1"/>
          <w:bCs w:val="1"/>
          <w:sz w:val="28"/>
          <w:szCs w:val="28"/>
        </w:rPr>
      </w:pPr>
    </w:p>
    <w:p>
      <w:pPr>
        <w:pStyle w:val="Default"/>
        <w:jc w:val="center"/>
        <w:rPr>
          <w:rFonts w:ascii="Times New Roman" w:cs="Times New Roman" w:hAnsi="Times New Roman" w:eastAsia="Times New Roman"/>
          <w:b w:val="1"/>
          <w:bCs w:val="1"/>
          <w:sz w:val="28"/>
          <w:szCs w:val="28"/>
        </w:rPr>
      </w:pPr>
    </w:p>
    <w:p>
      <w:pPr>
        <w:pStyle w:val="Default"/>
        <w:jc w:val="center"/>
        <w:rPr>
          <w:rFonts w:ascii="Times New Roman" w:cs="Times New Roman" w:hAnsi="Times New Roman" w:eastAsia="Times New Roman"/>
          <w:b w:val="1"/>
          <w:bCs w:val="1"/>
          <w:sz w:val="28"/>
          <w:szCs w:val="28"/>
        </w:rPr>
      </w:pPr>
    </w:p>
    <w:p>
      <w:pPr>
        <w:pStyle w:val="Default"/>
        <w:jc w:val="center"/>
        <w:rPr>
          <w:rFonts w:ascii="Times New Roman" w:cs="Times New Roman" w:hAnsi="Times New Roman" w:eastAsia="Times New Roman"/>
          <w:b w:val="1"/>
          <w:bCs w:val="1"/>
          <w:sz w:val="28"/>
          <w:szCs w:val="28"/>
        </w:rPr>
      </w:pPr>
    </w:p>
    <w:p>
      <w:pPr>
        <w:pStyle w:val="Default"/>
        <w:jc w:val="center"/>
        <w:rPr>
          <w:rFonts w:ascii="Times New Roman" w:cs="Times New Roman" w:hAnsi="Times New Roman" w:eastAsia="Times New Roman"/>
          <w:b w:val="1"/>
          <w:bCs w:val="1"/>
          <w:sz w:val="28"/>
          <w:szCs w:val="28"/>
        </w:rPr>
      </w:pPr>
    </w:p>
    <w:p>
      <w:pPr>
        <w:pStyle w:val="Default"/>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it-IT"/>
        </w:rPr>
        <w:t>Presentazione</w:t>
      </w:r>
    </w:p>
    <w:p>
      <w:pPr>
        <w:pStyle w:val="Default"/>
        <w:jc w:val="center"/>
        <w:rPr>
          <w:rFonts w:ascii="Times New Roman" w:cs="Times New Roman" w:hAnsi="Times New Roman" w:eastAsia="Times New Roman"/>
          <w:sz w:val="28"/>
          <w:szCs w:val="28"/>
        </w:rPr>
      </w:pPr>
      <w:r>
        <w:rPr>
          <w:rFonts w:ascii="Times New Roman" w:hAnsi="Times New Roman"/>
          <w:sz w:val="28"/>
          <w:szCs w:val="28"/>
          <w:rtl w:val="0"/>
          <w:lang w:val="it-IT"/>
        </w:rPr>
        <w:t>Nelle pagine che seguono sono presentati il Piano Triennale per la Prevenzione della Corruzione (PTPC) 2015-2017 e il Programma Triennale per la Trasparenza e l</w:t>
      </w:r>
      <w:r>
        <w:rPr>
          <w:rFonts w:ascii="Times New Roman" w:hAnsi="Times New Roman" w:hint="default"/>
          <w:sz w:val="28"/>
          <w:szCs w:val="28"/>
          <w:rtl w:val="0"/>
          <w:lang w:val="it-IT"/>
        </w:rPr>
        <w:t>’</w:t>
      </w:r>
      <w:r>
        <w:rPr>
          <w:rFonts w:ascii="Times New Roman" w:hAnsi="Times New Roman"/>
          <w:sz w:val="28"/>
          <w:szCs w:val="28"/>
          <w:rtl w:val="0"/>
          <w:lang w:val="it-IT"/>
        </w:rPr>
        <w:t>Integrit</w:t>
      </w:r>
      <w:r>
        <w:rPr>
          <w:rFonts w:ascii="Times New Roman" w:hAnsi="Times New Roman" w:hint="default"/>
          <w:sz w:val="28"/>
          <w:szCs w:val="28"/>
          <w:rtl w:val="0"/>
          <w:lang w:val="it-IT"/>
        </w:rPr>
        <w:t xml:space="preserve">à </w:t>
      </w:r>
      <w:r>
        <w:rPr>
          <w:rFonts w:ascii="Times New Roman" w:hAnsi="Times New Roman"/>
          <w:sz w:val="28"/>
          <w:szCs w:val="28"/>
          <w:rtl w:val="0"/>
          <w:lang w:val="it-IT"/>
        </w:rPr>
        <w:t>2015-2017 (PTTI) che, come previsto dall</w:t>
      </w:r>
      <w:r>
        <w:rPr>
          <w:rFonts w:ascii="Times New Roman" w:hAnsi="Times New Roman" w:hint="default"/>
          <w:sz w:val="28"/>
          <w:szCs w:val="28"/>
          <w:rtl w:val="0"/>
          <w:lang w:val="it-IT"/>
        </w:rPr>
        <w:t>’</w:t>
      </w:r>
      <w:r>
        <w:rPr>
          <w:rFonts w:ascii="Times New Roman" w:hAnsi="Times New Roman"/>
          <w:sz w:val="28"/>
          <w:szCs w:val="28"/>
          <w:rtl w:val="0"/>
          <w:lang w:val="it-IT"/>
        </w:rPr>
        <w:t>art. 10, comma 2, del d.lgs. n. 33/2013, ne costituisce una sezione.</w:t>
      </w:r>
    </w:p>
    <w:p>
      <w:pPr>
        <w:pStyle w:val="Default"/>
        <w:jc w:val="center"/>
        <w:rPr>
          <w:rFonts w:ascii="Times New Roman" w:cs="Times New Roman" w:hAnsi="Times New Roman" w:eastAsia="Times New Roman"/>
          <w:b w:val="1"/>
          <w:bCs w:val="1"/>
          <w:sz w:val="28"/>
          <w:szCs w:val="28"/>
        </w:rPr>
      </w:pPr>
    </w:p>
    <w:p>
      <w:pPr>
        <w:pStyle w:val="Default"/>
        <w:jc w:val="center"/>
        <w:rPr>
          <w:rFonts w:ascii="Times New Roman" w:cs="Times New Roman" w:hAnsi="Times New Roman" w:eastAsia="Times New Roman"/>
          <w:b w:val="1"/>
          <w:bCs w:val="1"/>
          <w:sz w:val="28"/>
          <w:szCs w:val="28"/>
        </w:rPr>
      </w:pPr>
    </w:p>
    <w:p>
      <w:pPr>
        <w:pStyle w:val="Default"/>
        <w:jc w:val="center"/>
        <w:rPr>
          <w:rFonts w:ascii="Times New Roman" w:cs="Times New Roman" w:hAnsi="Times New Roman" w:eastAsia="Times New Roman"/>
          <w:b w:val="1"/>
          <w:bCs w:val="1"/>
          <w:sz w:val="28"/>
          <w:szCs w:val="28"/>
        </w:rPr>
      </w:pPr>
    </w:p>
    <w:p>
      <w:pPr>
        <w:pStyle w:val="Default"/>
        <w:jc w:val="center"/>
        <w:rPr>
          <w:rFonts w:ascii="Times New Roman" w:cs="Times New Roman" w:hAnsi="Times New Roman" w:eastAsia="Times New Roman"/>
          <w:b w:val="1"/>
          <w:bCs w:val="1"/>
          <w:sz w:val="28"/>
          <w:szCs w:val="28"/>
        </w:rPr>
      </w:pPr>
    </w:p>
    <w:p>
      <w:pPr>
        <w:pStyle w:val="Normal.0"/>
        <w:rPr>
          <w:rFonts w:ascii="Times New Roman" w:cs="Times New Roman" w:hAnsi="Times New Roman" w:eastAsia="Times New Roman"/>
        </w:rPr>
      </w:pPr>
    </w:p>
    <w:p>
      <w:pPr>
        <w:pStyle w:val="Default"/>
        <w:jc w:val="center"/>
        <w:rPr>
          <w:rFonts w:ascii="Times New Roman" w:cs="Times New Roman" w:hAnsi="Times New Roman" w:eastAsia="Times New Roman"/>
          <w:b w:val="1"/>
          <w:bCs w:val="1"/>
          <w:sz w:val="72"/>
          <w:szCs w:val="72"/>
        </w:rPr>
      </w:pPr>
    </w:p>
    <w:p>
      <w:pPr>
        <w:pStyle w:val="Default"/>
        <w:jc w:val="center"/>
        <w:rPr>
          <w:rFonts w:ascii="Times New Roman" w:cs="Times New Roman" w:hAnsi="Times New Roman" w:eastAsia="Times New Roman"/>
          <w:b w:val="1"/>
          <w:bCs w:val="1"/>
          <w:sz w:val="72"/>
          <w:szCs w:val="72"/>
        </w:rPr>
      </w:pPr>
    </w:p>
    <w:p>
      <w:pPr>
        <w:pStyle w:val="Default"/>
        <w:jc w:val="center"/>
        <w:rPr>
          <w:rFonts w:ascii="Times New Roman" w:cs="Times New Roman" w:hAnsi="Times New Roman" w:eastAsia="Times New Roman"/>
          <w:b w:val="1"/>
          <w:bCs w:val="1"/>
          <w:sz w:val="72"/>
          <w:szCs w:val="72"/>
        </w:rPr>
      </w:pPr>
    </w:p>
    <w:p>
      <w:pPr>
        <w:pStyle w:val="Default"/>
        <w:jc w:val="center"/>
        <w:rPr>
          <w:rFonts w:ascii="Times New Roman" w:cs="Times New Roman" w:hAnsi="Times New Roman" w:eastAsia="Times New Roman"/>
          <w:b w:val="1"/>
          <w:bCs w:val="1"/>
          <w:sz w:val="72"/>
          <w:szCs w:val="72"/>
        </w:rPr>
      </w:pPr>
    </w:p>
    <w:p>
      <w:pPr>
        <w:pStyle w:val="Default"/>
        <w:jc w:val="center"/>
        <w:outlineLvl w:val="0"/>
        <w:rPr>
          <w:rFonts w:ascii="Times New Roman" w:cs="Times New Roman" w:hAnsi="Times New Roman" w:eastAsia="Times New Roman"/>
          <w:b w:val="1"/>
          <w:bCs w:val="1"/>
          <w:sz w:val="72"/>
          <w:szCs w:val="72"/>
        </w:rPr>
      </w:pPr>
      <w:r>
        <w:rPr>
          <w:rFonts w:ascii="Times New Roman" w:hAnsi="Times New Roman"/>
          <w:b w:val="1"/>
          <w:bCs w:val="1"/>
          <w:sz w:val="72"/>
          <w:szCs w:val="72"/>
          <w:rtl w:val="0"/>
          <w:lang w:val="it-IT"/>
        </w:rPr>
        <w:t>SEZIONE I</w:t>
      </w:r>
    </w:p>
    <w:p>
      <w:pPr>
        <w:pStyle w:val="Default"/>
        <w:jc w:val="center"/>
        <w:outlineLvl w:val="0"/>
        <w:rPr>
          <w:rFonts w:ascii="Times New Roman" w:cs="Times New Roman" w:hAnsi="Times New Roman" w:eastAsia="Times New Roman"/>
          <w:sz w:val="72"/>
          <w:szCs w:val="72"/>
        </w:rPr>
      </w:pPr>
      <w:r>
        <w:rPr>
          <w:rFonts w:ascii="Times New Roman" w:hAnsi="Times New Roman"/>
          <w:b w:val="1"/>
          <w:bCs w:val="1"/>
          <w:sz w:val="72"/>
          <w:szCs w:val="72"/>
          <w:rtl w:val="0"/>
          <w:lang w:val="it-IT"/>
        </w:rPr>
        <w:t>Piano Triennale per la Prevenzione della Corruzione</w:t>
      </w:r>
      <w:r>
        <w:rPr>
          <w:rFonts w:ascii="Times New Roman" w:hAnsi="Times New Roman"/>
          <w:sz w:val="72"/>
          <w:szCs w:val="72"/>
          <w:rtl w:val="0"/>
          <w:lang w:val="it-IT"/>
        </w:rPr>
        <w:t xml:space="preserve"> </w:t>
      </w:r>
      <w:r>
        <w:rPr>
          <w:rFonts w:ascii="Times New Roman" w:hAnsi="Times New Roman"/>
          <w:b w:val="1"/>
          <w:bCs w:val="1"/>
          <w:sz w:val="72"/>
          <w:szCs w:val="72"/>
          <w:rtl w:val="0"/>
          <w:lang w:val="it-IT"/>
        </w:rPr>
        <w:t>2015-2017</w:t>
      </w:r>
    </w:p>
    <w:p>
      <w:pPr>
        <w:pStyle w:val="heading 1"/>
        <w:ind w:left="360" w:firstLine="0"/>
        <w:rPr>
          <w:rFonts w:ascii="Times New Roman" w:cs="Times New Roman" w:hAnsi="Times New Roman" w:eastAsia="Times New Roman"/>
        </w:rPr>
      </w:pPr>
    </w:p>
    <w:p>
      <w:pPr>
        <w:pStyle w:val="Normal.0"/>
        <w:rPr>
          <w:rFonts w:ascii="Times New Roman" w:cs="Times New Roman" w:hAnsi="Times New Roman" w:eastAsia="Times New Roman"/>
        </w:rPr>
      </w:pPr>
    </w:p>
    <w:p>
      <w:pPr>
        <w:pStyle w:val="Normal.0"/>
        <w:rPr>
          <w:rFonts w:ascii="Times New Roman" w:cs="Times New Roman" w:hAnsi="Times New Roman" w:eastAsia="Times New Roman"/>
        </w:rPr>
      </w:pPr>
    </w:p>
    <w:p>
      <w:pPr>
        <w:pStyle w:val="Normal.0"/>
        <w:rPr>
          <w:rFonts w:ascii="Times New Roman" w:cs="Times New Roman" w:hAnsi="Times New Roman" w:eastAsia="Times New Roman"/>
        </w:rPr>
      </w:pPr>
    </w:p>
    <w:p>
      <w:pPr>
        <w:pStyle w:val="Normal.0"/>
        <w:rPr>
          <w:rFonts w:ascii="Times New Roman" w:cs="Times New Roman" w:hAnsi="Times New Roman" w:eastAsia="Times New Roman"/>
        </w:rPr>
      </w:pPr>
    </w:p>
    <w:p>
      <w:pPr>
        <w:pStyle w:val="Normal.0"/>
        <w:rPr>
          <w:rFonts w:ascii="Times New Roman" w:cs="Times New Roman" w:hAnsi="Times New Roman" w:eastAsia="Times New Roman"/>
        </w:rPr>
      </w:pPr>
    </w:p>
    <w:p>
      <w:pPr>
        <w:pStyle w:val="Normal.0"/>
        <w:rPr>
          <w:rFonts w:ascii="Times New Roman" w:cs="Times New Roman" w:hAnsi="Times New Roman" w:eastAsia="Times New Roman"/>
        </w:rPr>
      </w:pPr>
    </w:p>
    <w:p>
      <w:pPr>
        <w:pStyle w:val="Normal.0"/>
        <w:rPr>
          <w:rFonts w:ascii="Times New Roman" w:cs="Times New Roman" w:hAnsi="Times New Roman" w:eastAsia="Times New Roman"/>
        </w:rPr>
      </w:pPr>
    </w:p>
    <w:p>
      <w:pPr>
        <w:pStyle w:val="Normal.0"/>
        <w:rPr>
          <w:rFonts w:ascii="Times New Roman" w:cs="Times New Roman" w:hAnsi="Times New Roman" w:eastAsia="Times New Roman"/>
        </w:rPr>
      </w:pPr>
    </w:p>
    <w:p>
      <w:pPr>
        <w:pStyle w:val="Normal.0"/>
      </w:pPr>
      <w:r>
        <w:rPr>
          <w:rFonts w:ascii="Arial Unicode MS" w:cs="Arial Unicode MS" w:hAnsi="Arial Unicode MS" w:eastAsia="Arial Unicode MS"/>
          <w:b w:val="0"/>
          <w:bCs w:val="0"/>
          <w:i w:val="0"/>
          <w:iCs w:val="0"/>
        </w:rPr>
        <w:br w:type="page"/>
      </w:r>
    </w:p>
    <w:p>
      <w:pPr>
        <w:pStyle w:val="heading 1"/>
        <w:numPr>
          <w:ilvl w:val="0"/>
          <w:numId w:val="2"/>
        </w:numPr>
        <w:bidi w:val="0"/>
        <w:ind w:right="0"/>
        <w:jc w:val="left"/>
        <w:rPr>
          <w:rFonts w:ascii="Times New Roman" w:cs="Times New Roman" w:hAnsi="Times New Roman" w:eastAsia="Times New Roman"/>
          <w:rtl w:val="0"/>
          <w:lang w:val="it-IT"/>
        </w:rPr>
      </w:pPr>
      <w:r>
        <w:rPr>
          <w:rFonts w:ascii="Times New Roman" w:hAnsi="Times New Roman"/>
          <w:rtl w:val="0"/>
          <w:lang w:val="it-IT"/>
        </w:rPr>
        <w:t xml:space="preserve">INTRODUZIONE </w:t>
      </w:r>
    </w:p>
    <w:p>
      <w:pPr>
        <w:pStyle w:val="Default"/>
        <w:ind w:firstLine="360"/>
        <w:jc w:val="both"/>
        <w:rPr>
          <w:rFonts w:ascii="Times New Roman" w:cs="Times New Roman" w:hAnsi="Times New Roman" w:eastAsia="Times New Roman"/>
          <w:color w:val="000000"/>
          <w:sz w:val="23"/>
          <w:szCs w:val="23"/>
          <w:u w:color="000000"/>
        </w:rPr>
      </w:pPr>
      <w:r>
        <w:rPr>
          <w:rFonts w:ascii="Times New Roman" w:hAnsi="Times New Roman"/>
          <w:color w:val="000000"/>
          <w:sz w:val="23"/>
          <w:szCs w:val="23"/>
          <w:u w:color="000000"/>
          <w:rtl w:val="0"/>
          <w:lang w:val="it-IT"/>
        </w:rPr>
        <w:t>Il PTPC dell</w:t>
      </w:r>
      <w:r>
        <w:rPr>
          <w:rFonts w:ascii="Times New Roman" w:hAnsi="Times New Roman" w:hint="default"/>
          <w:color w:val="000000"/>
          <w:sz w:val="23"/>
          <w:szCs w:val="23"/>
          <w:u w:color="000000"/>
          <w:rtl w:val="0"/>
          <w:lang w:val="it-IT"/>
        </w:rPr>
        <w:t>’</w:t>
      </w:r>
      <w:r>
        <w:rPr>
          <w:rFonts w:ascii="Times New Roman" w:hAnsi="Times New Roman"/>
          <w:color w:val="000000"/>
          <w:sz w:val="23"/>
          <w:szCs w:val="23"/>
          <w:u w:color="000000"/>
          <w:rtl w:val="0"/>
          <w:lang w:val="it-IT"/>
        </w:rPr>
        <w:t xml:space="preserve">Ordine dei medici chirurghi e odontoiatri di Ascoli Piceno </w:t>
      </w:r>
      <w:r>
        <w:rPr>
          <w:rFonts w:ascii="Times New Roman" w:hAnsi="Times New Roman" w:hint="default"/>
          <w:color w:val="000000"/>
          <w:sz w:val="23"/>
          <w:szCs w:val="23"/>
          <w:u w:color="000000"/>
          <w:rtl w:val="0"/>
          <w:lang w:val="it-IT"/>
        </w:rPr>
        <w:t xml:space="preserve">è </w:t>
      </w:r>
      <w:r>
        <w:rPr>
          <w:rFonts w:ascii="Times New Roman" w:hAnsi="Times New Roman"/>
          <w:color w:val="000000"/>
          <w:sz w:val="23"/>
          <w:szCs w:val="23"/>
          <w:u w:color="000000"/>
          <w:rtl w:val="0"/>
          <w:lang w:val="it-IT"/>
        </w:rPr>
        <w:t>stato redatto in coerenza con le disposizioni contenute nella legge n. 190/2012 e nel Piano Nazionale Anticorruzione (PNA). I contenuti sono stati sviluppati in linea con le indicazioni contenute nel PNA, ove applicabili, e tenendo conto delle specificit</w:t>
      </w:r>
      <w:r>
        <w:rPr>
          <w:rFonts w:ascii="Times New Roman" w:hAnsi="Times New Roman" w:hint="default"/>
          <w:color w:val="000000"/>
          <w:sz w:val="23"/>
          <w:szCs w:val="23"/>
          <w:u w:color="000000"/>
          <w:rtl w:val="0"/>
          <w:lang w:val="it-IT"/>
        </w:rPr>
        <w:t xml:space="preserve">à </w:t>
      </w:r>
      <w:r>
        <w:rPr>
          <w:rFonts w:ascii="Times New Roman" w:hAnsi="Times New Roman"/>
          <w:color w:val="000000"/>
          <w:sz w:val="23"/>
          <w:szCs w:val="23"/>
          <w:u w:color="000000"/>
          <w:rtl w:val="0"/>
          <w:lang w:val="it-IT"/>
        </w:rPr>
        <w:t>organizzative e strutturali e della particolare natura delle attivit</w:t>
      </w:r>
      <w:r>
        <w:rPr>
          <w:rFonts w:ascii="Times New Roman" w:hAnsi="Times New Roman" w:hint="default"/>
          <w:color w:val="000000"/>
          <w:sz w:val="23"/>
          <w:szCs w:val="23"/>
          <w:u w:color="000000"/>
          <w:rtl w:val="0"/>
          <w:lang w:val="it-IT"/>
        </w:rPr>
        <w:t xml:space="preserve">à </w:t>
      </w:r>
      <w:r>
        <w:rPr>
          <w:rFonts w:ascii="Times New Roman" w:hAnsi="Times New Roman"/>
          <w:color w:val="000000"/>
          <w:sz w:val="23"/>
          <w:szCs w:val="23"/>
          <w:u w:color="000000"/>
          <w:rtl w:val="0"/>
          <w:lang w:val="it-IT"/>
        </w:rPr>
        <w:t>istituzionali svolte dall</w:t>
      </w:r>
      <w:r>
        <w:rPr>
          <w:rFonts w:ascii="Times New Roman" w:hAnsi="Times New Roman" w:hint="default"/>
          <w:color w:val="000000"/>
          <w:sz w:val="23"/>
          <w:szCs w:val="23"/>
          <w:u w:color="000000"/>
          <w:rtl w:val="0"/>
          <w:lang w:val="it-IT"/>
        </w:rPr>
        <w:t>’</w:t>
      </w:r>
      <w:r>
        <w:rPr>
          <w:rFonts w:ascii="Times New Roman" w:hAnsi="Times New Roman"/>
          <w:color w:val="000000"/>
          <w:sz w:val="23"/>
          <w:szCs w:val="23"/>
          <w:u w:color="000000"/>
          <w:rtl w:val="0"/>
          <w:lang w:val="it-IT"/>
        </w:rPr>
        <w:t xml:space="preserve">Ordine, il cui personale in servizio </w:t>
      </w:r>
      <w:r>
        <w:rPr>
          <w:rFonts w:ascii="Times New Roman" w:hAnsi="Times New Roman" w:hint="default"/>
          <w:color w:val="000000"/>
          <w:sz w:val="23"/>
          <w:szCs w:val="23"/>
          <w:u w:color="000000"/>
          <w:rtl w:val="0"/>
          <w:lang w:val="it-IT"/>
        </w:rPr>
        <w:t xml:space="preserve">è </w:t>
      </w:r>
      <w:r>
        <w:rPr>
          <w:rFonts w:ascii="Times New Roman" w:hAnsi="Times New Roman"/>
          <w:color w:val="000000"/>
          <w:sz w:val="23"/>
          <w:szCs w:val="23"/>
          <w:u w:color="000000"/>
          <w:rtl w:val="0"/>
          <w:lang w:val="it-IT"/>
        </w:rPr>
        <w:t>tra i destinatari del PTPC e, conseguentemente, dell</w:t>
      </w:r>
      <w:r>
        <w:rPr>
          <w:rFonts w:ascii="Times New Roman" w:hAnsi="Times New Roman" w:hint="default"/>
          <w:color w:val="000000"/>
          <w:sz w:val="23"/>
          <w:szCs w:val="23"/>
          <w:u w:color="000000"/>
          <w:rtl w:val="0"/>
          <w:lang w:val="it-IT"/>
        </w:rPr>
        <w:t>’</w:t>
      </w:r>
      <w:r>
        <w:rPr>
          <w:rFonts w:ascii="Times New Roman" w:hAnsi="Times New Roman"/>
          <w:color w:val="000000"/>
          <w:sz w:val="23"/>
          <w:szCs w:val="23"/>
          <w:u w:color="000000"/>
          <w:rtl w:val="0"/>
          <w:lang w:val="it-IT"/>
        </w:rPr>
        <w:t>attivit</w:t>
      </w:r>
      <w:r>
        <w:rPr>
          <w:rFonts w:ascii="Times New Roman" w:hAnsi="Times New Roman" w:hint="default"/>
          <w:color w:val="000000"/>
          <w:sz w:val="23"/>
          <w:szCs w:val="23"/>
          <w:u w:color="000000"/>
          <w:rtl w:val="0"/>
          <w:lang w:val="it-IT"/>
        </w:rPr>
        <w:t xml:space="preserve">à </w:t>
      </w:r>
      <w:r>
        <w:rPr>
          <w:rFonts w:ascii="Times New Roman" w:hAnsi="Times New Roman"/>
          <w:color w:val="000000"/>
          <w:sz w:val="23"/>
          <w:szCs w:val="23"/>
          <w:u w:color="000000"/>
          <w:rtl w:val="0"/>
          <w:lang w:val="it-IT"/>
        </w:rPr>
        <w:t>del Responsabile della Prevenzione della Corruzione (RPC).</w:t>
      </w:r>
    </w:p>
    <w:p>
      <w:pPr>
        <w:pStyle w:val="Default"/>
        <w:jc w:val="both"/>
        <w:rPr>
          <w:rFonts w:ascii="Times New Roman" w:cs="Times New Roman" w:hAnsi="Times New Roman" w:eastAsia="Times New Roman"/>
          <w:color w:val="000000"/>
          <w:sz w:val="23"/>
          <w:szCs w:val="23"/>
          <w:u w:color="000000"/>
        </w:rPr>
      </w:pPr>
      <w:r>
        <w:rPr>
          <w:rFonts w:ascii="Times New Roman" w:hAnsi="Times New Roman"/>
          <w:color w:val="000000"/>
          <w:sz w:val="23"/>
          <w:szCs w:val="23"/>
          <w:u w:color="000000"/>
          <w:rtl w:val="0"/>
          <w:lang w:val="it-IT"/>
        </w:rPr>
        <w:t xml:space="preserve">Il quadro normativo ha visto il susseguirsi di una serie di provvedimenti in materia di prevenzione della corruzione (legge n. 190/2012, d.lgs. n. 39/2013, legge n. 98/2013), di trasparenza (d.lgs. n. 33/2013) e di ciclo della </w:t>
      </w:r>
      <w:r>
        <w:rPr>
          <w:rFonts w:ascii="Times New Roman" w:hAnsi="Times New Roman"/>
          <w:i w:val="1"/>
          <w:iCs w:val="1"/>
          <w:color w:val="000000"/>
          <w:sz w:val="23"/>
          <w:szCs w:val="23"/>
          <w:u w:color="000000"/>
          <w:rtl w:val="0"/>
          <w:lang w:val="it-IT"/>
        </w:rPr>
        <w:t xml:space="preserve">performance </w:t>
      </w:r>
      <w:r>
        <w:rPr>
          <w:rFonts w:ascii="Times New Roman" w:hAnsi="Times New Roman"/>
          <w:color w:val="000000"/>
          <w:sz w:val="23"/>
          <w:szCs w:val="23"/>
          <w:u w:color="000000"/>
          <w:rtl w:val="0"/>
          <w:lang w:val="it-IT"/>
        </w:rPr>
        <w:t>(d.lgs. n. 150/2009 come modificato dalle leggi nn. 135/2012 e 125/2013), facendo sorgere un</w:t>
      </w:r>
      <w:r>
        <w:rPr>
          <w:rFonts w:ascii="Times New Roman" w:hAnsi="Times New Roman" w:hint="default"/>
          <w:color w:val="000000"/>
          <w:sz w:val="23"/>
          <w:szCs w:val="23"/>
          <w:u w:color="000000"/>
          <w:rtl w:val="0"/>
          <w:lang w:val="it-IT"/>
        </w:rPr>
        <w:t>’</w:t>
      </w:r>
      <w:r>
        <w:rPr>
          <w:rFonts w:ascii="Times New Roman" w:hAnsi="Times New Roman"/>
          <w:color w:val="000000"/>
          <w:sz w:val="23"/>
          <w:szCs w:val="23"/>
          <w:u w:color="000000"/>
          <w:rtl w:val="0"/>
          <w:lang w:val="it-IT"/>
        </w:rPr>
        <w:t>esigenza di coordinamento delle diverse disposizioni. In tal senso, l</w:t>
      </w:r>
      <w:r>
        <w:rPr>
          <w:rFonts w:ascii="Times New Roman" w:hAnsi="Times New Roman" w:hint="default"/>
          <w:color w:val="000000"/>
          <w:sz w:val="23"/>
          <w:szCs w:val="23"/>
          <w:u w:color="000000"/>
          <w:rtl w:val="0"/>
          <w:lang w:val="it-IT"/>
        </w:rPr>
        <w:t>’</w:t>
      </w:r>
      <w:r>
        <w:rPr>
          <w:rFonts w:ascii="Times New Roman" w:hAnsi="Times New Roman"/>
          <w:color w:val="000000"/>
          <w:sz w:val="23"/>
          <w:szCs w:val="23"/>
          <w:u w:color="000000"/>
          <w:rtl w:val="0"/>
          <w:lang w:val="it-IT"/>
        </w:rPr>
        <w:t xml:space="preserve">Ordine ha inteso elaborare un documento in grado di offrire coerenza tra gli ambiti sviluppati nel PTPC e nel PTTI, in particolare per quanto riguarda gli obiettivi e gli indicatori, sviluppati secondo criteri omogenei. </w:t>
      </w:r>
    </w:p>
    <w:p>
      <w:pPr>
        <w:pStyle w:val="Default"/>
        <w:jc w:val="both"/>
        <w:rPr>
          <w:rFonts w:ascii="Times New Roman" w:cs="Times New Roman" w:hAnsi="Times New Roman" w:eastAsia="Times New Roman"/>
          <w:color w:val="000000"/>
          <w:sz w:val="23"/>
          <w:szCs w:val="23"/>
          <w:u w:color="000000"/>
        </w:rPr>
      </w:pPr>
      <w:r>
        <w:rPr>
          <w:rFonts w:ascii="Times New Roman" w:hAnsi="Times New Roman"/>
          <w:color w:val="000000"/>
          <w:sz w:val="23"/>
          <w:szCs w:val="23"/>
          <w:u w:color="000000"/>
          <w:rtl w:val="0"/>
          <w:lang w:val="it-IT"/>
        </w:rPr>
        <w:t xml:space="preserve">La predisposizione del PTPC, che si </w:t>
      </w:r>
      <w:r>
        <w:rPr>
          <w:rFonts w:ascii="Times New Roman" w:hAnsi="Times New Roman" w:hint="default"/>
          <w:color w:val="000000"/>
          <w:sz w:val="23"/>
          <w:szCs w:val="23"/>
          <w:u w:color="000000"/>
          <w:rtl w:val="0"/>
          <w:lang w:val="it-IT"/>
        </w:rPr>
        <w:t xml:space="preserve">è </w:t>
      </w:r>
      <w:r>
        <w:rPr>
          <w:rFonts w:ascii="Times New Roman" w:hAnsi="Times New Roman"/>
          <w:color w:val="000000"/>
          <w:sz w:val="23"/>
          <w:szCs w:val="23"/>
          <w:u w:color="000000"/>
          <w:rtl w:val="0"/>
          <w:lang w:val="it-IT"/>
        </w:rPr>
        <w:t>articolata in 4 fasi infra descritte, ha avuto inizio con la nomina del RPC in esecuzione dell'art. 1, comma 7, della legge 190/2012 (individuato nella figura del Consigliere Dott. Luigi Cardi). Quest</w:t>
      </w:r>
      <w:r>
        <w:rPr>
          <w:rFonts w:ascii="Times New Roman" w:hAnsi="Times New Roman" w:hint="default"/>
          <w:color w:val="000000"/>
          <w:sz w:val="23"/>
          <w:szCs w:val="23"/>
          <w:u w:color="000000"/>
          <w:rtl w:val="0"/>
          <w:lang w:val="it-IT"/>
        </w:rPr>
        <w:t>’</w:t>
      </w:r>
      <w:r>
        <w:rPr>
          <w:rFonts w:ascii="Times New Roman" w:hAnsi="Times New Roman"/>
          <w:color w:val="000000"/>
          <w:sz w:val="23"/>
          <w:szCs w:val="23"/>
          <w:u w:color="000000"/>
          <w:rtl w:val="0"/>
          <w:lang w:val="it-IT"/>
        </w:rPr>
        <w:t>ultimo, data l</w:t>
      </w:r>
      <w:r>
        <w:rPr>
          <w:rFonts w:ascii="Times New Roman" w:hAnsi="Times New Roman" w:hint="default"/>
          <w:color w:val="000000"/>
          <w:sz w:val="23"/>
          <w:szCs w:val="23"/>
          <w:u w:color="000000"/>
          <w:rtl w:val="0"/>
          <w:lang w:val="it-IT"/>
        </w:rPr>
        <w:t>’</w:t>
      </w:r>
      <w:r>
        <w:rPr>
          <w:rFonts w:ascii="Times New Roman" w:hAnsi="Times New Roman"/>
          <w:color w:val="000000"/>
          <w:sz w:val="23"/>
          <w:szCs w:val="23"/>
          <w:u w:color="000000"/>
          <w:rtl w:val="0"/>
          <w:lang w:val="it-IT"/>
        </w:rPr>
        <w:t>articolazione della struttura dell</w:t>
      </w:r>
      <w:r>
        <w:rPr>
          <w:rFonts w:ascii="Times New Roman" w:hAnsi="Times New Roman" w:hint="default"/>
          <w:color w:val="000000"/>
          <w:sz w:val="23"/>
          <w:szCs w:val="23"/>
          <w:u w:color="000000"/>
          <w:rtl w:val="0"/>
          <w:lang w:val="it-IT"/>
        </w:rPr>
        <w:t>’</w:t>
      </w:r>
      <w:r>
        <w:rPr>
          <w:rFonts w:ascii="Times New Roman" w:hAnsi="Times New Roman"/>
          <w:color w:val="000000"/>
          <w:sz w:val="23"/>
          <w:szCs w:val="23"/>
          <w:u w:color="000000"/>
          <w:rtl w:val="0"/>
          <w:lang w:val="it-IT"/>
        </w:rPr>
        <w:t xml:space="preserve">Ordine, ha assunto anche le funzioni di Responsabile della Trasparenza (delibera del Consiglio Direttivo del 18/02/2015) ha il compito di sviluppare le azioni di prevenzione e contrasto della corruzione anche attraverso la promozione della trasparenza. </w:t>
      </w:r>
    </w:p>
    <w:p>
      <w:pPr>
        <w:pStyle w:val="Default"/>
        <w:jc w:val="both"/>
        <w:rPr>
          <w:rFonts w:ascii="Times New Roman" w:cs="Times New Roman" w:hAnsi="Times New Roman" w:eastAsia="Times New Roman"/>
          <w:color w:val="000000"/>
          <w:sz w:val="23"/>
          <w:szCs w:val="23"/>
          <w:u w:color="000000"/>
        </w:rPr>
      </w:pPr>
    </w:p>
    <w:p>
      <w:pPr>
        <w:pStyle w:val="Default"/>
        <w:jc w:val="both"/>
        <w:rPr>
          <w:rFonts w:ascii="Times New Roman" w:cs="Times New Roman" w:hAnsi="Times New Roman" w:eastAsia="Times New Roman"/>
          <w:color w:val="000000"/>
          <w:sz w:val="23"/>
          <w:szCs w:val="23"/>
          <w:u w:color="000000"/>
        </w:rPr>
      </w:pPr>
      <w:r>
        <w:rPr>
          <w:rFonts w:ascii="Times New Roman" w:hAnsi="Times New Roman"/>
          <w:color w:val="000000"/>
          <w:sz w:val="23"/>
          <w:szCs w:val="23"/>
          <w:u w:color="000000"/>
          <w:rtl w:val="0"/>
          <w:lang w:val="it-IT"/>
        </w:rPr>
        <w:t>Nell</w:t>
      </w:r>
      <w:r>
        <w:rPr>
          <w:rFonts w:ascii="Times New Roman" w:hAnsi="Times New Roman" w:hint="default"/>
          <w:color w:val="000000"/>
          <w:sz w:val="23"/>
          <w:szCs w:val="23"/>
          <w:u w:color="000000"/>
          <w:rtl w:val="0"/>
          <w:lang w:val="it-IT"/>
        </w:rPr>
        <w:t>’</w:t>
      </w:r>
      <w:r>
        <w:rPr>
          <w:rFonts w:ascii="Times New Roman" w:hAnsi="Times New Roman"/>
          <w:color w:val="000000"/>
          <w:sz w:val="23"/>
          <w:szCs w:val="23"/>
          <w:u w:color="000000"/>
          <w:rtl w:val="0"/>
          <w:lang w:val="it-IT"/>
        </w:rPr>
        <w:t>elaborazione del PTCP sono stati coinvolti attori interni all</w:t>
      </w:r>
      <w:r>
        <w:rPr>
          <w:rFonts w:ascii="Times New Roman" w:hAnsi="Times New Roman" w:hint="default"/>
          <w:color w:val="000000"/>
          <w:sz w:val="23"/>
          <w:szCs w:val="23"/>
          <w:u w:color="000000"/>
          <w:rtl w:val="0"/>
          <w:lang w:val="it-IT"/>
        </w:rPr>
        <w:t>’</w:t>
      </w:r>
      <w:r>
        <w:rPr>
          <w:rFonts w:ascii="Times New Roman" w:hAnsi="Times New Roman"/>
          <w:color w:val="000000"/>
          <w:sz w:val="23"/>
          <w:szCs w:val="23"/>
          <w:u w:color="000000"/>
          <w:rtl w:val="0"/>
          <w:lang w:val="it-IT"/>
        </w:rPr>
        <w:t>Ordine: il Consiglio dell</w:t>
      </w:r>
      <w:r>
        <w:rPr>
          <w:rFonts w:ascii="Times New Roman" w:hAnsi="Times New Roman" w:hint="default"/>
          <w:color w:val="000000"/>
          <w:sz w:val="23"/>
          <w:szCs w:val="23"/>
          <w:u w:color="000000"/>
          <w:rtl w:val="0"/>
          <w:lang w:val="it-IT"/>
        </w:rPr>
        <w:t>’</w:t>
      </w:r>
      <w:r>
        <w:rPr>
          <w:rFonts w:ascii="Times New Roman" w:hAnsi="Times New Roman"/>
          <w:color w:val="000000"/>
          <w:sz w:val="23"/>
          <w:szCs w:val="23"/>
          <w:u w:color="000000"/>
          <w:rtl w:val="0"/>
          <w:lang w:val="it-IT"/>
        </w:rPr>
        <w:t>Ordine.</w:t>
      </w:r>
    </w:p>
    <w:p>
      <w:pPr>
        <w:pStyle w:val="Default"/>
        <w:jc w:val="both"/>
        <w:rPr>
          <w:rFonts w:ascii="Times New Roman" w:cs="Times New Roman" w:hAnsi="Times New Roman" w:eastAsia="Times New Roman"/>
          <w:color w:val="000000"/>
          <w:sz w:val="23"/>
          <w:szCs w:val="23"/>
          <w:u w:color="000000"/>
        </w:rPr>
      </w:pPr>
    </w:p>
    <w:p>
      <w:pPr>
        <w:pStyle w:val="heading 2"/>
        <w:numPr>
          <w:ilvl w:val="1"/>
          <w:numId w:val="4"/>
        </w:numPr>
        <w:bidi w:val="0"/>
        <w:ind w:right="0"/>
        <w:jc w:val="left"/>
        <w:rPr>
          <w:rFonts w:ascii="Times New Roman" w:cs="Times New Roman" w:hAnsi="Times New Roman" w:eastAsia="Times New Roman"/>
          <w:b w:val="1"/>
          <w:bCs w:val="1"/>
          <w:i w:val="1"/>
          <w:iCs w:val="1"/>
          <w:rtl w:val="0"/>
          <w:lang w:val="it-IT"/>
        </w:rPr>
      </w:pPr>
      <w:r>
        <w:rPr>
          <w:rFonts w:ascii="Times New Roman" w:hAnsi="Times New Roman"/>
          <w:b w:val="1"/>
          <w:bCs w:val="1"/>
          <w:i w:val="1"/>
          <w:iCs w:val="1"/>
          <w:rtl w:val="0"/>
          <w:lang w:val="it-IT"/>
        </w:rPr>
        <w:t xml:space="preserve"> Entrata in vigore, validit</w:t>
      </w:r>
      <w:r>
        <w:rPr>
          <w:rFonts w:ascii="Times New Roman" w:hAnsi="Times New Roman" w:hint="default"/>
          <w:b w:val="1"/>
          <w:bCs w:val="1"/>
          <w:i w:val="1"/>
          <w:iCs w:val="1"/>
          <w:rtl w:val="0"/>
          <w:lang w:val="it-IT"/>
        </w:rPr>
        <w:t xml:space="preserve">à </w:t>
      </w:r>
      <w:r>
        <w:rPr>
          <w:rFonts w:ascii="Times New Roman" w:hAnsi="Times New Roman"/>
          <w:b w:val="1"/>
          <w:bCs w:val="1"/>
          <w:i w:val="1"/>
          <w:iCs w:val="1"/>
          <w:rtl w:val="0"/>
          <w:lang w:val="it-IT"/>
        </w:rPr>
        <w:t xml:space="preserve">ed aggiornamenti </w:t>
      </w:r>
    </w:p>
    <w:p>
      <w:pPr>
        <w:pStyle w:val="Default"/>
        <w:jc w:val="both"/>
        <w:rPr>
          <w:rFonts w:ascii="Times New Roman" w:cs="Times New Roman" w:hAnsi="Times New Roman" w:eastAsia="Times New Roman"/>
          <w:color w:val="000000"/>
          <w:sz w:val="23"/>
          <w:szCs w:val="23"/>
          <w:u w:color="000000"/>
        </w:rPr>
      </w:pPr>
      <w:r>
        <w:rPr>
          <w:rFonts w:ascii="Times New Roman" w:hAnsi="Times New Roman"/>
          <w:color w:val="000000"/>
          <w:sz w:val="23"/>
          <w:szCs w:val="23"/>
          <w:u w:color="000000"/>
          <w:rtl w:val="0"/>
          <w:lang w:val="it-IT"/>
        </w:rPr>
        <w:t>Il PTPC, che entra in vigore successivamente all</w:t>
      </w:r>
      <w:r>
        <w:rPr>
          <w:rFonts w:ascii="Times New Roman" w:hAnsi="Times New Roman" w:hint="default"/>
          <w:color w:val="000000"/>
          <w:sz w:val="23"/>
          <w:szCs w:val="23"/>
          <w:u w:color="000000"/>
          <w:rtl w:val="0"/>
          <w:lang w:val="it-IT"/>
        </w:rPr>
        <w:t>’</w:t>
      </w:r>
      <w:r>
        <w:rPr>
          <w:rFonts w:ascii="Times New Roman" w:hAnsi="Times New Roman"/>
          <w:color w:val="000000"/>
          <w:sz w:val="23"/>
          <w:szCs w:val="23"/>
          <w:u w:color="000000"/>
          <w:rtl w:val="0"/>
          <w:lang w:val="it-IT"/>
        </w:rPr>
        <w:t>approvazione da parte del Consiglio Direttivo dell</w:t>
      </w:r>
      <w:r>
        <w:rPr>
          <w:rFonts w:ascii="Times New Roman" w:hAnsi="Times New Roman" w:hint="default"/>
          <w:color w:val="000000"/>
          <w:sz w:val="23"/>
          <w:szCs w:val="23"/>
          <w:u w:color="000000"/>
          <w:rtl w:val="0"/>
          <w:lang w:val="it-IT"/>
        </w:rPr>
        <w:t>’</w:t>
      </w:r>
      <w:r>
        <w:rPr>
          <w:rFonts w:ascii="Times New Roman" w:hAnsi="Times New Roman"/>
          <w:color w:val="000000"/>
          <w:sz w:val="23"/>
          <w:szCs w:val="23"/>
          <w:u w:color="000000"/>
          <w:rtl w:val="0"/>
          <w:lang w:val="it-IT"/>
        </w:rPr>
        <w:t>Ordine, ha una validit</w:t>
      </w:r>
      <w:r>
        <w:rPr>
          <w:rFonts w:ascii="Times New Roman" w:hAnsi="Times New Roman" w:hint="default"/>
          <w:color w:val="000000"/>
          <w:sz w:val="23"/>
          <w:szCs w:val="23"/>
          <w:u w:color="000000"/>
          <w:rtl w:val="0"/>
          <w:lang w:val="it-IT"/>
        </w:rPr>
        <w:t xml:space="preserve">à </w:t>
      </w:r>
      <w:r>
        <w:rPr>
          <w:rFonts w:ascii="Times New Roman" w:hAnsi="Times New Roman"/>
          <w:color w:val="000000"/>
          <w:sz w:val="23"/>
          <w:szCs w:val="23"/>
          <w:u w:color="000000"/>
          <w:rtl w:val="0"/>
          <w:lang w:val="it-IT"/>
        </w:rPr>
        <w:t>triennale e potr</w:t>
      </w:r>
      <w:r>
        <w:rPr>
          <w:rFonts w:ascii="Times New Roman" w:hAnsi="Times New Roman" w:hint="default"/>
          <w:color w:val="000000"/>
          <w:sz w:val="23"/>
          <w:szCs w:val="23"/>
          <w:u w:color="000000"/>
          <w:rtl w:val="0"/>
          <w:lang w:val="it-IT"/>
        </w:rPr>
        <w:t xml:space="preserve">à </w:t>
      </w:r>
      <w:r>
        <w:rPr>
          <w:rFonts w:ascii="Times New Roman" w:hAnsi="Times New Roman"/>
          <w:color w:val="000000"/>
          <w:sz w:val="23"/>
          <w:szCs w:val="23"/>
          <w:u w:color="000000"/>
          <w:rtl w:val="0"/>
          <w:lang w:val="it-IT"/>
        </w:rPr>
        <w:t xml:space="preserve">essere aggiornato annualmente entro il 31 gennaio di ciascun anno, in ottemperanza di quanto previsto dall'art. 1, comma 8, della legge n. 190/2012. </w:t>
      </w:r>
    </w:p>
    <w:p>
      <w:pPr>
        <w:pStyle w:val="Default"/>
        <w:jc w:val="both"/>
        <w:rPr>
          <w:rFonts w:ascii="Times New Roman" w:cs="Times New Roman" w:hAnsi="Times New Roman" w:eastAsia="Times New Roman"/>
          <w:color w:val="000000"/>
          <w:sz w:val="23"/>
          <w:szCs w:val="23"/>
          <w:u w:color="000000"/>
        </w:rPr>
      </w:pPr>
      <w:r>
        <w:rPr>
          <w:rFonts w:ascii="Times New Roman" w:hAnsi="Times New Roman"/>
          <w:color w:val="000000"/>
          <w:sz w:val="23"/>
          <w:szCs w:val="23"/>
          <w:u w:color="000000"/>
          <w:rtl w:val="0"/>
          <w:lang w:val="it-IT"/>
        </w:rPr>
        <w:t>L</w:t>
      </w:r>
      <w:r>
        <w:rPr>
          <w:rFonts w:ascii="Times New Roman" w:hAnsi="Times New Roman" w:hint="default"/>
          <w:color w:val="000000"/>
          <w:sz w:val="23"/>
          <w:szCs w:val="23"/>
          <w:u w:color="000000"/>
          <w:rtl w:val="0"/>
          <w:lang w:val="it-IT"/>
        </w:rPr>
        <w:t>’</w:t>
      </w:r>
      <w:r>
        <w:rPr>
          <w:rFonts w:ascii="Times New Roman" w:hAnsi="Times New Roman"/>
          <w:color w:val="000000"/>
          <w:sz w:val="23"/>
          <w:szCs w:val="23"/>
          <w:u w:color="000000"/>
          <w:rtl w:val="0"/>
          <w:lang w:val="it-IT"/>
        </w:rPr>
        <w:t>aggiornamento annuale del PTPC potr</w:t>
      </w:r>
      <w:r>
        <w:rPr>
          <w:rFonts w:ascii="Times New Roman" w:hAnsi="Times New Roman" w:hint="default"/>
          <w:color w:val="000000"/>
          <w:sz w:val="23"/>
          <w:szCs w:val="23"/>
          <w:u w:color="000000"/>
          <w:rtl w:val="0"/>
          <w:lang w:val="it-IT"/>
        </w:rPr>
        <w:t xml:space="preserve">à </w:t>
      </w:r>
      <w:r>
        <w:rPr>
          <w:rFonts w:ascii="Times New Roman" w:hAnsi="Times New Roman"/>
          <w:color w:val="000000"/>
          <w:sz w:val="23"/>
          <w:szCs w:val="23"/>
          <w:u w:color="000000"/>
          <w:rtl w:val="0"/>
          <w:lang w:val="it-IT"/>
        </w:rPr>
        <w:t>essere determinato dall</w:t>
      </w:r>
      <w:r>
        <w:rPr>
          <w:rFonts w:ascii="Times New Roman" w:hAnsi="Times New Roman" w:hint="default"/>
          <w:color w:val="000000"/>
          <w:sz w:val="23"/>
          <w:szCs w:val="23"/>
          <w:u w:color="000000"/>
          <w:rtl w:val="0"/>
          <w:lang w:val="it-IT"/>
        </w:rPr>
        <w:t>’</w:t>
      </w:r>
      <w:r>
        <w:rPr>
          <w:rFonts w:ascii="Times New Roman" w:hAnsi="Times New Roman"/>
          <w:color w:val="000000"/>
          <w:sz w:val="23"/>
          <w:szCs w:val="23"/>
          <w:u w:color="000000"/>
          <w:rtl w:val="0"/>
          <w:lang w:val="it-IT"/>
        </w:rPr>
        <w:t>eventuale mutamento della normativa o dall'emersione di nuovi fattori di rischio che non sono stati considerati in fase di predisposizione del PTCP, anche dovuti a modifiche legislative delle competenze della Ordine. Il RPC potr</w:t>
      </w:r>
      <w:r>
        <w:rPr>
          <w:rFonts w:ascii="Times New Roman" w:hAnsi="Times New Roman" w:hint="default"/>
          <w:color w:val="000000"/>
          <w:sz w:val="23"/>
          <w:szCs w:val="23"/>
          <w:u w:color="000000"/>
          <w:rtl w:val="0"/>
          <w:lang w:val="it-IT"/>
        </w:rPr>
        <w:t>à</w:t>
      </w:r>
      <w:r>
        <w:rPr>
          <w:rFonts w:ascii="Times New Roman" w:hAnsi="Times New Roman"/>
          <w:color w:val="000000"/>
          <w:sz w:val="23"/>
          <w:szCs w:val="23"/>
          <w:u w:color="000000"/>
          <w:rtl w:val="0"/>
          <w:lang w:val="it-IT"/>
        </w:rPr>
        <w:t>, inoltre, proporre delle modifiche al presente documento qualora ritenga che circostanze sopraggiunte possano ridurre l'idoneit</w:t>
      </w:r>
      <w:r>
        <w:rPr>
          <w:rFonts w:ascii="Times New Roman" w:hAnsi="Times New Roman" w:hint="default"/>
          <w:color w:val="000000"/>
          <w:sz w:val="23"/>
          <w:szCs w:val="23"/>
          <w:u w:color="000000"/>
          <w:rtl w:val="0"/>
          <w:lang w:val="it-IT"/>
        </w:rPr>
        <w:t xml:space="preserve">à </w:t>
      </w:r>
      <w:r>
        <w:rPr>
          <w:rFonts w:ascii="Times New Roman" w:hAnsi="Times New Roman"/>
          <w:color w:val="000000"/>
          <w:sz w:val="23"/>
          <w:szCs w:val="23"/>
          <w:u w:color="000000"/>
          <w:rtl w:val="0"/>
          <w:lang w:val="it-IT"/>
        </w:rPr>
        <w:t xml:space="preserve">del Piano a prevenire il rischio di corruzione o limitarne la sua efficace attuazione. </w:t>
      </w:r>
    </w:p>
    <w:p>
      <w:pPr>
        <w:pStyle w:val="Default"/>
        <w:jc w:val="both"/>
        <w:rPr>
          <w:rFonts w:ascii="Times New Roman" w:cs="Times New Roman" w:hAnsi="Times New Roman" w:eastAsia="Times New Roman"/>
          <w:color w:val="000000"/>
          <w:sz w:val="23"/>
          <w:szCs w:val="23"/>
          <w:u w:color="000000"/>
        </w:rPr>
      </w:pPr>
    </w:p>
    <w:p>
      <w:pPr>
        <w:pStyle w:val="heading 2"/>
        <w:numPr>
          <w:ilvl w:val="1"/>
          <w:numId w:val="4"/>
        </w:numPr>
        <w:bidi w:val="0"/>
        <w:ind w:right="0"/>
        <w:jc w:val="left"/>
        <w:rPr>
          <w:rFonts w:ascii="Times New Roman" w:cs="Times New Roman" w:hAnsi="Times New Roman" w:eastAsia="Times New Roman"/>
          <w:b w:val="1"/>
          <w:bCs w:val="1"/>
          <w:i w:val="1"/>
          <w:iCs w:val="1"/>
          <w:rtl w:val="0"/>
          <w:lang w:val="it-IT"/>
        </w:rPr>
      </w:pPr>
      <w:r>
        <w:rPr>
          <w:rFonts w:ascii="Times New Roman" w:hAnsi="Times New Roman"/>
          <w:b w:val="1"/>
          <w:bCs w:val="1"/>
          <w:i w:val="1"/>
          <w:iCs w:val="1"/>
          <w:rtl w:val="0"/>
          <w:lang w:val="it-IT"/>
        </w:rPr>
        <w:t xml:space="preserve"> Obiettivi </w:t>
      </w:r>
    </w:p>
    <w:p>
      <w:pPr>
        <w:pStyle w:val="Default"/>
        <w:ind w:firstLine="360"/>
        <w:jc w:val="both"/>
        <w:rPr>
          <w:rFonts w:ascii="Times New Roman" w:cs="Times New Roman" w:hAnsi="Times New Roman" w:eastAsia="Times New Roman"/>
          <w:color w:val="000000"/>
          <w:sz w:val="23"/>
          <w:szCs w:val="23"/>
          <w:u w:color="000000"/>
        </w:rPr>
      </w:pPr>
      <w:r>
        <w:rPr>
          <w:rFonts w:ascii="Times New Roman" w:hAnsi="Times New Roman"/>
          <w:color w:val="000000"/>
          <w:sz w:val="23"/>
          <w:szCs w:val="23"/>
          <w:u w:color="000000"/>
          <w:rtl w:val="0"/>
          <w:lang w:val="it-IT"/>
        </w:rPr>
        <w:t>L</w:t>
      </w:r>
      <w:r>
        <w:rPr>
          <w:rFonts w:ascii="Times New Roman" w:hAnsi="Times New Roman" w:hint="default"/>
          <w:color w:val="000000"/>
          <w:sz w:val="23"/>
          <w:szCs w:val="23"/>
          <w:u w:color="000000"/>
          <w:rtl w:val="0"/>
          <w:lang w:val="it-IT"/>
        </w:rPr>
        <w:t>’</w:t>
      </w:r>
      <w:r>
        <w:rPr>
          <w:rFonts w:ascii="Times New Roman" w:hAnsi="Times New Roman"/>
          <w:color w:val="000000"/>
          <w:sz w:val="23"/>
          <w:szCs w:val="23"/>
          <w:u w:color="000000"/>
          <w:rtl w:val="0"/>
          <w:lang w:val="it-IT"/>
        </w:rPr>
        <w:t>attuazione del PTPC risponde all</w:t>
      </w:r>
      <w:r>
        <w:rPr>
          <w:rFonts w:ascii="Times New Roman" w:hAnsi="Times New Roman" w:hint="default"/>
          <w:color w:val="000000"/>
          <w:sz w:val="23"/>
          <w:szCs w:val="23"/>
          <w:u w:color="000000"/>
          <w:rtl w:val="0"/>
          <w:lang w:val="it-IT"/>
        </w:rPr>
        <w:t>’</w:t>
      </w:r>
      <w:r>
        <w:rPr>
          <w:rFonts w:ascii="Times New Roman" w:hAnsi="Times New Roman"/>
          <w:color w:val="000000"/>
          <w:sz w:val="23"/>
          <w:szCs w:val="23"/>
          <w:u w:color="000000"/>
          <w:rtl w:val="0"/>
          <w:lang w:val="it-IT"/>
        </w:rPr>
        <w:t>obiettivo dell</w:t>
      </w:r>
      <w:r>
        <w:rPr>
          <w:rFonts w:ascii="Times New Roman" w:hAnsi="Times New Roman" w:hint="default"/>
          <w:color w:val="000000"/>
          <w:sz w:val="23"/>
          <w:szCs w:val="23"/>
          <w:u w:color="000000"/>
          <w:rtl w:val="0"/>
          <w:lang w:val="it-IT"/>
        </w:rPr>
        <w:t>’</w:t>
      </w:r>
      <w:r>
        <w:rPr>
          <w:rFonts w:ascii="Times New Roman" w:hAnsi="Times New Roman"/>
          <w:color w:val="000000"/>
          <w:sz w:val="23"/>
          <w:szCs w:val="23"/>
          <w:u w:color="000000"/>
          <w:rtl w:val="0"/>
          <w:lang w:val="it-IT"/>
        </w:rPr>
        <w:t>Ordine di una corretta e trasparente gestione delle attivit</w:t>
      </w:r>
      <w:r>
        <w:rPr>
          <w:rFonts w:ascii="Times New Roman" w:hAnsi="Times New Roman" w:hint="default"/>
          <w:color w:val="000000"/>
          <w:sz w:val="23"/>
          <w:szCs w:val="23"/>
          <w:u w:color="000000"/>
          <w:rtl w:val="0"/>
          <w:lang w:val="it-IT"/>
        </w:rPr>
        <w:t xml:space="preserve">à </w:t>
      </w:r>
      <w:r>
        <w:rPr>
          <w:rFonts w:ascii="Times New Roman" w:hAnsi="Times New Roman"/>
          <w:color w:val="000000"/>
          <w:sz w:val="23"/>
          <w:szCs w:val="23"/>
          <w:u w:color="000000"/>
          <w:rtl w:val="0"/>
          <w:lang w:val="it-IT"/>
        </w:rPr>
        <w:t xml:space="preserve">istituzionalmente svolte, in linea con le diverse disposizioni di legge ed i principi di corretta amministrazione. </w:t>
      </w:r>
    </w:p>
    <w:p>
      <w:pPr>
        <w:pStyle w:val="Default"/>
        <w:jc w:val="both"/>
        <w:rPr>
          <w:rFonts w:ascii="Times New Roman" w:cs="Times New Roman" w:hAnsi="Times New Roman" w:eastAsia="Times New Roman"/>
          <w:color w:val="000000"/>
          <w:sz w:val="23"/>
          <w:szCs w:val="23"/>
          <w:u w:color="000000"/>
        </w:rPr>
      </w:pPr>
      <w:r>
        <w:rPr>
          <w:rFonts w:ascii="Times New Roman" w:hAnsi="Times New Roman"/>
          <w:color w:val="000000"/>
          <w:sz w:val="23"/>
          <w:szCs w:val="23"/>
          <w:u w:color="000000"/>
          <w:rtl w:val="0"/>
          <w:lang w:val="it-IT"/>
        </w:rPr>
        <w:t xml:space="preserve">Il PTPC </w:t>
      </w:r>
      <w:r>
        <w:rPr>
          <w:rFonts w:ascii="Times New Roman" w:hAnsi="Times New Roman" w:hint="default"/>
          <w:color w:val="000000"/>
          <w:sz w:val="23"/>
          <w:szCs w:val="23"/>
          <w:u w:color="000000"/>
          <w:rtl w:val="0"/>
          <w:lang w:val="it-IT"/>
        </w:rPr>
        <w:t xml:space="preserve">è </w:t>
      </w:r>
      <w:r>
        <w:rPr>
          <w:rFonts w:ascii="Times New Roman" w:hAnsi="Times New Roman"/>
          <w:color w:val="000000"/>
          <w:sz w:val="23"/>
          <w:szCs w:val="23"/>
          <w:u w:color="000000"/>
          <w:rtl w:val="0"/>
          <w:lang w:val="it-IT"/>
        </w:rPr>
        <w:t>inoltre finalizzato ad assicurare la correttezza dei rapporti tra l</w:t>
      </w:r>
      <w:r>
        <w:rPr>
          <w:rFonts w:ascii="Times New Roman" w:hAnsi="Times New Roman" w:hint="default"/>
          <w:color w:val="000000"/>
          <w:sz w:val="23"/>
          <w:szCs w:val="23"/>
          <w:u w:color="000000"/>
          <w:rtl w:val="0"/>
          <w:lang w:val="it-IT"/>
        </w:rPr>
        <w:t>’</w:t>
      </w:r>
      <w:r>
        <w:rPr>
          <w:rFonts w:ascii="Times New Roman" w:hAnsi="Times New Roman"/>
          <w:color w:val="000000"/>
          <w:sz w:val="23"/>
          <w:szCs w:val="23"/>
          <w:u w:color="000000"/>
          <w:rtl w:val="0"/>
          <w:lang w:val="it-IT"/>
        </w:rPr>
        <w:t>Ordine e i soggetti che con la stessa intrattengono relazioni anche a sviluppare la consapevolezza che il manifestarsi di fenomeni di corruzione, oltre a produrre conseguenze sul piano penale a carico del soggetto che commette la violazione, determina un danno per l</w:t>
      </w:r>
      <w:r>
        <w:rPr>
          <w:rFonts w:ascii="Times New Roman" w:hAnsi="Times New Roman" w:hint="default"/>
          <w:color w:val="000000"/>
          <w:sz w:val="23"/>
          <w:szCs w:val="23"/>
          <w:u w:color="000000"/>
          <w:rtl w:val="0"/>
          <w:lang w:val="it-IT"/>
        </w:rPr>
        <w:t>’</w:t>
      </w:r>
      <w:r>
        <w:rPr>
          <w:rFonts w:ascii="Times New Roman" w:hAnsi="Times New Roman"/>
          <w:color w:val="000000"/>
          <w:sz w:val="23"/>
          <w:szCs w:val="23"/>
          <w:u w:color="000000"/>
          <w:rtl w:val="0"/>
          <w:lang w:val="it-IT"/>
        </w:rPr>
        <w:t>Ordine, ente ausiliario dello Stato.</w:t>
      </w:r>
    </w:p>
    <w:p>
      <w:pPr>
        <w:pStyle w:val="Default"/>
        <w:jc w:val="both"/>
        <w:rPr>
          <w:rFonts w:ascii="Times New Roman" w:cs="Times New Roman" w:hAnsi="Times New Roman" w:eastAsia="Times New Roman"/>
          <w:color w:val="000000"/>
          <w:sz w:val="23"/>
          <w:szCs w:val="23"/>
          <w:u w:color="000000"/>
        </w:rPr>
      </w:pPr>
    </w:p>
    <w:p>
      <w:pPr>
        <w:pStyle w:val="heading 2"/>
        <w:numPr>
          <w:ilvl w:val="1"/>
          <w:numId w:val="4"/>
        </w:numPr>
        <w:bidi w:val="0"/>
        <w:ind w:right="0"/>
        <w:jc w:val="left"/>
        <w:rPr>
          <w:rFonts w:ascii="Times New Roman" w:cs="Times New Roman" w:hAnsi="Times New Roman" w:eastAsia="Times New Roman"/>
          <w:b w:val="1"/>
          <w:bCs w:val="1"/>
          <w:i w:val="1"/>
          <w:iCs w:val="1"/>
          <w:rtl w:val="0"/>
          <w:lang w:val="it-IT"/>
        </w:rPr>
      </w:pPr>
      <w:r>
        <w:rPr>
          <w:rFonts w:ascii="Times New Roman" w:hAnsi="Times New Roman"/>
          <w:b w:val="1"/>
          <w:bCs w:val="1"/>
          <w:i w:val="1"/>
          <w:iCs w:val="1"/>
          <w:rtl w:val="0"/>
          <w:lang w:val="it-IT"/>
        </w:rPr>
        <w:t xml:space="preserve"> Struttura del Piano triennale di prevenzione della corruzione </w:t>
      </w:r>
    </w:p>
    <w:p>
      <w:pPr>
        <w:pStyle w:val="Default"/>
        <w:ind w:firstLine="360"/>
        <w:jc w:val="both"/>
        <w:rPr>
          <w:rFonts w:ascii="Times New Roman" w:cs="Times New Roman" w:hAnsi="Times New Roman" w:eastAsia="Times New Roman"/>
          <w:color w:val="000000"/>
          <w:sz w:val="23"/>
          <w:szCs w:val="23"/>
          <w:u w:color="000000"/>
        </w:rPr>
      </w:pPr>
      <w:r>
        <w:rPr>
          <w:rFonts w:ascii="Times New Roman" w:hAnsi="Times New Roman"/>
          <w:color w:val="000000"/>
          <w:sz w:val="23"/>
          <w:szCs w:val="23"/>
          <w:u w:color="000000"/>
          <w:rtl w:val="0"/>
          <w:lang w:val="it-IT"/>
        </w:rPr>
        <w:t>Allo scopo di conferire al PTPC una maggiore dinamicit</w:t>
      </w:r>
      <w:r>
        <w:rPr>
          <w:rFonts w:ascii="Times New Roman" w:hAnsi="Times New Roman" w:hint="default"/>
          <w:color w:val="000000"/>
          <w:sz w:val="23"/>
          <w:szCs w:val="23"/>
          <w:u w:color="000000"/>
          <w:rtl w:val="0"/>
          <w:lang w:val="it-IT"/>
        </w:rPr>
        <w:t xml:space="preserve">à </w:t>
      </w:r>
      <w:r>
        <w:rPr>
          <w:rFonts w:ascii="Times New Roman" w:hAnsi="Times New Roman"/>
          <w:color w:val="000000"/>
          <w:sz w:val="23"/>
          <w:szCs w:val="23"/>
          <w:u w:color="000000"/>
          <w:rtl w:val="0"/>
          <w:lang w:val="it-IT"/>
        </w:rPr>
        <w:t xml:space="preserve">collegata all'esigenza di procedere annualmente alla revisione, esso </w:t>
      </w:r>
      <w:r>
        <w:rPr>
          <w:rFonts w:ascii="Times New Roman" w:hAnsi="Times New Roman" w:hint="default"/>
          <w:color w:val="000000"/>
          <w:sz w:val="23"/>
          <w:szCs w:val="23"/>
          <w:u w:color="000000"/>
          <w:rtl w:val="0"/>
          <w:lang w:val="it-IT"/>
        </w:rPr>
        <w:t xml:space="preserve">è </w:t>
      </w:r>
      <w:r>
        <w:rPr>
          <w:rFonts w:ascii="Times New Roman" w:hAnsi="Times New Roman"/>
          <w:color w:val="000000"/>
          <w:sz w:val="23"/>
          <w:szCs w:val="23"/>
          <w:u w:color="000000"/>
          <w:rtl w:val="0"/>
          <w:lang w:val="it-IT"/>
        </w:rPr>
        <w:t xml:space="preserve">stato strutturato nel modo seguente. </w:t>
      </w:r>
    </w:p>
    <w:p>
      <w:pPr>
        <w:pStyle w:val="Default"/>
        <w:numPr>
          <w:ilvl w:val="0"/>
          <w:numId w:val="6"/>
        </w:numPr>
        <w:bidi w:val="0"/>
        <w:ind w:right="0"/>
        <w:jc w:val="both"/>
        <w:rPr>
          <w:rFonts w:ascii="Times New Roman" w:cs="Times New Roman" w:hAnsi="Times New Roman" w:eastAsia="Times New Roman"/>
          <w:color w:val="000000"/>
          <w:sz w:val="23"/>
          <w:szCs w:val="23"/>
          <w:u w:color="000000"/>
          <w:rtl w:val="0"/>
          <w:lang w:val="it-IT"/>
        </w:rPr>
      </w:pPr>
      <w:r>
        <w:rPr>
          <w:rFonts w:ascii="Times New Roman" w:hAnsi="Times New Roman"/>
          <w:color w:val="000000"/>
          <w:sz w:val="23"/>
          <w:szCs w:val="23"/>
          <w:u w:color="000000"/>
          <w:rtl w:val="0"/>
          <w:lang w:val="it-IT"/>
        </w:rPr>
        <w:t xml:space="preserve">Una parte generale, che comprende: </w:t>
      </w:r>
    </w:p>
    <w:p>
      <w:pPr>
        <w:pStyle w:val="Default"/>
        <w:numPr>
          <w:ilvl w:val="1"/>
          <w:numId w:val="8"/>
        </w:numPr>
        <w:bidi w:val="0"/>
        <w:ind w:right="0"/>
        <w:jc w:val="both"/>
        <w:rPr>
          <w:rFonts w:ascii="Times New Roman" w:cs="Times New Roman" w:hAnsi="Times New Roman" w:eastAsia="Times New Roman"/>
          <w:color w:val="000000"/>
          <w:sz w:val="23"/>
          <w:szCs w:val="23"/>
          <w:u w:color="000000"/>
          <w:rtl w:val="0"/>
          <w:lang w:val="it-IT"/>
        </w:rPr>
      </w:pPr>
      <w:r>
        <w:rPr>
          <w:rFonts w:ascii="Times New Roman" w:hAnsi="Times New Roman"/>
          <w:color w:val="000000"/>
          <w:sz w:val="23"/>
          <w:szCs w:val="23"/>
          <w:u w:color="000000"/>
          <w:rtl w:val="0"/>
          <w:lang w:val="it-IT"/>
        </w:rPr>
        <w:t>L</w:t>
      </w:r>
      <w:r>
        <w:rPr>
          <w:rFonts w:ascii="Times New Roman" w:hAnsi="Times New Roman" w:hint="default"/>
          <w:color w:val="000000"/>
          <w:sz w:val="23"/>
          <w:szCs w:val="23"/>
          <w:u w:color="000000"/>
          <w:rtl w:val="0"/>
          <w:lang w:val="it-IT"/>
        </w:rPr>
        <w:t>’</w:t>
      </w:r>
      <w:r>
        <w:rPr>
          <w:rFonts w:ascii="Times New Roman" w:hAnsi="Times New Roman"/>
          <w:color w:val="000000"/>
          <w:sz w:val="23"/>
          <w:szCs w:val="23"/>
          <w:u w:color="000000"/>
          <w:rtl w:val="0"/>
          <w:lang w:val="it-IT"/>
        </w:rPr>
        <w:t xml:space="preserve">indicazione del quadro normativo di riferimento; </w:t>
      </w:r>
    </w:p>
    <w:p>
      <w:pPr>
        <w:pStyle w:val="Default"/>
        <w:numPr>
          <w:ilvl w:val="1"/>
          <w:numId w:val="8"/>
        </w:numPr>
        <w:bidi w:val="0"/>
        <w:ind w:right="0"/>
        <w:jc w:val="both"/>
        <w:rPr>
          <w:rFonts w:ascii="Times New Roman" w:cs="Times New Roman" w:hAnsi="Times New Roman" w:eastAsia="Times New Roman"/>
          <w:color w:val="000000"/>
          <w:sz w:val="23"/>
          <w:szCs w:val="23"/>
          <w:u w:color="000000"/>
          <w:rtl w:val="0"/>
          <w:lang w:val="it-IT"/>
        </w:rPr>
      </w:pPr>
      <w:r>
        <w:rPr>
          <w:rFonts w:ascii="Times New Roman" w:hAnsi="Times New Roman"/>
          <w:color w:val="000000"/>
          <w:sz w:val="23"/>
          <w:szCs w:val="23"/>
          <w:u w:color="000000"/>
          <w:rtl w:val="0"/>
          <w:lang w:val="it-IT"/>
        </w:rPr>
        <w:t>L</w:t>
      </w:r>
      <w:r>
        <w:rPr>
          <w:rFonts w:ascii="Times New Roman" w:hAnsi="Times New Roman" w:hint="default"/>
          <w:color w:val="000000"/>
          <w:sz w:val="23"/>
          <w:szCs w:val="23"/>
          <w:u w:color="000000"/>
          <w:rtl w:val="0"/>
          <w:lang w:val="it-IT"/>
        </w:rPr>
        <w:t>’</w:t>
      </w:r>
      <w:r>
        <w:rPr>
          <w:rFonts w:ascii="Times New Roman" w:hAnsi="Times New Roman"/>
          <w:color w:val="000000"/>
          <w:sz w:val="23"/>
          <w:szCs w:val="23"/>
          <w:u w:color="000000"/>
          <w:rtl w:val="0"/>
          <w:lang w:val="it-IT"/>
        </w:rPr>
        <w:t xml:space="preserve">elenco delle ipotesi di reato prese in esame; </w:t>
      </w:r>
    </w:p>
    <w:p>
      <w:pPr>
        <w:pStyle w:val="Default"/>
        <w:numPr>
          <w:ilvl w:val="1"/>
          <w:numId w:val="8"/>
        </w:numPr>
        <w:bidi w:val="0"/>
        <w:ind w:right="0"/>
        <w:jc w:val="both"/>
        <w:rPr>
          <w:rFonts w:ascii="Times New Roman" w:cs="Times New Roman" w:hAnsi="Times New Roman" w:eastAsia="Times New Roman"/>
          <w:color w:val="000000"/>
          <w:sz w:val="23"/>
          <w:szCs w:val="23"/>
          <w:u w:color="000000"/>
          <w:rtl w:val="0"/>
          <w:lang w:val="it-IT"/>
        </w:rPr>
      </w:pPr>
      <w:r>
        <w:rPr>
          <w:rFonts w:ascii="Times New Roman" w:hAnsi="Times New Roman"/>
          <w:color w:val="000000"/>
          <w:sz w:val="23"/>
          <w:szCs w:val="23"/>
          <w:u w:color="000000"/>
          <w:rtl w:val="0"/>
          <w:lang w:val="it-IT"/>
        </w:rPr>
        <w:t>La descrizione della metodologia seguita per l</w:t>
      </w:r>
      <w:r>
        <w:rPr>
          <w:rFonts w:ascii="Times New Roman" w:hAnsi="Times New Roman" w:hint="default"/>
          <w:color w:val="000000"/>
          <w:sz w:val="23"/>
          <w:szCs w:val="23"/>
          <w:u w:color="000000"/>
          <w:rtl w:val="0"/>
          <w:lang w:val="it-IT"/>
        </w:rPr>
        <w:t>’</w:t>
      </w:r>
      <w:r>
        <w:rPr>
          <w:rFonts w:ascii="Times New Roman" w:hAnsi="Times New Roman"/>
          <w:color w:val="000000"/>
          <w:sz w:val="23"/>
          <w:szCs w:val="23"/>
          <w:u w:color="000000"/>
          <w:rtl w:val="0"/>
          <w:lang w:val="it-IT"/>
        </w:rPr>
        <w:t xml:space="preserve">elaborazione del piano; </w:t>
      </w:r>
    </w:p>
    <w:p>
      <w:pPr>
        <w:pStyle w:val="Default"/>
        <w:numPr>
          <w:ilvl w:val="1"/>
          <w:numId w:val="8"/>
        </w:numPr>
        <w:bidi w:val="0"/>
        <w:ind w:right="0"/>
        <w:jc w:val="both"/>
        <w:rPr>
          <w:rFonts w:ascii="Times New Roman" w:cs="Times New Roman" w:hAnsi="Times New Roman" w:eastAsia="Times New Roman"/>
          <w:color w:val="000000"/>
          <w:sz w:val="23"/>
          <w:szCs w:val="23"/>
          <w:u w:color="000000"/>
          <w:rtl w:val="0"/>
          <w:lang w:val="it-IT"/>
        </w:rPr>
      </w:pPr>
      <w:r>
        <w:rPr>
          <w:rFonts w:ascii="Times New Roman" w:hAnsi="Times New Roman"/>
          <w:color w:val="000000"/>
          <w:sz w:val="23"/>
          <w:szCs w:val="23"/>
          <w:u w:color="000000"/>
          <w:rtl w:val="0"/>
          <w:lang w:val="it-IT"/>
        </w:rPr>
        <w:t>L</w:t>
      </w:r>
      <w:r>
        <w:rPr>
          <w:rFonts w:ascii="Times New Roman" w:hAnsi="Times New Roman" w:hint="default"/>
          <w:color w:val="000000"/>
          <w:sz w:val="23"/>
          <w:szCs w:val="23"/>
          <w:u w:color="000000"/>
          <w:rtl w:val="0"/>
          <w:lang w:val="it-IT"/>
        </w:rPr>
        <w:t>’</w:t>
      </w:r>
      <w:r>
        <w:rPr>
          <w:rFonts w:ascii="Times New Roman" w:hAnsi="Times New Roman"/>
          <w:color w:val="000000"/>
          <w:sz w:val="23"/>
          <w:szCs w:val="23"/>
          <w:u w:color="000000"/>
          <w:rtl w:val="0"/>
          <w:lang w:val="it-IT"/>
        </w:rPr>
        <w:t>individuazione delle misure di carattere generale valide per tutti i processi che caratterizzano l'attivit</w:t>
      </w:r>
      <w:r>
        <w:rPr>
          <w:rFonts w:ascii="Times New Roman" w:hAnsi="Times New Roman" w:hint="default"/>
          <w:color w:val="000000"/>
          <w:sz w:val="23"/>
          <w:szCs w:val="23"/>
          <w:u w:color="000000"/>
          <w:rtl w:val="0"/>
          <w:lang w:val="it-IT"/>
        </w:rPr>
        <w:t xml:space="preserve">à </w:t>
      </w:r>
      <w:r>
        <w:rPr>
          <w:rFonts w:ascii="Times New Roman" w:hAnsi="Times New Roman"/>
          <w:color w:val="000000"/>
          <w:sz w:val="23"/>
          <w:szCs w:val="23"/>
          <w:u w:color="000000"/>
          <w:rtl w:val="0"/>
          <w:lang w:val="it-IT"/>
        </w:rPr>
        <w:t>dell</w:t>
      </w:r>
      <w:r>
        <w:rPr>
          <w:rFonts w:ascii="Times New Roman" w:hAnsi="Times New Roman" w:hint="default"/>
          <w:color w:val="000000"/>
          <w:sz w:val="23"/>
          <w:szCs w:val="23"/>
          <w:u w:color="000000"/>
          <w:rtl w:val="0"/>
          <w:lang w:val="it-IT"/>
        </w:rPr>
        <w:t>’</w:t>
      </w:r>
      <w:r>
        <w:rPr>
          <w:rFonts w:ascii="Times New Roman" w:hAnsi="Times New Roman"/>
          <w:color w:val="000000"/>
          <w:sz w:val="23"/>
          <w:szCs w:val="23"/>
          <w:u w:color="000000"/>
          <w:rtl w:val="0"/>
          <w:lang w:val="it-IT"/>
        </w:rPr>
        <w:t>Ordine;</w:t>
      </w:r>
    </w:p>
    <w:p>
      <w:pPr>
        <w:pStyle w:val="Default"/>
        <w:numPr>
          <w:ilvl w:val="1"/>
          <w:numId w:val="8"/>
        </w:numPr>
        <w:bidi w:val="0"/>
        <w:ind w:right="0"/>
        <w:jc w:val="both"/>
        <w:rPr>
          <w:rFonts w:ascii="Times New Roman" w:cs="Times New Roman" w:hAnsi="Times New Roman" w:eastAsia="Times New Roman"/>
          <w:color w:val="000000"/>
          <w:sz w:val="23"/>
          <w:szCs w:val="23"/>
          <w:u w:color="000000"/>
          <w:rtl w:val="0"/>
          <w:lang w:val="it-IT"/>
        </w:rPr>
      </w:pPr>
      <w:r>
        <w:rPr>
          <w:rFonts w:ascii="Times New Roman" w:hAnsi="Times New Roman"/>
          <w:color w:val="000000"/>
          <w:sz w:val="23"/>
          <w:szCs w:val="23"/>
          <w:u w:color="000000"/>
          <w:rtl w:val="0"/>
          <w:lang w:val="it-IT"/>
        </w:rPr>
        <w:t xml:space="preserve">i compiti del Responsabile di prevenzione della corruzione. </w:t>
      </w:r>
    </w:p>
    <w:p>
      <w:pPr>
        <w:pStyle w:val="Default"/>
        <w:numPr>
          <w:ilvl w:val="0"/>
          <w:numId w:val="9"/>
        </w:numPr>
        <w:bidi w:val="0"/>
        <w:ind w:right="0"/>
        <w:jc w:val="both"/>
        <w:rPr>
          <w:rFonts w:ascii="Times New Roman" w:cs="Times New Roman" w:hAnsi="Times New Roman" w:eastAsia="Times New Roman"/>
          <w:color w:val="000000"/>
          <w:sz w:val="23"/>
          <w:szCs w:val="23"/>
          <w:u w:color="000000"/>
          <w:rtl w:val="0"/>
          <w:lang w:val="it-IT"/>
        </w:rPr>
      </w:pPr>
      <w:r>
        <w:rPr>
          <w:rFonts w:ascii="Times New Roman" w:hAnsi="Times New Roman"/>
          <w:color w:val="000000"/>
          <w:sz w:val="23"/>
          <w:szCs w:val="23"/>
          <w:u w:color="000000"/>
          <w:rtl w:val="0"/>
          <w:lang w:val="it-IT"/>
        </w:rPr>
        <w:t xml:space="preserve"> Una parte speciale, nella quale sono descritti: </w:t>
      </w:r>
    </w:p>
    <w:p>
      <w:pPr>
        <w:pStyle w:val="Default"/>
        <w:numPr>
          <w:ilvl w:val="1"/>
          <w:numId w:val="9"/>
        </w:numPr>
        <w:bidi w:val="0"/>
        <w:ind w:right="0"/>
        <w:jc w:val="both"/>
        <w:rPr>
          <w:rFonts w:ascii="Times New Roman" w:cs="Times New Roman" w:hAnsi="Times New Roman" w:eastAsia="Times New Roman"/>
          <w:color w:val="000000"/>
          <w:sz w:val="23"/>
          <w:szCs w:val="23"/>
          <w:u w:color="000000"/>
          <w:rtl w:val="0"/>
          <w:lang w:val="it-IT"/>
        </w:rPr>
      </w:pPr>
      <w:r>
        <w:rPr>
          <w:rFonts w:ascii="Times New Roman" w:hAnsi="Times New Roman"/>
          <w:color w:val="000000"/>
          <w:sz w:val="23"/>
          <w:szCs w:val="23"/>
          <w:u w:color="000000"/>
          <w:rtl w:val="0"/>
          <w:lang w:val="it-IT"/>
        </w:rPr>
        <w:t>I processi, i sub-processi e le attivit</w:t>
      </w:r>
      <w:r>
        <w:rPr>
          <w:rFonts w:ascii="Times New Roman" w:hAnsi="Times New Roman" w:hint="default"/>
          <w:color w:val="000000"/>
          <w:sz w:val="23"/>
          <w:szCs w:val="23"/>
          <w:u w:color="000000"/>
          <w:rtl w:val="0"/>
          <w:lang w:val="it-IT"/>
        </w:rPr>
        <w:t xml:space="preserve">à </w:t>
      </w:r>
      <w:r>
        <w:rPr>
          <w:rFonts w:ascii="Times New Roman" w:hAnsi="Times New Roman"/>
          <w:color w:val="000000"/>
          <w:sz w:val="23"/>
          <w:szCs w:val="23"/>
          <w:u w:color="000000"/>
          <w:rtl w:val="0"/>
          <w:lang w:val="it-IT"/>
        </w:rPr>
        <w:t xml:space="preserve">a rischio; </w:t>
      </w:r>
    </w:p>
    <w:p>
      <w:pPr>
        <w:pStyle w:val="Default"/>
        <w:numPr>
          <w:ilvl w:val="1"/>
          <w:numId w:val="9"/>
        </w:numPr>
        <w:bidi w:val="0"/>
        <w:ind w:right="0"/>
        <w:jc w:val="both"/>
        <w:rPr>
          <w:rFonts w:ascii="Times New Roman" w:cs="Times New Roman" w:hAnsi="Times New Roman" w:eastAsia="Times New Roman"/>
          <w:color w:val="000000"/>
          <w:sz w:val="23"/>
          <w:szCs w:val="23"/>
          <w:u w:color="000000"/>
          <w:rtl w:val="0"/>
          <w:lang w:val="it-IT"/>
        </w:rPr>
      </w:pPr>
      <w:r>
        <w:rPr>
          <w:rFonts w:ascii="Times New Roman" w:hAnsi="Times New Roman"/>
          <w:color w:val="000000"/>
          <w:sz w:val="23"/>
          <w:szCs w:val="23"/>
          <w:u w:color="000000"/>
          <w:rtl w:val="0"/>
          <w:lang w:val="it-IT"/>
        </w:rPr>
        <w:t xml:space="preserve">I reati ipotizzabili in via potenziale; </w:t>
      </w:r>
    </w:p>
    <w:p>
      <w:pPr>
        <w:pStyle w:val="Default"/>
        <w:numPr>
          <w:ilvl w:val="1"/>
          <w:numId w:val="9"/>
        </w:numPr>
        <w:bidi w:val="0"/>
        <w:ind w:right="0"/>
        <w:jc w:val="both"/>
        <w:rPr>
          <w:rFonts w:ascii="Times New Roman" w:cs="Times New Roman" w:hAnsi="Times New Roman" w:eastAsia="Times New Roman"/>
          <w:color w:val="000000"/>
          <w:sz w:val="23"/>
          <w:szCs w:val="23"/>
          <w:u w:color="000000"/>
          <w:rtl w:val="0"/>
          <w:lang w:val="it-IT"/>
        </w:rPr>
      </w:pPr>
      <w:r>
        <w:rPr>
          <w:rFonts w:ascii="Times New Roman" w:hAnsi="Times New Roman"/>
          <w:color w:val="000000"/>
          <w:sz w:val="23"/>
          <w:szCs w:val="23"/>
          <w:u w:color="000000"/>
          <w:rtl w:val="0"/>
          <w:lang w:val="it-IT"/>
        </w:rPr>
        <w:t xml:space="preserve">Il livello di esposizione al rischio; </w:t>
      </w:r>
    </w:p>
    <w:p>
      <w:pPr>
        <w:pStyle w:val="Default"/>
        <w:numPr>
          <w:ilvl w:val="1"/>
          <w:numId w:val="9"/>
        </w:numPr>
        <w:bidi w:val="0"/>
        <w:ind w:right="0"/>
        <w:jc w:val="both"/>
        <w:rPr>
          <w:rFonts w:ascii="Times New Roman" w:cs="Times New Roman" w:hAnsi="Times New Roman" w:eastAsia="Times New Roman"/>
          <w:color w:val="000000"/>
          <w:sz w:val="23"/>
          <w:szCs w:val="23"/>
          <w:u w:color="000000"/>
          <w:rtl w:val="0"/>
          <w:lang w:val="it-IT"/>
        </w:rPr>
      </w:pPr>
      <w:r>
        <w:rPr>
          <w:rFonts w:ascii="Times New Roman" w:hAnsi="Times New Roman"/>
          <w:color w:val="000000"/>
          <w:sz w:val="23"/>
          <w:szCs w:val="23"/>
          <w:u w:color="000000"/>
          <w:rtl w:val="0"/>
          <w:lang w:val="it-IT"/>
        </w:rPr>
        <w:t xml:space="preserve">Le misure di prevenzione, con l'indicazione degli obiettivi e dei tempi definiti per l'attuazione delle misure. </w:t>
      </w:r>
    </w:p>
    <w:p>
      <w:pPr>
        <w:pStyle w:val="Default"/>
        <w:ind w:left="360" w:firstLine="0"/>
        <w:jc w:val="both"/>
        <w:rPr>
          <w:rFonts w:ascii="Times New Roman" w:cs="Times New Roman" w:hAnsi="Times New Roman" w:eastAsia="Times New Roman"/>
          <w:color w:val="000000"/>
          <w:sz w:val="23"/>
          <w:szCs w:val="23"/>
          <w:u w:color="000000"/>
        </w:rPr>
      </w:pPr>
    </w:p>
    <w:p>
      <w:pPr>
        <w:pStyle w:val="heading 2"/>
        <w:numPr>
          <w:ilvl w:val="1"/>
          <w:numId w:val="10"/>
        </w:numPr>
        <w:bidi w:val="0"/>
        <w:ind w:right="0"/>
        <w:jc w:val="left"/>
        <w:rPr>
          <w:rFonts w:ascii="Times New Roman" w:cs="Times New Roman" w:hAnsi="Times New Roman" w:eastAsia="Times New Roman"/>
          <w:b w:val="1"/>
          <w:bCs w:val="1"/>
          <w:i w:val="1"/>
          <w:iCs w:val="1"/>
          <w:rtl w:val="0"/>
          <w:lang w:val="it-IT"/>
        </w:rPr>
      </w:pPr>
      <w:r>
        <w:rPr>
          <w:rFonts w:ascii="Times New Roman" w:hAnsi="Times New Roman"/>
          <w:b w:val="1"/>
          <w:bCs w:val="1"/>
          <w:i w:val="1"/>
          <w:iCs w:val="1"/>
          <w:rtl w:val="0"/>
          <w:lang w:val="it-IT"/>
        </w:rPr>
        <w:t xml:space="preserve"> Destinatari del Piano </w:t>
      </w:r>
    </w:p>
    <w:p>
      <w:pPr>
        <w:pStyle w:val="Normal.0"/>
        <w:jc w:val="both"/>
        <w:rPr>
          <w:rFonts w:ascii="Times New Roman" w:cs="Times New Roman" w:hAnsi="Times New Roman" w:eastAsia="Times New Roman"/>
        </w:rPr>
      </w:pPr>
      <w:r>
        <w:rPr>
          <w:rFonts w:ascii="Times New Roman" w:hAnsi="Times New Roman"/>
          <w:rtl w:val="0"/>
          <w:lang w:val="it-IT"/>
        </w:rPr>
        <w:t xml:space="preserve">In base alle indicazioni contenute nella legge n. 190/2012 e nel PNA sono stati identificati come destinatari del PTPC: </w:t>
      </w:r>
    </w:p>
    <w:p>
      <w:pPr>
        <w:pStyle w:val="Default"/>
        <w:numPr>
          <w:ilvl w:val="6"/>
          <w:numId w:val="12"/>
        </w:numPr>
        <w:bidi w:val="0"/>
        <w:spacing w:after="182"/>
        <w:ind w:right="0"/>
        <w:jc w:val="both"/>
        <w:rPr>
          <w:rFonts w:ascii="Times New Roman" w:cs="Times New Roman" w:hAnsi="Times New Roman" w:eastAsia="Times New Roman"/>
          <w:color w:val="000000"/>
          <w:sz w:val="23"/>
          <w:szCs w:val="23"/>
          <w:u w:color="000000"/>
          <w:rtl w:val="0"/>
          <w:lang w:val="it-IT"/>
        </w:rPr>
      </w:pPr>
      <w:r>
        <w:rPr>
          <w:rFonts w:ascii="Times New Roman" w:hAnsi="Times New Roman"/>
          <w:color w:val="000000"/>
          <w:sz w:val="23"/>
          <w:szCs w:val="23"/>
          <w:u w:color="000000"/>
          <w:rtl w:val="0"/>
          <w:lang w:val="it-IT"/>
        </w:rPr>
        <w:t xml:space="preserve">il Direttore </w:t>
      </w:r>
      <w:r>
        <w:rPr>
          <w:rFonts w:ascii="Times" w:hAnsi="Times"/>
          <w:sz w:val="23"/>
          <w:szCs w:val="23"/>
          <w:rtl w:val="0"/>
          <w:lang w:val="it-IT"/>
        </w:rPr>
        <w:t>(</w:t>
      </w:r>
      <w:r>
        <w:rPr>
          <w:rFonts w:ascii="Times New Roman" w:hAnsi="Times New Roman"/>
          <w:sz w:val="24"/>
          <w:szCs w:val="24"/>
          <w:rtl w:val="0"/>
          <w:lang w:val="it-IT"/>
        </w:rPr>
        <w:t>attualmente non previsto in pianta organica</w:t>
      </w:r>
      <w:r>
        <w:rPr>
          <w:rFonts w:ascii="Times" w:hAnsi="Times"/>
          <w:sz w:val="23"/>
          <w:szCs w:val="23"/>
          <w:rtl w:val="0"/>
          <w:lang w:val="it-IT"/>
        </w:rPr>
        <w:t>);</w:t>
      </w:r>
    </w:p>
    <w:p>
      <w:pPr>
        <w:pStyle w:val="Default"/>
        <w:numPr>
          <w:ilvl w:val="6"/>
          <w:numId w:val="12"/>
        </w:numPr>
        <w:bidi w:val="0"/>
        <w:spacing w:after="182"/>
        <w:ind w:right="0"/>
        <w:jc w:val="both"/>
        <w:rPr>
          <w:rFonts w:ascii="Times New Roman" w:cs="Times New Roman" w:hAnsi="Times New Roman" w:eastAsia="Times New Roman"/>
          <w:color w:val="000000"/>
          <w:sz w:val="23"/>
          <w:szCs w:val="23"/>
          <w:u w:color="000000"/>
          <w:rtl w:val="0"/>
          <w:lang w:val="it-IT"/>
        </w:rPr>
      </w:pPr>
      <w:r>
        <w:rPr>
          <w:rFonts w:ascii="Times New Roman" w:hAnsi="Times New Roman"/>
          <w:color w:val="000000"/>
          <w:sz w:val="23"/>
          <w:szCs w:val="23"/>
          <w:u w:color="000000"/>
          <w:rtl w:val="0"/>
          <w:lang w:val="it-IT"/>
        </w:rPr>
        <w:t>il personale dell</w:t>
      </w:r>
      <w:r>
        <w:rPr>
          <w:rFonts w:ascii="Times New Roman" w:hAnsi="Times New Roman" w:hint="default"/>
          <w:color w:val="000000"/>
          <w:sz w:val="23"/>
          <w:szCs w:val="23"/>
          <w:u w:color="000000"/>
          <w:rtl w:val="0"/>
          <w:lang w:val="it-IT"/>
        </w:rPr>
        <w:t xml:space="preserve">’ </w:t>
      </w:r>
      <w:r>
        <w:rPr>
          <w:rFonts w:ascii="Times New Roman" w:hAnsi="Times New Roman"/>
          <w:color w:val="000000"/>
          <w:sz w:val="23"/>
          <w:szCs w:val="23"/>
          <w:u w:color="000000"/>
          <w:rtl w:val="0"/>
          <w:lang w:val="it-IT"/>
        </w:rPr>
        <w:t xml:space="preserve">Ordine; </w:t>
      </w:r>
    </w:p>
    <w:p>
      <w:pPr>
        <w:pStyle w:val="Default"/>
        <w:numPr>
          <w:ilvl w:val="6"/>
          <w:numId w:val="12"/>
        </w:numPr>
        <w:bidi w:val="0"/>
        <w:spacing w:after="182"/>
        <w:ind w:right="0"/>
        <w:jc w:val="both"/>
        <w:rPr>
          <w:rFonts w:ascii="Times New Roman" w:cs="Times New Roman" w:hAnsi="Times New Roman" w:eastAsia="Times New Roman"/>
          <w:color w:val="000000"/>
          <w:sz w:val="23"/>
          <w:szCs w:val="23"/>
          <w:u w:color="000000"/>
          <w:rtl w:val="0"/>
          <w:lang w:val="it-IT"/>
        </w:rPr>
      </w:pPr>
      <w:r>
        <w:rPr>
          <w:rFonts w:ascii="Times New Roman" w:hAnsi="Times New Roman"/>
          <w:color w:val="000000"/>
          <w:sz w:val="23"/>
          <w:szCs w:val="23"/>
          <w:u w:color="000000"/>
          <w:rtl w:val="0"/>
          <w:lang w:val="it-IT"/>
        </w:rPr>
        <w:t xml:space="preserve">i componenti del Consiglio direttivo; </w:t>
      </w:r>
    </w:p>
    <w:p>
      <w:pPr>
        <w:pStyle w:val="Default"/>
        <w:numPr>
          <w:ilvl w:val="6"/>
          <w:numId w:val="12"/>
        </w:numPr>
        <w:bidi w:val="0"/>
        <w:spacing w:after="182"/>
        <w:ind w:right="0"/>
        <w:jc w:val="both"/>
        <w:rPr>
          <w:rFonts w:ascii="Times New Roman" w:cs="Times New Roman" w:hAnsi="Times New Roman" w:eastAsia="Times New Roman"/>
          <w:color w:val="000000"/>
          <w:sz w:val="23"/>
          <w:szCs w:val="23"/>
          <w:u w:color="000000"/>
          <w:rtl w:val="0"/>
          <w:lang w:val="it-IT"/>
        </w:rPr>
      </w:pPr>
      <w:r>
        <w:rPr>
          <w:rFonts w:ascii="Times New Roman" w:hAnsi="Times New Roman"/>
          <w:color w:val="000000"/>
          <w:sz w:val="23"/>
          <w:szCs w:val="23"/>
          <w:u w:color="000000"/>
          <w:rtl w:val="0"/>
          <w:lang w:val="it-IT"/>
        </w:rPr>
        <w:t>i revisori dei conti;</w:t>
      </w:r>
    </w:p>
    <w:p>
      <w:pPr>
        <w:pStyle w:val="Default"/>
        <w:numPr>
          <w:ilvl w:val="6"/>
          <w:numId w:val="12"/>
        </w:numPr>
        <w:bidi w:val="0"/>
        <w:spacing w:after="182"/>
        <w:ind w:right="0"/>
        <w:jc w:val="both"/>
        <w:rPr>
          <w:rFonts w:ascii="Times New Roman" w:cs="Times New Roman" w:hAnsi="Times New Roman" w:eastAsia="Times New Roman"/>
          <w:color w:val="000000"/>
          <w:sz w:val="23"/>
          <w:szCs w:val="23"/>
          <w:u w:color="000000"/>
          <w:rtl w:val="0"/>
          <w:lang w:val="it-IT"/>
        </w:rPr>
      </w:pPr>
      <w:r>
        <w:rPr>
          <w:rFonts w:ascii="Times New Roman" w:hAnsi="Times New Roman"/>
          <w:color w:val="000000"/>
          <w:sz w:val="23"/>
          <w:szCs w:val="23"/>
          <w:u w:color="000000"/>
          <w:rtl w:val="0"/>
          <w:lang w:val="it-IT"/>
        </w:rPr>
        <w:t>i componenti dei gruppi di lavoro;</w:t>
      </w:r>
    </w:p>
    <w:p>
      <w:pPr>
        <w:pStyle w:val="Default"/>
        <w:numPr>
          <w:ilvl w:val="6"/>
          <w:numId w:val="12"/>
        </w:numPr>
        <w:bidi w:val="0"/>
        <w:spacing w:after="182"/>
        <w:ind w:right="0"/>
        <w:jc w:val="both"/>
        <w:rPr>
          <w:rFonts w:ascii="Times New Roman" w:cs="Times New Roman" w:hAnsi="Times New Roman" w:eastAsia="Times New Roman"/>
          <w:color w:val="000000"/>
          <w:sz w:val="23"/>
          <w:szCs w:val="23"/>
          <w:u w:color="000000"/>
          <w:rtl w:val="0"/>
          <w:lang w:val="it-IT"/>
        </w:rPr>
      </w:pPr>
      <w:r>
        <w:rPr>
          <w:rFonts w:ascii="Times New Roman" w:hAnsi="Times New Roman"/>
          <w:color w:val="000000"/>
          <w:sz w:val="23"/>
          <w:szCs w:val="23"/>
          <w:u w:color="000000"/>
          <w:rtl w:val="0"/>
          <w:lang w:val="it-IT"/>
        </w:rPr>
        <w:t xml:space="preserve">i consulenti; </w:t>
      </w:r>
    </w:p>
    <w:p>
      <w:pPr>
        <w:pStyle w:val="Default"/>
        <w:numPr>
          <w:ilvl w:val="6"/>
          <w:numId w:val="12"/>
        </w:numPr>
        <w:bidi w:val="0"/>
        <w:ind w:right="0"/>
        <w:jc w:val="both"/>
        <w:rPr>
          <w:rFonts w:ascii="Times New Roman" w:cs="Times New Roman" w:hAnsi="Times New Roman" w:eastAsia="Times New Roman"/>
          <w:color w:val="000000"/>
          <w:sz w:val="23"/>
          <w:szCs w:val="23"/>
          <w:u w:color="000000"/>
          <w:rtl w:val="0"/>
          <w:lang w:val="it-IT"/>
        </w:rPr>
      </w:pPr>
      <w:r>
        <w:rPr>
          <w:rFonts w:ascii="Times New Roman" w:hAnsi="Times New Roman"/>
          <w:color w:val="000000"/>
          <w:sz w:val="23"/>
          <w:szCs w:val="23"/>
          <w:u w:color="000000"/>
          <w:rtl w:val="0"/>
          <w:lang w:val="it-IT"/>
        </w:rPr>
        <w:t xml:space="preserve">i titolari di contratti per lavori, servizi e forniture. </w:t>
      </w:r>
    </w:p>
    <w:p>
      <w:pPr>
        <w:pStyle w:val="Default"/>
        <w:jc w:val="both"/>
        <w:rPr>
          <w:rFonts w:ascii="Times New Roman" w:cs="Times New Roman" w:hAnsi="Times New Roman" w:eastAsia="Times New Roman"/>
          <w:color w:val="000000"/>
          <w:sz w:val="23"/>
          <w:szCs w:val="23"/>
          <w:u w:color="000000"/>
        </w:rPr>
      </w:pPr>
    </w:p>
    <w:p>
      <w:pPr>
        <w:pStyle w:val="heading 2"/>
        <w:numPr>
          <w:ilvl w:val="1"/>
          <w:numId w:val="13"/>
        </w:numPr>
        <w:bidi w:val="0"/>
        <w:ind w:right="0"/>
        <w:jc w:val="left"/>
        <w:rPr>
          <w:rFonts w:ascii="Times New Roman" w:cs="Times New Roman" w:hAnsi="Times New Roman" w:eastAsia="Times New Roman"/>
          <w:b w:val="1"/>
          <w:bCs w:val="1"/>
          <w:i w:val="1"/>
          <w:iCs w:val="1"/>
          <w:rtl w:val="0"/>
          <w:lang w:val="it-IT"/>
        </w:rPr>
      </w:pPr>
      <w:r>
        <w:rPr>
          <w:rFonts w:ascii="Times New Roman" w:hAnsi="Times New Roman"/>
          <w:b w:val="1"/>
          <w:bCs w:val="1"/>
          <w:i w:val="1"/>
          <w:iCs w:val="1"/>
          <w:rtl w:val="0"/>
          <w:lang w:val="it-IT"/>
        </w:rPr>
        <w:t xml:space="preserve"> Obbligatoriet</w:t>
      </w:r>
      <w:r>
        <w:rPr>
          <w:rFonts w:ascii="Times New Roman" w:hAnsi="Times New Roman" w:hint="default"/>
          <w:b w:val="1"/>
          <w:bCs w:val="1"/>
          <w:i w:val="1"/>
          <w:iCs w:val="1"/>
          <w:rtl w:val="0"/>
          <w:lang w:val="it-IT"/>
        </w:rPr>
        <w:t xml:space="preserve">à </w:t>
      </w:r>
    </w:p>
    <w:p>
      <w:pPr>
        <w:pStyle w:val="Default"/>
        <w:ind w:firstLine="360"/>
        <w:jc w:val="both"/>
        <w:rPr>
          <w:rFonts w:ascii="Times New Roman" w:cs="Times New Roman" w:hAnsi="Times New Roman" w:eastAsia="Times New Roman"/>
          <w:color w:val="000000"/>
          <w:sz w:val="23"/>
          <w:szCs w:val="23"/>
          <w:u w:color="000000"/>
        </w:rPr>
      </w:pPr>
      <w:r>
        <w:rPr>
          <w:rFonts w:ascii="Times New Roman" w:hAnsi="Times New Roman" w:hint="default"/>
          <w:color w:val="000000"/>
          <w:sz w:val="23"/>
          <w:szCs w:val="23"/>
          <w:u w:color="000000"/>
          <w:rtl w:val="0"/>
          <w:lang w:val="it-IT"/>
        </w:rPr>
        <w:t xml:space="preserve">È </w:t>
      </w:r>
      <w:r>
        <w:rPr>
          <w:rFonts w:ascii="Times New Roman" w:hAnsi="Times New Roman"/>
          <w:color w:val="000000"/>
          <w:sz w:val="23"/>
          <w:szCs w:val="23"/>
          <w:u w:color="000000"/>
          <w:rtl w:val="0"/>
          <w:lang w:val="it-IT"/>
        </w:rPr>
        <w:t xml:space="preserve">fatto obbligo a tutti i soggetti indicati nel par. 1.4 di osservare scrupolosamente le norme e le disposizioni contenute nel presente Piano.  </w:t>
      </w:r>
    </w:p>
    <w:p>
      <w:pPr>
        <w:pStyle w:val="heading 1"/>
        <w:numPr>
          <w:ilvl w:val="0"/>
          <w:numId w:val="14"/>
        </w:numPr>
        <w:bidi w:val="0"/>
        <w:ind w:right="0"/>
        <w:jc w:val="left"/>
        <w:rPr>
          <w:rFonts w:ascii="Times New Roman" w:cs="Times New Roman" w:hAnsi="Times New Roman" w:eastAsia="Times New Roman"/>
          <w:rtl w:val="0"/>
          <w:lang w:val="it-IT"/>
        </w:rPr>
      </w:pPr>
      <w:r>
        <w:rPr>
          <w:rFonts w:ascii="Times New Roman" w:hAnsi="Times New Roman"/>
          <w:rtl w:val="0"/>
          <w:lang w:val="it-IT"/>
        </w:rPr>
        <w:t xml:space="preserve">QUADRO NORMATIVO </w:t>
      </w:r>
    </w:p>
    <w:p>
      <w:pPr>
        <w:pStyle w:val="Normal.0"/>
        <w:jc w:val="both"/>
        <w:rPr>
          <w:rFonts w:ascii="Times New Roman" w:cs="Times New Roman" w:hAnsi="Times New Roman" w:eastAsia="Times New Roman"/>
        </w:rPr>
      </w:pPr>
      <w:r>
        <w:rPr>
          <w:rFonts w:ascii="Times New Roman" w:hAnsi="Times New Roman"/>
          <w:rtl w:val="0"/>
          <w:lang w:val="it-IT"/>
        </w:rPr>
        <w:t xml:space="preserve">Il quadro normativo </w:t>
      </w:r>
      <w:r>
        <w:rPr>
          <w:rFonts w:ascii="Times New Roman" w:hAnsi="Times New Roman" w:hint="default"/>
          <w:rtl w:val="0"/>
          <w:lang w:val="it-IT"/>
        </w:rPr>
        <w:t xml:space="preserve">– </w:t>
      </w:r>
      <w:r>
        <w:rPr>
          <w:rFonts w:ascii="Times New Roman" w:hAnsi="Times New Roman"/>
          <w:rtl w:val="0"/>
          <w:lang w:val="it-IT"/>
        </w:rPr>
        <w:t>peraltro non esaustivo - definisce il complesso delle regole seguite nella stesura del PTPC.  Si ricordano:</w:t>
      </w:r>
    </w:p>
    <w:p>
      <w:pPr>
        <w:pStyle w:val="Default"/>
        <w:numPr>
          <w:ilvl w:val="0"/>
          <w:numId w:val="16"/>
        </w:numPr>
        <w:bidi w:val="0"/>
        <w:ind w:right="0"/>
        <w:jc w:val="both"/>
        <w:rPr>
          <w:rFonts w:ascii="Times New Roman" w:cs="Times New Roman" w:hAnsi="Times New Roman" w:eastAsia="Times New Roman"/>
          <w:color w:val="000000"/>
          <w:sz w:val="23"/>
          <w:szCs w:val="23"/>
          <w:u w:color="000000"/>
          <w:rtl w:val="0"/>
          <w:lang w:val="it-IT"/>
        </w:rPr>
      </w:pPr>
      <w:r>
        <w:rPr>
          <w:rFonts w:ascii="Times New Roman" w:hAnsi="Times New Roman"/>
          <w:color w:val="000000"/>
          <w:sz w:val="23"/>
          <w:szCs w:val="23"/>
          <w:u w:color="000000"/>
          <w:rtl w:val="0"/>
          <w:lang w:val="it-IT"/>
        </w:rPr>
        <w:t>La legge 6 novembre 2012, n. 190, "Disposizioni per la prevenzione e la repressione della corruzione e dell'illegalit</w:t>
      </w:r>
      <w:r>
        <w:rPr>
          <w:rFonts w:ascii="Times New Roman" w:hAnsi="Times New Roman" w:hint="default"/>
          <w:color w:val="000000"/>
          <w:sz w:val="23"/>
          <w:szCs w:val="23"/>
          <w:u w:color="000000"/>
          <w:rtl w:val="0"/>
          <w:lang w:val="it-IT"/>
        </w:rPr>
        <w:t xml:space="preserve">à </w:t>
      </w:r>
      <w:r>
        <w:rPr>
          <w:rFonts w:ascii="Times New Roman" w:hAnsi="Times New Roman"/>
          <w:color w:val="000000"/>
          <w:sz w:val="23"/>
          <w:szCs w:val="23"/>
          <w:u w:color="000000"/>
          <w:rtl w:val="0"/>
          <w:lang w:val="it-IT"/>
        </w:rPr>
        <w:t xml:space="preserve">nella pubblica amministrazione", pubblicata sulla Gazzetta ufficiale n. 265 del 13 novembre 2012; </w:t>
      </w:r>
    </w:p>
    <w:p>
      <w:pPr>
        <w:pStyle w:val="Default"/>
        <w:numPr>
          <w:ilvl w:val="0"/>
          <w:numId w:val="16"/>
        </w:numPr>
        <w:bidi w:val="0"/>
        <w:ind w:right="0"/>
        <w:jc w:val="both"/>
        <w:rPr>
          <w:rFonts w:ascii="Times New Roman" w:cs="Times New Roman" w:hAnsi="Times New Roman" w:eastAsia="Times New Roman"/>
          <w:color w:val="000000"/>
          <w:sz w:val="23"/>
          <w:szCs w:val="23"/>
          <w:u w:color="000000"/>
          <w:rtl w:val="0"/>
          <w:lang w:val="it-IT"/>
        </w:rPr>
      </w:pPr>
      <w:r>
        <w:rPr>
          <w:rFonts w:ascii="Times New Roman" w:hAnsi="Times New Roman"/>
          <w:color w:val="000000"/>
          <w:sz w:val="23"/>
          <w:szCs w:val="23"/>
          <w:u w:color="000000"/>
          <w:rtl w:val="0"/>
          <w:lang w:val="it-IT"/>
        </w:rPr>
        <w:t xml:space="preserve">Il Piano Nazionale Anticorruzione predisposto dal Dipartimento della Funzione Pubblica; </w:t>
      </w:r>
    </w:p>
    <w:p>
      <w:pPr>
        <w:pStyle w:val="Default"/>
        <w:numPr>
          <w:ilvl w:val="0"/>
          <w:numId w:val="16"/>
        </w:numPr>
        <w:bidi w:val="0"/>
        <w:ind w:right="0"/>
        <w:jc w:val="both"/>
        <w:rPr>
          <w:rFonts w:ascii="Times New Roman" w:cs="Times New Roman" w:hAnsi="Times New Roman" w:eastAsia="Times New Roman"/>
          <w:color w:val="000000"/>
          <w:sz w:val="23"/>
          <w:szCs w:val="23"/>
          <w:u w:color="000000"/>
          <w:rtl w:val="0"/>
          <w:lang w:val="it-IT"/>
        </w:rPr>
      </w:pPr>
      <w:r>
        <w:rPr>
          <w:rFonts w:ascii="Times New Roman" w:hAnsi="Times New Roman"/>
          <w:color w:val="000000"/>
          <w:sz w:val="23"/>
          <w:szCs w:val="23"/>
          <w:u w:color="000000"/>
          <w:rtl w:val="0"/>
          <w:lang w:val="it-IT"/>
        </w:rPr>
        <w:t>Il decreto legislativo 14 marzo 2013, n. 33, "Riordino della disciplina riguardante gli obblighi di pubblicit</w:t>
      </w:r>
      <w:r>
        <w:rPr>
          <w:rFonts w:ascii="Times New Roman" w:hAnsi="Times New Roman" w:hint="default"/>
          <w:color w:val="000000"/>
          <w:sz w:val="23"/>
          <w:szCs w:val="23"/>
          <w:u w:color="000000"/>
          <w:rtl w:val="0"/>
          <w:lang w:val="it-IT"/>
        </w:rPr>
        <w:t>à</w:t>
      </w:r>
      <w:r>
        <w:rPr>
          <w:rFonts w:ascii="Times New Roman" w:hAnsi="Times New Roman"/>
          <w:color w:val="000000"/>
          <w:sz w:val="23"/>
          <w:szCs w:val="23"/>
          <w:u w:color="000000"/>
          <w:rtl w:val="0"/>
          <w:lang w:val="it-IT"/>
        </w:rPr>
        <w:t xml:space="preserve">, trasparenza e diffusione di informazioni da parte delle pubbliche amministrazioni"; </w:t>
      </w:r>
    </w:p>
    <w:p>
      <w:pPr>
        <w:pStyle w:val="Default"/>
        <w:numPr>
          <w:ilvl w:val="0"/>
          <w:numId w:val="16"/>
        </w:numPr>
        <w:bidi w:val="0"/>
        <w:ind w:right="0"/>
        <w:jc w:val="both"/>
        <w:rPr>
          <w:rFonts w:ascii="Times New Roman" w:cs="Times New Roman" w:hAnsi="Times New Roman" w:eastAsia="Times New Roman"/>
          <w:color w:val="000000"/>
          <w:sz w:val="23"/>
          <w:szCs w:val="23"/>
          <w:u w:color="000000"/>
          <w:rtl w:val="0"/>
          <w:lang w:val="it-IT"/>
        </w:rPr>
      </w:pPr>
      <w:r>
        <w:rPr>
          <w:rFonts w:ascii="Times New Roman" w:hAnsi="Times New Roman"/>
          <w:color w:val="000000"/>
          <w:sz w:val="23"/>
          <w:szCs w:val="23"/>
          <w:u w:color="000000"/>
          <w:rtl w:val="0"/>
          <w:lang w:val="it-IT"/>
        </w:rPr>
        <w:t>Il decreto legislativo 8 aprile 2013, n. 39, "Disposizioni in materia di inconferibilit</w:t>
      </w:r>
      <w:r>
        <w:rPr>
          <w:rFonts w:ascii="Times New Roman" w:hAnsi="Times New Roman" w:hint="default"/>
          <w:color w:val="000000"/>
          <w:sz w:val="23"/>
          <w:szCs w:val="23"/>
          <w:u w:color="000000"/>
          <w:rtl w:val="0"/>
          <w:lang w:val="it-IT"/>
        </w:rPr>
        <w:t xml:space="preserve">à </w:t>
      </w:r>
      <w:r>
        <w:rPr>
          <w:rFonts w:ascii="Times New Roman" w:hAnsi="Times New Roman"/>
          <w:color w:val="000000"/>
          <w:sz w:val="23"/>
          <w:szCs w:val="23"/>
          <w:u w:color="000000"/>
          <w:rtl w:val="0"/>
          <w:lang w:val="it-IT"/>
        </w:rPr>
        <w:t>e incompatibilit</w:t>
      </w:r>
      <w:r>
        <w:rPr>
          <w:rFonts w:ascii="Times New Roman" w:hAnsi="Times New Roman" w:hint="default"/>
          <w:color w:val="000000"/>
          <w:sz w:val="23"/>
          <w:szCs w:val="23"/>
          <w:u w:color="000000"/>
          <w:rtl w:val="0"/>
          <w:lang w:val="it-IT"/>
        </w:rPr>
        <w:t xml:space="preserve">à </w:t>
      </w:r>
      <w:r>
        <w:rPr>
          <w:rFonts w:ascii="Times New Roman" w:hAnsi="Times New Roman"/>
          <w:color w:val="000000"/>
          <w:sz w:val="23"/>
          <w:szCs w:val="23"/>
          <w:u w:color="000000"/>
          <w:rtl w:val="0"/>
          <w:lang w:val="it-IT"/>
        </w:rPr>
        <w:t xml:space="preserve">di incarichi presso le pubbliche amministrazioni e presso gli enti privati in controllo pubblico, a norma dell'articolo 1, commi 49 e 50, della legge 6 novembre 2012, n. 190". </w:t>
      </w:r>
    </w:p>
    <w:p>
      <w:pPr>
        <w:pStyle w:val="Default"/>
        <w:numPr>
          <w:ilvl w:val="0"/>
          <w:numId w:val="16"/>
        </w:numPr>
        <w:bidi w:val="0"/>
        <w:ind w:right="0"/>
        <w:jc w:val="both"/>
        <w:rPr>
          <w:rFonts w:ascii="Times New Roman" w:cs="Times New Roman" w:hAnsi="Times New Roman" w:eastAsia="Times New Roman"/>
          <w:color w:val="000000"/>
          <w:sz w:val="23"/>
          <w:szCs w:val="23"/>
          <w:u w:color="000000"/>
          <w:rtl w:val="0"/>
          <w:lang w:val="it-IT"/>
        </w:rPr>
      </w:pPr>
      <w:r>
        <w:rPr>
          <w:rFonts w:ascii="Times New Roman" w:hAnsi="Times New Roman"/>
          <w:color w:val="000000"/>
          <w:sz w:val="23"/>
          <w:szCs w:val="23"/>
          <w:u w:color="000000"/>
          <w:rtl w:val="0"/>
          <w:lang w:val="it-IT"/>
        </w:rPr>
        <w:t xml:space="preserve">Il decreto legislativo 30 marzo 2001, n. 165, "Norme generali sull'ordinamento del lavoro alle dipendenze delle amministrazioni pubbliche"; </w:t>
      </w:r>
    </w:p>
    <w:p>
      <w:pPr>
        <w:pStyle w:val="Default"/>
        <w:numPr>
          <w:ilvl w:val="0"/>
          <w:numId w:val="16"/>
        </w:numPr>
        <w:bidi w:val="0"/>
        <w:ind w:right="0"/>
        <w:jc w:val="both"/>
        <w:rPr>
          <w:rFonts w:ascii="Times New Roman" w:cs="Times New Roman" w:hAnsi="Times New Roman" w:eastAsia="Times New Roman"/>
          <w:color w:val="000000"/>
          <w:sz w:val="23"/>
          <w:szCs w:val="23"/>
          <w:u w:color="000000"/>
          <w:rtl w:val="0"/>
          <w:lang w:val="it-IT"/>
        </w:rPr>
      </w:pPr>
      <w:r>
        <w:rPr>
          <w:rFonts w:ascii="Times New Roman" w:hAnsi="Times New Roman"/>
          <w:color w:val="000000"/>
          <w:sz w:val="23"/>
          <w:szCs w:val="23"/>
          <w:u w:color="000000"/>
          <w:rtl w:val="0"/>
          <w:lang w:val="it-IT"/>
        </w:rPr>
        <w:t xml:space="preserve">D.p.r. 16 aprile 2013, n. 62, intitolato </w:t>
      </w:r>
      <w:r>
        <w:rPr>
          <w:rFonts w:ascii="Times New Roman" w:hAnsi="Times New Roman" w:hint="default"/>
          <w:color w:val="000000"/>
          <w:sz w:val="23"/>
          <w:szCs w:val="23"/>
          <w:u w:color="000000"/>
          <w:rtl w:val="0"/>
          <w:lang w:val="it-IT"/>
        </w:rPr>
        <w:t>“</w:t>
      </w:r>
      <w:r>
        <w:rPr>
          <w:rFonts w:ascii="Times New Roman" w:hAnsi="Times New Roman"/>
          <w:color w:val="000000"/>
          <w:sz w:val="23"/>
          <w:szCs w:val="23"/>
          <w:u w:color="000000"/>
          <w:rtl w:val="0"/>
          <w:lang w:val="it-IT"/>
        </w:rPr>
        <w:t>Regolamento recante codice di comportamento dei dipendenti pubblici, a norma dell</w:t>
      </w:r>
      <w:r>
        <w:rPr>
          <w:rFonts w:ascii="Times New Roman" w:hAnsi="Times New Roman" w:hint="default"/>
          <w:color w:val="000000"/>
          <w:sz w:val="23"/>
          <w:szCs w:val="23"/>
          <w:u w:color="000000"/>
          <w:rtl w:val="0"/>
          <w:lang w:val="it-IT"/>
        </w:rPr>
        <w:t>’</w:t>
      </w:r>
      <w:r>
        <w:rPr>
          <w:rFonts w:ascii="Times New Roman" w:hAnsi="Times New Roman"/>
          <w:color w:val="000000"/>
          <w:sz w:val="23"/>
          <w:szCs w:val="23"/>
          <w:u w:color="000000"/>
          <w:rtl w:val="0"/>
          <w:lang w:val="it-IT"/>
        </w:rPr>
        <w:t>articolo 54 del decreto legislativo 30 marzo 2001, n. 165</w:t>
      </w:r>
      <w:r>
        <w:rPr>
          <w:rFonts w:ascii="Times New Roman" w:hAnsi="Times New Roman" w:hint="default"/>
          <w:color w:val="000000"/>
          <w:sz w:val="23"/>
          <w:szCs w:val="23"/>
          <w:u w:color="000000"/>
          <w:rtl w:val="0"/>
          <w:lang w:val="it-IT"/>
        </w:rPr>
        <w:t>”</w:t>
      </w:r>
      <w:r>
        <w:rPr>
          <w:rFonts w:ascii="Times New Roman" w:hAnsi="Times New Roman"/>
          <w:color w:val="000000"/>
          <w:sz w:val="23"/>
          <w:szCs w:val="23"/>
          <w:u w:color="000000"/>
          <w:rtl w:val="0"/>
          <w:lang w:val="it-IT"/>
        </w:rPr>
        <w:t xml:space="preserve">; </w:t>
      </w:r>
    </w:p>
    <w:p>
      <w:pPr>
        <w:pStyle w:val="Default"/>
        <w:numPr>
          <w:ilvl w:val="0"/>
          <w:numId w:val="16"/>
        </w:numPr>
        <w:bidi w:val="0"/>
        <w:ind w:right="0"/>
        <w:jc w:val="both"/>
        <w:rPr>
          <w:rFonts w:ascii="Times New Roman" w:cs="Times New Roman" w:hAnsi="Times New Roman" w:eastAsia="Times New Roman"/>
          <w:color w:val="000000"/>
          <w:sz w:val="23"/>
          <w:szCs w:val="23"/>
          <w:u w:color="000000"/>
          <w:rtl w:val="0"/>
          <w:lang w:val="it-IT"/>
        </w:rPr>
      </w:pPr>
      <w:r>
        <w:rPr>
          <w:rFonts w:ascii="Times New Roman" w:hAnsi="Times New Roman"/>
          <w:color w:val="000000"/>
          <w:sz w:val="23"/>
          <w:szCs w:val="23"/>
          <w:u w:color="000000"/>
          <w:rtl w:val="0"/>
          <w:lang w:val="it-IT"/>
        </w:rPr>
        <w:t xml:space="preserve">Il decreto legge 18 ottobre 2012, n. 179, "Ulteriori misure urgenti per la crescita del Paese", convertito con modificazioni dalla legge n. 221 del 17 Dicembre 2012; </w:t>
      </w:r>
    </w:p>
    <w:p>
      <w:pPr>
        <w:pStyle w:val="Default"/>
        <w:numPr>
          <w:ilvl w:val="0"/>
          <w:numId w:val="16"/>
        </w:numPr>
        <w:bidi w:val="0"/>
        <w:ind w:right="0"/>
        <w:jc w:val="both"/>
        <w:rPr>
          <w:rFonts w:ascii="Times New Roman" w:cs="Times New Roman" w:hAnsi="Times New Roman" w:eastAsia="Times New Roman"/>
          <w:color w:val="000000"/>
          <w:sz w:val="23"/>
          <w:szCs w:val="23"/>
          <w:u w:color="000000"/>
          <w:rtl w:val="0"/>
          <w:lang w:val="it-IT"/>
        </w:rPr>
      </w:pPr>
      <w:r>
        <w:rPr>
          <w:rFonts w:ascii="Times New Roman" w:hAnsi="Times New Roman"/>
          <w:color w:val="000000"/>
          <w:sz w:val="23"/>
          <w:szCs w:val="23"/>
          <w:u w:color="000000"/>
          <w:rtl w:val="0"/>
          <w:lang w:val="it-IT"/>
        </w:rPr>
        <w:t>Il decreto legge 31 agosto 2013, n. 101, "Disposizioni urgenti per il perseguimento di obiettivi di razionalizzazione nelle pubbliche amministrazioni" convertito in legge il 30 ottobre 2013, n. 125.</w:t>
      </w:r>
    </w:p>
    <w:p>
      <w:pPr>
        <w:pStyle w:val="Default"/>
        <w:jc w:val="both"/>
        <w:rPr>
          <w:rFonts w:ascii="Times New Roman" w:cs="Times New Roman" w:hAnsi="Times New Roman" w:eastAsia="Times New Roman"/>
          <w:color w:val="000000"/>
          <w:u w:color="000000"/>
        </w:rPr>
      </w:pPr>
    </w:p>
    <w:p>
      <w:pPr>
        <w:pStyle w:val="heading 1"/>
        <w:numPr>
          <w:ilvl w:val="0"/>
          <w:numId w:val="17"/>
        </w:numPr>
        <w:bidi w:val="0"/>
        <w:ind w:right="0"/>
        <w:jc w:val="left"/>
        <w:rPr>
          <w:rFonts w:ascii="Times New Roman" w:cs="Times New Roman" w:hAnsi="Times New Roman" w:eastAsia="Times New Roman"/>
          <w:rtl w:val="0"/>
          <w:lang w:val="it-IT"/>
        </w:rPr>
      </w:pPr>
      <w:r>
        <w:rPr>
          <w:rFonts w:ascii="Times New Roman" w:hAnsi="Times New Roman"/>
          <w:rtl w:val="0"/>
          <w:lang w:val="it-IT"/>
        </w:rPr>
        <w:t xml:space="preserve">ELENCO DEI REATI </w:t>
      </w:r>
    </w:p>
    <w:p>
      <w:pPr>
        <w:pStyle w:val="Default"/>
        <w:ind w:firstLine="708"/>
        <w:jc w:val="both"/>
        <w:rPr>
          <w:rFonts w:ascii="Times New Roman" w:cs="Times New Roman" w:hAnsi="Times New Roman" w:eastAsia="Times New Roman"/>
          <w:color w:val="000000"/>
          <w:sz w:val="23"/>
          <w:szCs w:val="23"/>
          <w:u w:color="000000"/>
        </w:rPr>
      </w:pPr>
      <w:r>
        <w:rPr>
          <w:rFonts w:ascii="Times New Roman" w:hAnsi="Times New Roman"/>
          <w:color w:val="000000"/>
          <w:sz w:val="23"/>
          <w:szCs w:val="23"/>
          <w:u w:color="000000"/>
          <w:rtl w:val="0"/>
          <w:lang w:val="it-IT"/>
        </w:rPr>
        <w:t xml:space="preserve">Il PTPC </w:t>
      </w:r>
      <w:r>
        <w:rPr>
          <w:rFonts w:ascii="Times New Roman" w:hAnsi="Times New Roman" w:hint="default"/>
          <w:color w:val="000000"/>
          <w:sz w:val="23"/>
          <w:szCs w:val="23"/>
          <w:u w:color="000000"/>
          <w:rtl w:val="0"/>
          <w:lang w:val="it-IT"/>
        </w:rPr>
        <w:t xml:space="preserve">è </w:t>
      </w:r>
      <w:r>
        <w:rPr>
          <w:rFonts w:ascii="Times New Roman" w:hAnsi="Times New Roman"/>
          <w:color w:val="000000"/>
          <w:sz w:val="23"/>
          <w:szCs w:val="23"/>
          <w:u w:color="000000"/>
          <w:rtl w:val="0"/>
          <w:lang w:val="it-IT"/>
        </w:rPr>
        <w:t>redatto per favorire la prevenzione di una pluralit</w:t>
      </w:r>
      <w:r>
        <w:rPr>
          <w:rFonts w:ascii="Times New Roman" w:hAnsi="Times New Roman" w:hint="default"/>
          <w:color w:val="000000"/>
          <w:sz w:val="23"/>
          <w:szCs w:val="23"/>
          <w:u w:color="000000"/>
          <w:rtl w:val="0"/>
          <w:lang w:val="it-IT"/>
        </w:rPr>
        <w:t xml:space="preserve">à </w:t>
      </w:r>
      <w:r>
        <w:rPr>
          <w:rFonts w:ascii="Times New Roman" w:hAnsi="Times New Roman"/>
          <w:color w:val="000000"/>
          <w:sz w:val="23"/>
          <w:szCs w:val="23"/>
          <w:u w:color="000000"/>
          <w:rtl w:val="0"/>
          <w:lang w:val="it-IT"/>
        </w:rPr>
        <w:t xml:space="preserve">di reati. </w:t>
      </w:r>
    </w:p>
    <w:p>
      <w:pPr>
        <w:pStyle w:val="Default"/>
        <w:ind w:firstLine="708"/>
        <w:jc w:val="both"/>
        <w:rPr>
          <w:rFonts w:ascii="Times New Roman" w:cs="Times New Roman" w:hAnsi="Times New Roman" w:eastAsia="Times New Roman"/>
          <w:color w:val="000000"/>
          <w:sz w:val="23"/>
          <w:szCs w:val="23"/>
          <w:u w:color="000000"/>
        </w:rPr>
      </w:pPr>
      <w:r>
        <w:rPr>
          <w:rFonts w:ascii="Times New Roman" w:hAnsi="Times New Roman"/>
          <w:color w:val="000000"/>
          <w:sz w:val="23"/>
          <w:szCs w:val="23"/>
          <w:u w:color="000000"/>
          <w:rtl w:val="0"/>
          <w:lang w:val="it-IT"/>
        </w:rPr>
        <w:t xml:space="preserve">Si </w:t>
      </w:r>
      <w:r>
        <w:rPr>
          <w:rFonts w:ascii="Times New Roman" w:hAnsi="Times New Roman" w:hint="default"/>
          <w:color w:val="000000"/>
          <w:sz w:val="23"/>
          <w:szCs w:val="23"/>
          <w:u w:color="000000"/>
          <w:rtl w:val="0"/>
          <w:lang w:val="it-IT"/>
        </w:rPr>
        <w:t xml:space="preserve">è </w:t>
      </w:r>
      <w:r>
        <w:rPr>
          <w:rFonts w:ascii="Times New Roman" w:hAnsi="Times New Roman"/>
          <w:color w:val="000000"/>
          <w:sz w:val="23"/>
          <w:szCs w:val="23"/>
          <w:u w:color="000000"/>
          <w:rtl w:val="0"/>
          <w:lang w:val="it-IT"/>
        </w:rPr>
        <w:t>fatto riferimento ad un'accezione ampia di corruzione, prendendo in considerazione i reati contro la Pubblica Amministrazione disciplinati nel Titolo II, Capo I, del codice penale e, pi</w:t>
      </w:r>
      <w:r>
        <w:rPr>
          <w:rFonts w:ascii="Times New Roman" w:hAnsi="Times New Roman" w:hint="default"/>
          <w:color w:val="000000"/>
          <w:sz w:val="23"/>
          <w:szCs w:val="23"/>
          <w:u w:color="000000"/>
          <w:rtl w:val="0"/>
          <w:lang w:val="it-IT"/>
        </w:rPr>
        <w:t xml:space="preserve">ù </w:t>
      </w:r>
      <w:r>
        <w:rPr>
          <w:rFonts w:ascii="Times New Roman" w:hAnsi="Times New Roman"/>
          <w:color w:val="000000"/>
          <w:sz w:val="23"/>
          <w:szCs w:val="23"/>
          <w:u w:color="000000"/>
          <w:rtl w:val="0"/>
          <w:lang w:val="it-IT"/>
        </w:rPr>
        <w:t>in generale, tutte quelle situazioni in cui, a prescindere dalla rilevanza penale, potrebbe concretizzarsi una distorsione delle finalit</w:t>
      </w:r>
      <w:r>
        <w:rPr>
          <w:rFonts w:ascii="Times New Roman" w:hAnsi="Times New Roman" w:hint="default"/>
          <w:color w:val="000000"/>
          <w:sz w:val="23"/>
          <w:szCs w:val="23"/>
          <w:u w:color="000000"/>
          <w:rtl w:val="0"/>
          <w:lang w:val="it-IT"/>
        </w:rPr>
        <w:t xml:space="preserve">à </w:t>
      </w:r>
      <w:r>
        <w:rPr>
          <w:rFonts w:ascii="Times New Roman" w:hAnsi="Times New Roman"/>
          <w:color w:val="000000"/>
          <w:sz w:val="23"/>
          <w:szCs w:val="23"/>
          <w:u w:color="000000"/>
          <w:rtl w:val="0"/>
          <w:lang w:val="it-IT"/>
        </w:rPr>
        <w:t>istituzionali dell</w:t>
      </w:r>
      <w:r>
        <w:rPr>
          <w:rFonts w:ascii="Times New Roman" w:hAnsi="Times New Roman" w:hint="default"/>
          <w:color w:val="000000"/>
          <w:sz w:val="23"/>
          <w:szCs w:val="23"/>
          <w:u w:color="000000"/>
          <w:rtl w:val="0"/>
          <w:lang w:val="it-IT"/>
        </w:rPr>
        <w:t>’</w:t>
      </w:r>
      <w:r>
        <w:rPr>
          <w:rFonts w:ascii="Times New Roman" w:hAnsi="Times New Roman"/>
          <w:color w:val="000000"/>
          <w:sz w:val="23"/>
          <w:szCs w:val="23"/>
          <w:u w:color="000000"/>
          <w:rtl w:val="0"/>
          <w:lang w:val="it-IT"/>
        </w:rPr>
        <w:t xml:space="preserve">ente. </w:t>
      </w:r>
    </w:p>
    <w:p>
      <w:pPr>
        <w:pStyle w:val="Default"/>
        <w:ind w:firstLine="708"/>
        <w:jc w:val="both"/>
        <w:rPr>
          <w:rFonts w:ascii="Times New Roman" w:cs="Times New Roman" w:hAnsi="Times New Roman" w:eastAsia="Times New Roman"/>
          <w:color w:val="000000"/>
          <w:sz w:val="23"/>
          <w:szCs w:val="23"/>
          <w:u w:color="000000"/>
        </w:rPr>
      </w:pPr>
      <w:r>
        <w:rPr>
          <w:rFonts w:ascii="Times New Roman" w:hAnsi="Times New Roman"/>
          <w:color w:val="000000"/>
          <w:sz w:val="23"/>
          <w:szCs w:val="23"/>
          <w:u w:color="000000"/>
          <w:rtl w:val="0"/>
          <w:lang w:val="it-IT"/>
        </w:rPr>
        <w:t xml:space="preserve">L'attenzione si </w:t>
      </w:r>
      <w:r>
        <w:rPr>
          <w:rFonts w:ascii="Times New Roman" w:hAnsi="Times New Roman" w:hint="default"/>
          <w:color w:val="000000"/>
          <w:sz w:val="23"/>
          <w:szCs w:val="23"/>
          <w:u w:color="000000"/>
          <w:rtl w:val="0"/>
          <w:lang w:val="it-IT"/>
        </w:rPr>
        <w:t xml:space="preserve">è </w:t>
      </w:r>
      <w:r>
        <w:rPr>
          <w:rFonts w:ascii="Times New Roman" w:hAnsi="Times New Roman"/>
          <w:color w:val="000000"/>
          <w:sz w:val="23"/>
          <w:szCs w:val="23"/>
          <w:u w:color="000000"/>
          <w:rtl w:val="0"/>
          <w:lang w:val="it-IT"/>
        </w:rPr>
        <w:t xml:space="preserve">focalizzata in particolare sulle seguenti tipologie di reato. </w:t>
      </w:r>
    </w:p>
    <w:p>
      <w:pPr>
        <w:pStyle w:val="Default"/>
        <w:numPr>
          <w:ilvl w:val="0"/>
          <w:numId w:val="19"/>
        </w:numPr>
        <w:bidi w:val="0"/>
        <w:spacing w:after="60"/>
        <w:ind w:right="0"/>
        <w:jc w:val="both"/>
        <w:rPr>
          <w:rFonts w:ascii="Times New Roman" w:cs="Times New Roman" w:hAnsi="Times New Roman" w:eastAsia="Times New Roman"/>
          <w:color w:val="000000"/>
          <w:sz w:val="23"/>
          <w:szCs w:val="23"/>
          <w:u w:color="000000"/>
          <w:rtl w:val="0"/>
          <w:lang w:val="it-IT"/>
        </w:rPr>
      </w:pPr>
      <w:r>
        <w:rPr>
          <w:rFonts w:ascii="Times New Roman" w:hAnsi="Times New Roman"/>
          <w:color w:val="000000"/>
          <w:sz w:val="23"/>
          <w:szCs w:val="23"/>
          <w:u w:color="000000"/>
          <w:rtl w:val="0"/>
          <w:lang w:val="it-IT"/>
        </w:rPr>
        <w:t xml:space="preserve">Corruzione per l'esercizio della funzione (art. 318 c.p.); </w:t>
      </w:r>
    </w:p>
    <w:p>
      <w:pPr>
        <w:pStyle w:val="Default"/>
        <w:numPr>
          <w:ilvl w:val="0"/>
          <w:numId w:val="19"/>
        </w:numPr>
        <w:bidi w:val="0"/>
        <w:spacing w:after="60"/>
        <w:ind w:right="0"/>
        <w:jc w:val="both"/>
        <w:rPr>
          <w:rFonts w:ascii="Times New Roman" w:cs="Times New Roman" w:hAnsi="Times New Roman" w:eastAsia="Times New Roman"/>
          <w:color w:val="000000"/>
          <w:sz w:val="23"/>
          <w:szCs w:val="23"/>
          <w:u w:color="000000"/>
          <w:rtl w:val="0"/>
          <w:lang w:val="it-IT"/>
        </w:rPr>
      </w:pPr>
      <w:r>
        <w:rPr>
          <w:rFonts w:ascii="Times New Roman" w:hAnsi="Times New Roman"/>
          <w:color w:val="000000"/>
          <w:sz w:val="23"/>
          <w:szCs w:val="23"/>
          <w:u w:color="000000"/>
          <w:rtl w:val="0"/>
          <w:lang w:val="it-IT"/>
        </w:rPr>
        <w:t xml:space="preserve">Corruzione per un atto contrario ai doveri d'ufficio (art. 319 c.p.); </w:t>
      </w:r>
    </w:p>
    <w:p>
      <w:pPr>
        <w:pStyle w:val="Default"/>
        <w:numPr>
          <w:ilvl w:val="0"/>
          <w:numId w:val="19"/>
        </w:numPr>
        <w:bidi w:val="0"/>
        <w:spacing w:after="60"/>
        <w:ind w:right="0"/>
        <w:jc w:val="both"/>
        <w:rPr>
          <w:rFonts w:ascii="Times New Roman" w:cs="Times New Roman" w:hAnsi="Times New Roman" w:eastAsia="Times New Roman"/>
          <w:color w:val="000000"/>
          <w:sz w:val="23"/>
          <w:szCs w:val="23"/>
          <w:u w:color="000000"/>
          <w:rtl w:val="0"/>
          <w:lang w:val="it-IT"/>
        </w:rPr>
      </w:pPr>
      <w:r>
        <w:rPr>
          <w:rFonts w:ascii="Times New Roman" w:hAnsi="Times New Roman"/>
          <w:color w:val="000000"/>
          <w:sz w:val="23"/>
          <w:szCs w:val="23"/>
          <w:u w:color="000000"/>
          <w:rtl w:val="0"/>
          <w:lang w:val="it-IT"/>
        </w:rPr>
        <w:t xml:space="preserve">Corruzione di persona incaricata di un pubblico servizio (art. 320 c.p.); </w:t>
      </w:r>
    </w:p>
    <w:p>
      <w:pPr>
        <w:pStyle w:val="Default"/>
        <w:numPr>
          <w:ilvl w:val="0"/>
          <w:numId w:val="19"/>
        </w:numPr>
        <w:bidi w:val="0"/>
        <w:spacing w:after="60"/>
        <w:ind w:right="0"/>
        <w:jc w:val="both"/>
        <w:rPr>
          <w:rFonts w:ascii="Times New Roman" w:cs="Times New Roman" w:hAnsi="Times New Roman" w:eastAsia="Times New Roman"/>
          <w:color w:val="000000"/>
          <w:sz w:val="23"/>
          <w:szCs w:val="23"/>
          <w:u w:color="000000"/>
          <w:rtl w:val="0"/>
          <w:lang w:val="it-IT"/>
        </w:rPr>
      </w:pPr>
      <w:r>
        <w:rPr>
          <w:rFonts w:ascii="Times New Roman" w:hAnsi="Times New Roman"/>
          <w:color w:val="000000"/>
          <w:sz w:val="23"/>
          <w:szCs w:val="23"/>
          <w:u w:color="000000"/>
          <w:rtl w:val="0"/>
          <w:lang w:val="it-IT"/>
        </w:rPr>
        <w:t xml:space="preserve">Istigazione alla corruzione (art. 322 c.p.); </w:t>
      </w:r>
    </w:p>
    <w:p>
      <w:pPr>
        <w:pStyle w:val="Default"/>
        <w:numPr>
          <w:ilvl w:val="0"/>
          <w:numId w:val="19"/>
        </w:numPr>
        <w:bidi w:val="0"/>
        <w:spacing w:after="60"/>
        <w:ind w:right="0"/>
        <w:jc w:val="both"/>
        <w:rPr>
          <w:rFonts w:ascii="Times New Roman" w:cs="Times New Roman" w:hAnsi="Times New Roman" w:eastAsia="Times New Roman"/>
          <w:color w:val="000000"/>
          <w:sz w:val="23"/>
          <w:szCs w:val="23"/>
          <w:u w:color="000000"/>
          <w:rtl w:val="0"/>
          <w:lang w:val="it-IT"/>
        </w:rPr>
      </w:pPr>
      <w:r>
        <w:rPr>
          <w:rFonts w:ascii="Times New Roman" w:hAnsi="Times New Roman"/>
          <w:color w:val="000000"/>
          <w:sz w:val="23"/>
          <w:szCs w:val="23"/>
          <w:u w:color="000000"/>
          <w:rtl w:val="0"/>
          <w:lang w:val="it-IT"/>
        </w:rPr>
        <w:t xml:space="preserve">Concussione (art. 317 c.p.); </w:t>
      </w:r>
    </w:p>
    <w:p>
      <w:pPr>
        <w:pStyle w:val="Default"/>
        <w:numPr>
          <w:ilvl w:val="0"/>
          <w:numId w:val="19"/>
        </w:numPr>
        <w:bidi w:val="0"/>
        <w:spacing w:after="60"/>
        <w:ind w:right="0"/>
        <w:jc w:val="both"/>
        <w:rPr>
          <w:rFonts w:ascii="Times New Roman" w:cs="Times New Roman" w:hAnsi="Times New Roman" w:eastAsia="Times New Roman"/>
          <w:color w:val="000000"/>
          <w:sz w:val="23"/>
          <w:szCs w:val="23"/>
          <w:u w:color="000000"/>
          <w:rtl w:val="0"/>
          <w:lang w:val="it-IT"/>
        </w:rPr>
      </w:pPr>
      <w:r>
        <w:rPr>
          <w:rFonts w:ascii="Times New Roman" w:hAnsi="Times New Roman"/>
          <w:color w:val="000000"/>
          <w:sz w:val="23"/>
          <w:szCs w:val="23"/>
          <w:u w:color="000000"/>
          <w:rtl w:val="0"/>
          <w:lang w:val="it-IT"/>
        </w:rPr>
        <w:t>Indebita induzione a dare o promettere utilit</w:t>
      </w:r>
      <w:r>
        <w:rPr>
          <w:rFonts w:ascii="Times New Roman" w:hAnsi="Times New Roman" w:hint="default"/>
          <w:color w:val="000000"/>
          <w:sz w:val="23"/>
          <w:szCs w:val="23"/>
          <w:u w:color="000000"/>
          <w:rtl w:val="0"/>
          <w:lang w:val="it-IT"/>
        </w:rPr>
        <w:t xml:space="preserve">à </w:t>
      </w:r>
      <w:r>
        <w:rPr>
          <w:rFonts w:ascii="Times New Roman" w:hAnsi="Times New Roman"/>
          <w:color w:val="000000"/>
          <w:sz w:val="23"/>
          <w:szCs w:val="23"/>
          <w:u w:color="000000"/>
          <w:rtl w:val="0"/>
          <w:lang w:val="it-IT"/>
        </w:rPr>
        <w:t xml:space="preserve">(art. 319-quater c.p.); </w:t>
      </w:r>
    </w:p>
    <w:p>
      <w:pPr>
        <w:pStyle w:val="Default"/>
        <w:numPr>
          <w:ilvl w:val="0"/>
          <w:numId w:val="19"/>
        </w:numPr>
        <w:bidi w:val="0"/>
        <w:spacing w:after="60"/>
        <w:ind w:right="0"/>
        <w:jc w:val="both"/>
        <w:rPr>
          <w:rFonts w:ascii="Times New Roman" w:cs="Times New Roman" w:hAnsi="Times New Roman" w:eastAsia="Times New Roman"/>
          <w:color w:val="000000"/>
          <w:sz w:val="23"/>
          <w:szCs w:val="23"/>
          <w:u w:color="000000"/>
          <w:rtl w:val="0"/>
          <w:lang w:val="it-IT"/>
        </w:rPr>
      </w:pPr>
      <w:r>
        <w:rPr>
          <w:rFonts w:ascii="Times New Roman" w:hAnsi="Times New Roman"/>
          <w:color w:val="000000"/>
          <w:sz w:val="23"/>
          <w:szCs w:val="23"/>
          <w:u w:color="000000"/>
          <w:rtl w:val="0"/>
          <w:lang w:val="it-IT"/>
        </w:rPr>
        <w:t xml:space="preserve">Peculato (art. 314 c.p.); </w:t>
      </w:r>
    </w:p>
    <w:p>
      <w:pPr>
        <w:pStyle w:val="Default"/>
        <w:numPr>
          <w:ilvl w:val="0"/>
          <w:numId w:val="19"/>
        </w:numPr>
        <w:bidi w:val="0"/>
        <w:spacing w:after="60"/>
        <w:ind w:right="0"/>
        <w:jc w:val="both"/>
        <w:rPr>
          <w:rFonts w:ascii="Times New Roman" w:cs="Times New Roman" w:hAnsi="Times New Roman" w:eastAsia="Times New Roman"/>
          <w:color w:val="000000"/>
          <w:sz w:val="23"/>
          <w:szCs w:val="23"/>
          <w:u w:color="000000"/>
          <w:rtl w:val="0"/>
          <w:lang w:val="it-IT"/>
        </w:rPr>
      </w:pPr>
      <w:r>
        <w:rPr>
          <w:rFonts w:ascii="Times New Roman" w:hAnsi="Times New Roman"/>
          <w:color w:val="000000"/>
          <w:sz w:val="23"/>
          <w:szCs w:val="23"/>
          <w:u w:color="000000"/>
          <w:rtl w:val="0"/>
          <w:lang w:val="it-IT"/>
        </w:rPr>
        <w:t xml:space="preserve">Peculato mediante profitto dell'errore altrui (art. 316 c.p.); </w:t>
      </w:r>
    </w:p>
    <w:p>
      <w:pPr>
        <w:pStyle w:val="Default"/>
        <w:numPr>
          <w:ilvl w:val="0"/>
          <w:numId w:val="19"/>
        </w:numPr>
        <w:bidi w:val="0"/>
        <w:spacing w:after="60"/>
        <w:ind w:right="0"/>
        <w:jc w:val="both"/>
        <w:rPr>
          <w:rFonts w:ascii="Times New Roman" w:cs="Times New Roman" w:hAnsi="Times New Roman" w:eastAsia="Times New Roman"/>
          <w:color w:val="000000"/>
          <w:sz w:val="23"/>
          <w:szCs w:val="23"/>
          <w:u w:color="000000"/>
          <w:rtl w:val="0"/>
          <w:lang w:val="it-IT"/>
        </w:rPr>
      </w:pPr>
      <w:r>
        <w:rPr>
          <w:rFonts w:ascii="Times New Roman" w:hAnsi="Times New Roman"/>
          <w:color w:val="000000"/>
          <w:sz w:val="23"/>
          <w:szCs w:val="23"/>
          <w:u w:color="000000"/>
          <w:rtl w:val="0"/>
          <w:lang w:val="it-IT"/>
        </w:rPr>
        <w:t xml:space="preserve">Abuso d'ufficio (art. 323 c.p.); </w:t>
      </w:r>
    </w:p>
    <w:p>
      <w:pPr>
        <w:pStyle w:val="Default"/>
        <w:numPr>
          <w:ilvl w:val="0"/>
          <w:numId w:val="19"/>
        </w:numPr>
        <w:bidi w:val="0"/>
        <w:ind w:right="0"/>
        <w:jc w:val="both"/>
        <w:rPr>
          <w:rFonts w:ascii="Times New Roman" w:cs="Times New Roman" w:hAnsi="Times New Roman" w:eastAsia="Times New Roman"/>
          <w:color w:val="000000"/>
          <w:sz w:val="23"/>
          <w:szCs w:val="23"/>
          <w:u w:color="000000"/>
          <w:rtl w:val="0"/>
          <w:lang w:val="it-IT"/>
        </w:rPr>
      </w:pPr>
      <w:r>
        <w:rPr>
          <w:rFonts w:ascii="Times New Roman" w:hAnsi="Times New Roman"/>
          <w:color w:val="000000"/>
          <w:sz w:val="23"/>
          <w:szCs w:val="23"/>
          <w:u w:color="000000"/>
          <w:rtl w:val="0"/>
          <w:lang w:val="it-IT"/>
        </w:rPr>
        <w:t xml:space="preserve">Rifiuto di atti d'ufficio. Omissione (art. 328 c.p.). </w:t>
      </w:r>
    </w:p>
    <w:p>
      <w:pPr>
        <w:pStyle w:val="heading 1"/>
        <w:numPr>
          <w:ilvl w:val="0"/>
          <w:numId w:val="20"/>
        </w:numPr>
        <w:bidi w:val="0"/>
        <w:ind w:right="0"/>
        <w:jc w:val="left"/>
        <w:rPr>
          <w:rFonts w:ascii="Times New Roman" w:cs="Times New Roman" w:hAnsi="Times New Roman" w:eastAsia="Times New Roman"/>
          <w:b w:val="0"/>
          <w:bCs w:val="0"/>
          <w:sz w:val="22"/>
          <w:szCs w:val="22"/>
          <w:rtl w:val="0"/>
          <w:lang w:val="it-IT"/>
        </w:rPr>
      </w:pPr>
      <w:r>
        <w:rPr>
          <w:rFonts w:ascii="Times New Roman" w:hAnsi="Times New Roman"/>
          <w:b w:val="1"/>
          <w:bCs w:val="1"/>
          <w:kern w:val="32"/>
          <w:sz w:val="28"/>
          <w:szCs w:val="28"/>
          <w:rtl w:val="0"/>
          <w:lang w:val="it-IT"/>
        </w:rPr>
        <w:t>LA METODOLOGIA SEGUITA PER LA PREDISPOSIZIONE DEL PIANO</w:t>
      </w:r>
      <w:r>
        <w:rPr>
          <w:rFonts w:ascii="Times New Roman" w:hAnsi="Times New Roman"/>
          <w:b w:val="0"/>
          <w:bCs w:val="0"/>
          <w:sz w:val="22"/>
          <w:szCs w:val="22"/>
          <w:rtl w:val="0"/>
          <w:lang w:val="it-IT"/>
        </w:rPr>
        <w:t xml:space="preserve"> </w:t>
      </w:r>
    </w:p>
    <w:p>
      <w:pPr>
        <w:pStyle w:val="Default"/>
        <w:ind w:firstLine="708"/>
        <w:jc w:val="both"/>
        <w:rPr>
          <w:rFonts w:ascii="Times New Roman" w:cs="Times New Roman" w:hAnsi="Times New Roman" w:eastAsia="Times New Roman"/>
          <w:color w:val="000000"/>
          <w:sz w:val="23"/>
          <w:szCs w:val="23"/>
          <w:u w:color="000000"/>
        </w:rPr>
      </w:pPr>
      <w:r>
        <w:rPr>
          <w:rFonts w:ascii="Times New Roman" w:hAnsi="Times New Roman"/>
          <w:color w:val="000000"/>
          <w:sz w:val="23"/>
          <w:szCs w:val="23"/>
          <w:u w:color="000000"/>
          <w:rtl w:val="0"/>
          <w:lang w:val="it-IT"/>
        </w:rPr>
        <w:t xml:space="preserve">Come evidenziato nel paragrafo introduttivo, la predisposizione del Piano si </w:t>
      </w:r>
      <w:r>
        <w:rPr>
          <w:rFonts w:ascii="Times New Roman" w:hAnsi="Times New Roman" w:hint="default"/>
          <w:color w:val="000000"/>
          <w:sz w:val="23"/>
          <w:szCs w:val="23"/>
          <w:u w:color="000000"/>
          <w:rtl w:val="0"/>
          <w:lang w:val="it-IT"/>
        </w:rPr>
        <w:t xml:space="preserve">è </w:t>
      </w:r>
      <w:r>
        <w:rPr>
          <w:rFonts w:ascii="Times New Roman" w:hAnsi="Times New Roman"/>
          <w:color w:val="000000"/>
          <w:sz w:val="23"/>
          <w:szCs w:val="23"/>
          <w:u w:color="000000"/>
          <w:rtl w:val="0"/>
          <w:lang w:val="it-IT"/>
        </w:rPr>
        <w:t xml:space="preserve">articolata in quattro fasi: </w:t>
      </w:r>
    </w:p>
    <w:p>
      <w:pPr>
        <w:pStyle w:val="Default"/>
        <w:numPr>
          <w:ilvl w:val="0"/>
          <w:numId w:val="22"/>
        </w:numPr>
        <w:bidi w:val="0"/>
        <w:ind w:right="0"/>
        <w:jc w:val="both"/>
        <w:rPr>
          <w:rFonts w:ascii="Times New Roman" w:cs="Times New Roman" w:hAnsi="Times New Roman" w:eastAsia="Times New Roman"/>
          <w:color w:val="000000"/>
          <w:sz w:val="23"/>
          <w:szCs w:val="23"/>
          <w:u w:color="000000"/>
          <w:rtl w:val="0"/>
          <w:lang w:val="it-IT"/>
        </w:rPr>
      </w:pPr>
      <w:r>
        <w:rPr>
          <w:rFonts w:ascii="Times New Roman" w:hAnsi="Times New Roman"/>
          <w:i w:val="1"/>
          <w:iCs w:val="1"/>
          <w:color w:val="000000"/>
          <w:sz w:val="23"/>
          <w:szCs w:val="23"/>
          <w:u w:color="000000"/>
          <w:rtl w:val="0"/>
          <w:lang w:val="it-IT"/>
        </w:rPr>
        <w:t>Pianificazione</w:t>
      </w:r>
      <w:r>
        <w:rPr>
          <w:rFonts w:ascii="Times New Roman" w:hAnsi="Times New Roman"/>
          <w:color w:val="000000"/>
          <w:sz w:val="23"/>
          <w:szCs w:val="23"/>
          <w:u w:color="000000"/>
          <w:rtl w:val="0"/>
          <w:lang w:val="it-IT"/>
        </w:rPr>
        <w:t xml:space="preserve">; </w:t>
      </w:r>
    </w:p>
    <w:p>
      <w:pPr>
        <w:pStyle w:val="Default"/>
        <w:numPr>
          <w:ilvl w:val="0"/>
          <w:numId w:val="22"/>
        </w:numPr>
        <w:bidi w:val="0"/>
        <w:ind w:right="0"/>
        <w:jc w:val="both"/>
        <w:rPr>
          <w:rFonts w:ascii="Times New Roman" w:cs="Times New Roman" w:hAnsi="Times New Roman" w:eastAsia="Times New Roman"/>
          <w:color w:val="000000"/>
          <w:sz w:val="23"/>
          <w:szCs w:val="23"/>
          <w:u w:color="000000"/>
          <w:rtl w:val="0"/>
          <w:lang w:val="it-IT"/>
        </w:rPr>
      </w:pPr>
      <w:r>
        <w:rPr>
          <w:rFonts w:ascii="Times New Roman" w:hAnsi="Times New Roman"/>
          <w:i w:val="1"/>
          <w:iCs w:val="1"/>
          <w:color w:val="000000"/>
          <w:sz w:val="23"/>
          <w:szCs w:val="23"/>
          <w:u w:color="000000"/>
          <w:rtl w:val="0"/>
          <w:lang w:val="it-IT"/>
        </w:rPr>
        <w:t>Analisi dei rischi</w:t>
      </w:r>
      <w:r>
        <w:rPr>
          <w:rFonts w:ascii="Times New Roman" w:hAnsi="Times New Roman"/>
          <w:color w:val="000000"/>
          <w:sz w:val="23"/>
          <w:szCs w:val="23"/>
          <w:u w:color="000000"/>
          <w:rtl w:val="0"/>
          <w:lang w:val="it-IT"/>
        </w:rPr>
        <w:t xml:space="preserve">; </w:t>
      </w:r>
    </w:p>
    <w:p>
      <w:pPr>
        <w:pStyle w:val="Default"/>
        <w:numPr>
          <w:ilvl w:val="0"/>
          <w:numId w:val="22"/>
        </w:numPr>
        <w:bidi w:val="0"/>
        <w:ind w:right="0"/>
        <w:jc w:val="both"/>
        <w:rPr>
          <w:rFonts w:ascii="Times New Roman" w:cs="Times New Roman" w:hAnsi="Times New Roman" w:eastAsia="Times New Roman"/>
          <w:color w:val="000000"/>
          <w:sz w:val="23"/>
          <w:szCs w:val="23"/>
          <w:u w:color="000000"/>
          <w:rtl w:val="0"/>
          <w:lang w:val="it-IT"/>
        </w:rPr>
      </w:pPr>
      <w:r>
        <w:rPr>
          <w:rFonts w:ascii="Times New Roman" w:hAnsi="Times New Roman"/>
          <w:i w:val="1"/>
          <w:iCs w:val="1"/>
          <w:color w:val="000000"/>
          <w:sz w:val="23"/>
          <w:szCs w:val="23"/>
          <w:u w:color="000000"/>
          <w:rtl w:val="0"/>
          <w:lang w:val="it-IT"/>
        </w:rPr>
        <w:t>Stesura del Piano Triennale di Prevenzione della Corruzione</w:t>
      </w:r>
      <w:r>
        <w:rPr>
          <w:rFonts w:ascii="Times New Roman" w:hAnsi="Times New Roman"/>
          <w:color w:val="000000"/>
          <w:sz w:val="23"/>
          <w:szCs w:val="23"/>
          <w:u w:color="000000"/>
          <w:rtl w:val="0"/>
          <w:lang w:val="it-IT"/>
        </w:rPr>
        <w:t xml:space="preserve">. </w:t>
      </w:r>
    </w:p>
    <w:p>
      <w:pPr>
        <w:pStyle w:val="Default"/>
        <w:jc w:val="both"/>
        <w:rPr>
          <w:rFonts w:ascii="Times New Roman" w:cs="Times New Roman" w:hAnsi="Times New Roman" w:eastAsia="Times New Roman"/>
          <w:color w:val="000000"/>
          <w:sz w:val="23"/>
          <w:szCs w:val="23"/>
          <w:u w:color="000000"/>
        </w:rPr>
      </w:pPr>
    </w:p>
    <w:p>
      <w:pPr>
        <w:pStyle w:val="heading 3"/>
        <w:numPr>
          <w:ilvl w:val="1"/>
          <w:numId w:val="20"/>
        </w:numPr>
        <w:bidi w:val="0"/>
        <w:ind w:right="0"/>
        <w:jc w:val="left"/>
        <w:rPr>
          <w:rFonts w:ascii="Times New Roman" w:cs="Times New Roman" w:hAnsi="Times New Roman" w:eastAsia="Times New Roman"/>
          <w:rtl w:val="0"/>
          <w:lang w:val="it-IT"/>
        </w:rPr>
      </w:pPr>
      <w:r>
        <w:rPr>
          <w:rFonts w:ascii="Times New Roman" w:hAnsi="Times New Roman"/>
          <w:rtl w:val="0"/>
          <w:lang w:val="it-IT"/>
        </w:rPr>
        <w:t xml:space="preserve">Pianificazione </w:t>
      </w:r>
    </w:p>
    <w:p>
      <w:pPr>
        <w:pStyle w:val="Normal.0"/>
        <w:rPr>
          <w:rFonts w:ascii="Times New Roman" w:cs="Times New Roman" w:hAnsi="Times New Roman" w:eastAsia="Times New Roman"/>
        </w:rPr>
      </w:pPr>
      <w:r>
        <w:rPr>
          <w:rFonts w:ascii="Times New Roman" w:hAnsi="Times New Roman"/>
          <w:rtl w:val="0"/>
          <w:lang w:val="it-IT"/>
        </w:rPr>
        <w:t>Nella fase di pianificazione non sono stati individuati i settori da coinvolgere nell'attivit</w:t>
      </w:r>
      <w:r>
        <w:rPr>
          <w:rFonts w:ascii="Times New Roman" w:hAnsi="Times New Roman" w:hint="default"/>
          <w:rtl w:val="0"/>
          <w:lang w:val="it-IT"/>
        </w:rPr>
        <w:t xml:space="preserve">à </w:t>
      </w:r>
      <w:r>
        <w:rPr>
          <w:rFonts w:ascii="Times New Roman" w:hAnsi="Times New Roman"/>
          <w:rtl w:val="0"/>
          <w:lang w:val="it-IT"/>
        </w:rPr>
        <w:t>di</w:t>
      </w:r>
    </w:p>
    <w:p>
      <w:pPr>
        <w:pStyle w:val="Normal.0"/>
        <w:rPr>
          <w:rFonts w:ascii="Times New Roman" w:cs="Times New Roman" w:hAnsi="Times New Roman" w:eastAsia="Times New Roman"/>
        </w:rPr>
      </w:pPr>
      <w:r>
        <w:rPr>
          <w:rFonts w:ascii="Times New Roman" w:hAnsi="Times New Roman"/>
          <w:rtl w:val="0"/>
          <w:lang w:val="it-IT"/>
        </w:rPr>
        <w:t>predisposizione del PTPC in quanto la struttura del nostro Ordine, essendo di piccole dimensioni, non li ha ancora previsti</w:t>
      </w:r>
    </w:p>
    <w:p>
      <w:pPr>
        <w:pStyle w:val="Normal.0"/>
        <w:ind w:firstLine="708"/>
        <w:rPr>
          <w:rFonts w:ascii="Times New Roman" w:cs="Times New Roman" w:hAnsi="Times New Roman" w:eastAsia="Times New Roman"/>
          <w:b w:val="1"/>
          <w:bCs w:val="1"/>
        </w:rPr>
      </w:pPr>
      <w:r>
        <w:rPr>
          <w:rFonts w:ascii="Times New Roman" w:hAnsi="Times New Roman"/>
          <w:b w:val="1"/>
          <w:bCs w:val="1"/>
          <w:rtl w:val="0"/>
          <w:lang w:val="it-IT"/>
        </w:rPr>
        <w:t>4.2. Analisi dei rischi</w:t>
      </w:r>
    </w:p>
    <w:p>
      <w:pPr>
        <w:pStyle w:val="Normal.0"/>
        <w:rPr>
          <w:rFonts w:ascii="Times New Roman" w:cs="Times New Roman" w:hAnsi="Times New Roman" w:eastAsia="Times New Roman"/>
        </w:rPr>
      </w:pPr>
      <w:r>
        <w:rPr>
          <w:rFonts w:ascii="Times New Roman" w:hAnsi="Times New Roman"/>
          <w:rtl w:val="0"/>
          <w:lang w:val="it-IT"/>
        </w:rPr>
        <w:t>Si ritiene che il rispetto del Regolamento interno, in rapporto alla legge istitutiva dell</w:t>
      </w:r>
      <w:r>
        <w:rPr>
          <w:rFonts w:ascii="Times New Roman" w:hAnsi="Times New Roman" w:hint="default"/>
          <w:rtl w:val="0"/>
          <w:lang w:val="it-IT"/>
        </w:rPr>
        <w:t>’</w:t>
      </w:r>
      <w:r>
        <w:rPr>
          <w:rFonts w:ascii="Times New Roman" w:hAnsi="Times New Roman"/>
          <w:rtl w:val="0"/>
          <w:lang w:val="it-IT"/>
        </w:rPr>
        <w:t>Ordine</w:t>
      </w:r>
    </w:p>
    <w:p>
      <w:pPr>
        <w:pStyle w:val="Normal.0"/>
        <w:rPr>
          <w:rFonts w:ascii="Times New Roman" w:cs="Times New Roman" w:hAnsi="Times New Roman" w:eastAsia="Times New Roman"/>
        </w:rPr>
      </w:pPr>
      <w:r>
        <w:rPr>
          <w:rFonts w:ascii="Times New Roman" w:hAnsi="Times New Roman"/>
          <w:rtl w:val="0"/>
          <w:lang w:val="it-IT"/>
        </w:rPr>
        <w:t>possa essere elemento di controllo per l</w:t>
      </w:r>
      <w:r>
        <w:rPr>
          <w:rFonts w:ascii="Times New Roman" w:hAnsi="Times New Roman" w:hint="default"/>
          <w:rtl w:val="0"/>
          <w:lang w:val="it-IT"/>
        </w:rPr>
        <w:t>’</w:t>
      </w:r>
      <w:r>
        <w:rPr>
          <w:rFonts w:ascii="Times New Roman" w:hAnsi="Times New Roman"/>
          <w:rtl w:val="0"/>
          <w:lang w:val="it-IT"/>
        </w:rPr>
        <w:t>anticorruzione. In aggiunta la pubblicazione dei</w:t>
      </w:r>
    </w:p>
    <w:p>
      <w:pPr>
        <w:pStyle w:val="Normal.0"/>
        <w:rPr>
          <w:rFonts w:ascii="Times New Roman" w:cs="Times New Roman" w:hAnsi="Times New Roman" w:eastAsia="Times New Roman"/>
        </w:rPr>
      </w:pPr>
      <w:r>
        <w:rPr>
          <w:rFonts w:ascii="Times New Roman" w:hAnsi="Times New Roman"/>
          <w:rtl w:val="0"/>
          <w:lang w:val="it-IT"/>
        </w:rPr>
        <w:t>percorsi, anche economici, sono a garanzia della trasparenza.</w:t>
      </w:r>
    </w:p>
    <w:p>
      <w:pPr>
        <w:pStyle w:val="Normal.0"/>
        <w:rPr>
          <w:rFonts w:ascii="Times New Roman" w:cs="Times New Roman" w:hAnsi="Times New Roman" w:eastAsia="Times New Roman"/>
        </w:rPr>
      </w:pPr>
    </w:p>
    <w:p>
      <w:pPr>
        <w:pStyle w:val="heading 3"/>
        <w:ind w:left="360" w:firstLine="0"/>
        <w:rPr>
          <w:rFonts w:ascii="Times New Roman" w:cs="Times New Roman" w:hAnsi="Times New Roman" w:eastAsia="Times New Roman"/>
        </w:rPr>
      </w:pPr>
    </w:p>
    <w:p>
      <w:pPr>
        <w:pStyle w:val="heading 3"/>
        <w:ind w:left="851" w:firstLine="0"/>
        <w:rPr>
          <w:rFonts w:ascii="Times New Roman" w:cs="Times New Roman" w:hAnsi="Times New Roman" w:eastAsia="Times New Roman"/>
        </w:rPr>
      </w:pPr>
      <w:r>
        <w:rPr>
          <w:rFonts w:ascii="Times New Roman" w:hAnsi="Times New Roman"/>
          <w:rtl w:val="0"/>
          <w:lang w:val="it-IT"/>
        </w:rPr>
        <w:t>4.4. Stesura del Piano Triennale di Prevenzione della Corruzione</w:t>
      </w:r>
    </w:p>
    <w:p>
      <w:pPr>
        <w:pStyle w:val="Normal.0"/>
        <w:jc w:val="both"/>
        <w:rPr>
          <w:rFonts w:ascii="Times New Roman" w:cs="Times New Roman" w:hAnsi="Times New Roman" w:eastAsia="Times New Roman"/>
        </w:rPr>
      </w:pPr>
      <w:r>
        <w:rPr>
          <w:rFonts w:ascii="Times New Roman" w:hAnsi="Times New Roman"/>
          <w:rtl w:val="0"/>
          <w:lang w:val="it-IT"/>
        </w:rPr>
        <w:t>La terza fase del progetto ha riguardato la stesura del PTPC da presentare al Consiglio direttivo per l'approvazione.</w:t>
      </w:r>
    </w:p>
    <w:p>
      <w:pPr>
        <w:pStyle w:val="Normal.0"/>
        <w:jc w:val="both"/>
        <w:rPr>
          <w:rStyle w:val="Hyperlink.0"/>
        </w:rPr>
      </w:pPr>
      <w:r>
        <w:rPr>
          <w:rFonts w:ascii="Times New Roman" w:hAnsi="Times New Roman"/>
          <w:rtl w:val="0"/>
          <w:lang w:val="it-IT"/>
        </w:rPr>
        <w:t>Al fine di favorire la diffusione dei principi e delle regole contenute nel presente documento e la conoscenza delle misure di prevenzione che devono essere attuate nel corso delle attivit</w:t>
      </w:r>
      <w:r>
        <w:rPr>
          <w:rFonts w:ascii="Times New Roman" w:hAnsi="Times New Roman" w:hint="default"/>
          <w:rtl w:val="0"/>
          <w:lang w:val="it-IT"/>
        </w:rPr>
        <w:t xml:space="preserve">à </w:t>
      </w:r>
      <w:r>
        <w:rPr>
          <w:rFonts w:ascii="Times New Roman" w:hAnsi="Times New Roman"/>
          <w:rtl w:val="0"/>
          <w:lang w:val="it-IT"/>
        </w:rPr>
        <w:t>dell</w:t>
      </w:r>
      <w:r>
        <w:rPr>
          <w:rFonts w:ascii="Times New Roman" w:hAnsi="Times New Roman" w:hint="default"/>
          <w:rtl w:val="0"/>
          <w:lang w:val="it-IT"/>
        </w:rPr>
        <w:t>‘</w:t>
      </w:r>
      <w:r>
        <w:rPr>
          <w:rFonts w:ascii="Times New Roman" w:hAnsi="Times New Roman"/>
          <w:rtl w:val="0"/>
          <w:lang w:val="it-IT"/>
        </w:rPr>
        <w:t xml:space="preserve">Ordine </w:t>
      </w:r>
      <w:r>
        <w:rPr>
          <w:rFonts w:ascii="Times New Roman" w:hAnsi="Times New Roman" w:hint="default"/>
          <w:rtl w:val="0"/>
          <w:lang w:val="it-IT"/>
        </w:rPr>
        <w:t xml:space="preserve">è </w:t>
      </w:r>
      <w:r>
        <w:rPr>
          <w:rFonts w:ascii="Times New Roman" w:hAnsi="Times New Roman"/>
          <w:rtl w:val="0"/>
          <w:lang w:val="it-IT"/>
        </w:rPr>
        <w:t>prevista un'attivit</w:t>
      </w:r>
      <w:r>
        <w:rPr>
          <w:rFonts w:ascii="Times New Roman" w:hAnsi="Times New Roman" w:hint="default"/>
          <w:rtl w:val="0"/>
          <w:lang w:val="it-IT"/>
        </w:rPr>
        <w:t xml:space="preserve">à </w:t>
      </w:r>
      <w:r>
        <w:rPr>
          <w:rFonts w:ascii="Times New Roman" w:hAnsi="Times New Roman"/>
          <w:rtl w:val="0"/>
          <w:lang w:val="it-IT"/>
        </w:rPr>
        <w:t xml:space="preserve">di informazione e comunicazione del Piano, descritta nel paragrafo  </w:t>
      </w:r>
      <w:r>
        <w:rPr>
          <w:rStyle w:val="Hyperlink.0"/>
        </w:rPr>
        <w:fldChar w:fldCharType="begin" w:fldLock="0"/>
      </w:r>
      <w:r>
        <w:rPr>
          <w:rStyle w:val="Hyperlink.0"/>
        </w:rPr>
        <w:instrText xml:space="preserve"> HYPERLINK \l "Ref403505496" </w:instrText>
      </w:r>
      <w:r>
        <w:rPr>
          <w:rStyle w:val="Hyperlink.0"/>
        </w:rPr>
        <w:fldChar w:fldCharType="separate" w:fldLock="0"/>
      </w:r>
      <w:r>
        <w:rPr>
          <w:rStyle w:val="Hyperlink.0"/>
          <w:rtl w:val="0"/>
          <w:lang w:val="it-IT"/>
        </w:rPr>
        <w:t>7</w:t>
      </w:r>
      <w:r>
        <w:rPr/>
        <w:fldChar w:fldCharType="end" w:fldLock="0"/>
      </w:r>
      <w:r>
        <w:rPr>
          <w:rStyle w:val="Hyperlink.0"/>
          <w:rtl w:val="0"/>
          <w:lang w:val="it-IT"/>
        </w:rPr>
        <w:t xml:space="preserve">  </w:t>
      </w:r>
      <w:r>
        <w:rPr>
          <w:rStyle w:val="Hyperlink.0"/>
        </w:rPr>
        <w:fldChar w:fldCharType="begin" w:fldLock="0"/>
      </w:r>
      <w:r>
        <w:rPr>
          <w:rStyle w:val="Hyperlink.0"/>
        </w:rPr>
        <w:instrText xml:space="preserve"> HYPERLINK \l "Ref403505505" </w:instrText>
      </w:r>
      <w:r>
        <w:rPr>
          <w:rStyle w:val="Hyperlink.0"/>
        </w:rPr>
        <w:fldChar w:fldCharType="separate" w:fldLock="0"/>
      </w:r>
      <w:r>
        <w:rPr>
          <w:rStyle w:val="Hyperlink.0"/>
          <w:rtl w:val="0"/>
          <w:lang w:val="it-IT"/>
        </w:rPr>
        <w:t>LA FORMAZIONE E LA COMUNICAZIONE</w:t>
      </w:r>
      <w:r>
        <w:rPr/>
        <w:fldChar w:fldCharType="end" w:fldLock="0"/>
      </w:r>
      <w:r>
        <w:rPr>
          <w:rStyle w:val="Hyperlink.0"/>
          <w:rtl w:val="0"/>
          <w:lang w:val="it-IT"/>
        </w:rPr>
        <w:t>.</w:t>
      </w:r>
    </w:p>
    <w:p>
      <w:pPr>
        <w:pStyle w:val="Normal.0"/>
        <w:rPr>
          <w:rFonts w:ascii="Times New Roman" w:cs="Times New Roman" w:hAnsi="Times New Roman" w:eastAsia="Times New Roman"/>
        </w:rPr>
      </w:pPr>
    </w:p>
    <w:p>
      <w:pPr>
        <w:pStyle w:val="heading 3"/>
        <w:ind w:left="851" w:firstLine="0"/>
        <w:rPr>
          <w:rStyle w:val="Nessuno"/>
          <w:rFonts w:ascii="Times New Roman" w:cs="Times New Roman" w:hAnsi="Times New Roman" w:eastAsia="Times New Roman"/>
        </w:rPr>
      </w:pPr>
      <w:r>
        <w:rPr>
          <w:rStyle w:val="Nessuno"/>
          <w:rFonts w:ascii="Times New Roman" w:hAnsi="Times New Roman"/>
          <w:rtl w:val="0"/>
          <w:lang w:val="it-IT"/>
        </w:rPr>
        <w:t xml:space="preserve"> Monitoraggio</w:t>
      </w:r>
    </w:p>
    <w:p>
      <w:pPr>
        <w:pStyle w:val="Normal.0"/>
        <w:jc w:val="both"/>
        <w:rPr>
          <w:rStyle w:val="Hyperlink.0"/>
        </w:rPr>
      </w:pPr>
      <w:r>
        <w:rPr>
          <w:rStyle w:val="Hyperlink.0"/>
          <w:rtl w:val="0"/>
          <w:lang w:val="it-IT"/>
        </w:rPr>
        <w:t>Il monitoraggio sar</w:t>
      </w:r>
      <w:r>
        <w:rPr>
          <w:rStyle w:val="Hyperlink.0"/>
          <w:rtl w:val="0"/>
          <w:lang w:val="it-IT"/>
        </w:rPr>
        <w:t xml:space="preserve">à </w:t>
      </w:r>
      <w:r>
        <w:rPr>
          <w:rStyle w:val="Hyperlink.0"/>
          <w:rtl w:val="0"/>
          <w:lang w:val="it-IT"/>
        </w:rPr>
        <w:t>condotto su base annuale dal RPC. Tra le attivit</w:t>
      </w:r>
      <w:r>
        <w:rPr>
          <w:rStyle w:val="Hyperlink.0"/>
          <w:rtl w:val="0"/>
          <w:lang w:val="it-IT"/>
        </w:rPr>
        <w:t xml:space="preserve">à </w:t>
      </w:r>
      <w:r>
        <w:rPr>
          <w:rStyle w:val="Hyperlink.0"/>
          <w:rtl w:val="0"/>
          <w:lang w:val="it-IT"/>
        </w:rPr>
        <w:t>di monitoraggio rientrano, a titolo esemplificativo:</w:t>
      </w:r>
    </w:p>
    <w:p>
      <w:pPr>
        <w:pStyle w:val="List Paragraph"/>
        <w:numPr>
          <w:ilvl w:val="1"/>
          <w:numId w:val="24"/>
        </w:numPr>
        <w:bidi w:val="0"/>
        <w:ind w:right="0"/>
        <w:jc w:val="both"/>
        <w:rPr>
          <w:rFonts w:ascii="Times New Roman" w:cs="Times New Roman" w:hAnsi="Times New Roman" w:eastAsia="Times New Roman"/>
          <w:rtl w:val="0"/>
          <w:lang w:val="it-IT"/>
        </w:rPr>
      </w:pPr>
      <w:r>
        <w:rPr>
          <w:rFonts w:ascii="Times New Roman" w:hAnsi="Times New Roman"/>
          <w:rtl w:val="0"/>
          <w:lang w:val="it-IT"/>
        </w:rPr>
        <w:t>la verifica dell'attuazione delle misure definite nel Piano;</w:t>
      </w:r>
    </w:p>
    <w:p>
      <w:pPr>
        <w:pStyle w:val="List Paragraph"/>
        <w:numPr>
          <w:ilvl w:val="1"/>
          <w:numId w:val="24"/>
        </w:numPr>
        <w:bidi w:val="0"/>
        <w:ind w:right="0"/>
        <w:jc w:val="both"/>
        <w:rPr>
          <w:rFonts w:ascii="Times New Roman" w:cs="Times New Roman" w:hAnsi="Times New Roman" w:eastAsia="Times New Roman"/>
          <w:rtl w:val="0"/>
          <w:lang w:val="it-IT"/>
        </w:rPr>
      </w:pPr>
      <w:r>
        <w:rPr>
          <w:rFonts w:ascii="Times New Roman" w:hAnsi="Times New Roman"/>
          <w:rtl w:val="0"/>
          <w:lang w:val="it-IT"/>
        </w:rPr>
        <w:t>l'esame delle informazioni sulle modalit</w:t>
      </w:r>
      <w:r>
        <w:rPr>
          <w:rFonts w:ascii="Times New Roman" w:hAnsi="Times New Roman" w:hint="default"/>
          <w:rtl w:val="0"/>
          <w:lang w:val="it-IT"/>
        </w:rPr>
        <w:t xml:space="preserve">à </w:t>
      </w:r>
      <w:r>
        <w:rPr>
          <w:rFonts w:ascii="Times New Roman" w:hAnsi="Times New Roman"/>
          <w:rtl w:val="0"/>
          <w:lang w:val="it-IT"/>
        </w:rPr>
        <w:t>di svolgimento dei processi a rischio;</w:t>
      </w:r>
    </w:p>
    <w:p>
      <w:pPr>
        <w:pStyle w:val="List Paragraph"/>
        <w:numPr>
          <w:ilvl w:val="1"/>
          <w:numId w:val="24"/>
        </w:numPr>
        <w:bidi w:val="0"/>
        <w:ind w:right="0"/>
        <w:jc w:val="both"/>
        <w:rPr>
          <w:rFonts w:ascii="Times New Roman" w:cs="Times New Roman" w:hAnsi="Times New Roman" w:eastAsia="Times New Roman"/>
          <w:rtl w:val="0"/>
          <w:lang w:val="it-IT"/>
        </w:rPr>
      </w:pPr>
      <w:r>
        <w:rPr>
          <w:rFonts w:ascii="Times New Roman" w:hAnsi="Times New Roman"/>
          <w:rtl w:val="0"/>
          <w:lang w:val="it-IT"/>
        </w:rPr>
        <w:t>l'analisi e la successiva verifica di segnalazioni relative alla commissione di reati di corruzione pervenute tramite il meccanismo del whistleblowing o attraverso fonti esterne;</w:t>
      </w:r>
    </w:p>
    <w:p>
      <w:pPr>
        <w:pStyle w:val="List Paragraph"/>
        <w:numPr>
          <w:ilvl w:val="1"/>
          <w:numId w:val="24"/>
        </w:numPr>
        <w:bidi w:val="0"/>
        <w:ind w:right="0"/>
        <w:jc w:val="both"/>
        <w:rPr>
          <w:rFonts w:ascii="Times New Roman" w:cs="Times New Roman" w:hAnsi="Times New Roman" w:eastAsia="Times New Roman"/>
          <w:rtl w:val="0"/>
          <w:lang w:val="it-IT"/>
        </w:rPr>
      </w:pPr>
      <w:r>
        <w:rPr>
          <w:rFonts w:ascii="Times New Roman" w:hAnsi="Times New Roman"/>
          <w:rtl w:val="0"/>
          <w:lang w:val="it-IT"/>
        </w:rPr>
        <w:t>la verifica dell</w:t>
      </w:r>
      <w:r>
        <w:rPr>
          <w:rFonts w:ascii="Times New Roman" w:hAnsi="Times New Roman" w:hint="default"/>
          <w:rtl w:val="0"/>
          <w:lang w:val="it-IT"/>
        </w:rPr>
        <w:t>’</w:t>
      </w:r>
      <w:r>
        <w:rPr>
          <w:rFonts w:ascii="Times New Roman" w:hAnsi="Times New Roman"/>
          <w:rtl w:val="0"/>
          <w:lang w:val="it-IT"/>
        </w:rPr>
        <w:t>adeguatezza delle misure previste dal Piano sulla base di eventuali segnalazioni pervenute al RPC da parte di soggetti esterni o interni o attraverso gli esiti dell</w:t>
      </w:r>
      <w:r>
        <w:rPr>
          <w:rFonts w:ascii="Times New Roman" w:hAnsi="Times New Roman" w:hint="default"/>
          <w:rtl w:val="0"/>
          <w:lang w:val="it-IT"/>
        </w:rPr>
        <w:t>’</w:t>
      </w:r>
      <w:r>
        <w:rPr>
          <w:rFonts w:ascii="Times New Roman" w:hAnsi="Times New Roman"/>
          <w:rtl w:val="0"/>
          <w:lang w:val="it-IT"/>
        </w:rPr>
        <w:t>attivit</w:t>
      </w:r>
      <w:r>
        <w:rPr>
          <w:rFonts w:ascii="Times New Roman" w:hAnsi="Times New Roman" w:hint="default"/>
          <w:rtl w:val="0"/>
          <w:lang w:val="it-IT"/>
        </w:rPr>
        <w:t xml:space="preserve">à </w:t>
      </w:r>
      <w:r>
        <w:rPr>
          <w:rFonts w:ascii="Times New Roman" w:hAnsi="Times New Roman"/>
          <w:rtl w:val="0"/>
          <w:lang w:val="it-IT"/>
        </w:rPr>
        <w:t>di monitoraggio. In questa prima fase, qualora dall</w:t>
      </w:r>
      <w:r>
        <w:rPr>
          <w:rFonts w:ascii="Times New Roman" w:hAnsi="Times New Roman" w:hint="default"/>
          <w:rtl w:val="0"/>
          <w:lang w:val="it-IT"/>
        </w:rPr>
        <w:t>’</w:t>
      </w:r>
      <w:r>
        <w:rPr>
          <w:rFonts w:ascii="Times New Roman" w:hAnsi="Times New Roman"/>
          <w:rtl w:val="0"/>
          <w:lang w:val="it-IT"/>
        </w:rPr>
        <w:t>attivit</w:t>
      </w:r>
      <w:r>
        <w:rPr>
          <w:rFonts w:ascii="Times New Roman" w:hAnsi="Times New Roman" w:hint="default"/>
          <w:rtl w:val="0"/>
          <w:lang w:val="it-IT"/>
        </w:rPr>
        <w:t xml:space="preserve">à </w:t>
      </w:r>
      <w:r>
        <w:rPr>
          <w:rFonts w:ascii="Times New Roman" w:hAnsi="Times New Roman"/>
          <w:rtl w:val="0"/>
          <w:lang w:val="it-IT"/>
        </w:rPr>
        <w:t>di verifica emergessero elementi di criticit</w:t>
      </w:r>
      <w:r>
        <w:rPr>
          <w:rFonts w:ascii="Times New Roman" w:hAnsi="Times New Roman" w:hint="default"/>
          <w:rtl w:val="0"/>
          <w:lang w:val="it-IT"/>
        </w:rPr>
        <w:t xml:space="preserve">à </w:t>
      </w:r>
      <w:r>
        <w:rPr>
          <w:rFonts w:ascii="Times New Roman" w:hAnsi="Times New Roman"/>
          <w:rtl w:val="0"/>
          <w:lang w:val="it-IT"/>
        </w:rPr>
        <w:t xml:space="preserve">particolarmente significativi, </w:t>
      </w:r>
      <w:r>
        <w:rPr>
          <w:rFonts w:ascii="Times New Roman" w:hAnsi="Times New Roman" w:hint="default"/>
          <w:rtl w:val="0"/>
          <w:lang w:val="it-IT"/>
        </w:rPr>
        <w:t xml:space="preserve">è </w:t>
      </w:r>
      <w:r>
        <w:rPr>
          <w:rFonts w:ascii="Times New Roman" w:hAnsi="Times New Roman"/>
          <w:rtl w:val="0"/>
          <w:lang w:val="it-IT"/>
        </w:rPr>
        <w:t>previsto l</w:t>
      </w:r>
      <w:r>
        <w:rPr>
          <w:rFonts w:ascii="Times New Roman" w:hAnsi="Times New Roman" w:hint="default"/>
          <w:rtl w:val="0"/>
          <w:lang w:val="it-IT"/>
        </w:rPr>
        <w:t>’</w:t>
      </w:r>
      <w:r>
        <w:rPr>
          <w:rFonts w:ascii="Times New Roman" w:hAnsi="Times New Roman"/>
          <w:rtl w:val="0"/>
          <w:lang w:val="it-IT"/>
        </w:rPr>
        <w:t>eventuale aggiornamento del Piano.</w:t>
      </w:r>
    </w:p>
    <w:p>
      <w:pPr>
        <w:pStyle w:val="Normal.0"/>
        <w:jc w:val="both"/>
        <w:rPr>
          <w:rStyle w:val="Hyperlink.0"/>
        </w:rPr>
      </w:pPr>
      <w:r>
        <w:rPr>
          <w:rStyle w:val="Hyperlink.0"/>
          <w:rtl w:val="0"/>
          <w:lang w:val="it-IT"/>
        </w:rPr>
        <w:t>Il RPC riferisce al Consiglio direttivo dell</w:t>
      </w:r>
      <w:r>
        <w:rPr>
          <w:rStyle w:val="Hyperlink.0"/>
          <w:rtl w:val="0"/>
          <w:lang w:val="it-IT"/>
        </w:rPr>
        <w:t>’</w:t>
      </w:r>
      <w:r>
        <w:rPr>
          <w:rStyle w:val="Hyperlink.0"/>
          <w:rtl w:val="0"/>
          <w:lang w:val="it-IT"/>
        </w:rPr>
        <w:t>Ordine sull</w:t>
      </w:r>
      <w:r>
        <w:rPr>
          <w:rStyle w:val="Hyperlink.0"/>
          <w:rtl w:val="0"/>
          <w:lang w:val="it-IT"/>
        </w:rPr>
        <w:t>’</w:t>
      </w:r>
      <w:r>
        <w:rPr>
          <w:rStyle w:val="Hyperlink.0"/>
          <w:rtl w:val="0"/>
          <w:lang w:val="it-IT"/>
        </w:rPr>
        <w:t>esito dei monitoraggi e delle iniziative adottate.</w:t>
      </w:r>
    </w:p>
    <w:p>
      <w:pPr>
        <w:pStyle w:val="Normal.0"/>
        <w:jc w:val="both"/>
        <w:rPr>
          <w:rStyle w:val="Hyperlink.0"/>
        </w:rPr>
      </w:pPr>
      <w:r>
        <w:rPr>
          <w:rStyle w:val="Hyperlink.0"/>
          <w:rtl w:val="0"/>
          <w:lang w:val="it-IT"/>
        </w:rPr>
        <w:t xml:space="preserve">La relazione annuale che il RPC deve redigere entro il 15 dicembre di ogni anno, secondo quanto previsto dalla l. n. 190/2012, </w:t>
      </w:r>
      <w:r>
        <w:rPr>
          <w:rStyle w:val="Hyperlink.0"/>
          <w:rtl w:val="0"/>
          <w:lang w:val="it-IT"/>
        </w:rPr>
        <w:t xml:space="preserve">è </w:t>
      </w:r>
      <w:r>
        <w:rPr>
          <w:rStyle w:val="Hyperlink.0"/>
          <w:rtl w:val="0"/>
          <w:lang w:val="it-IT"/>
        </w:rPr>
        <w:t>presentata all</w:t>
      </w:r>
      <w:r>
        <w:rPr>
          <w:rStyle w:val="Hyperlink.0"/>
          <w:rtl w:val="0"/>
          <w:lang w:val="it-IT"/>
        </w:rPr>
        <w:t>’</w:t>
      </w:r>
      <w:r>
        <w:rPr>
          <w:rStyle w:val="Hyperlink.0"/>
          <w:rtl w:val="0"/>
          <w:lang w:val="it-IT"/>
        </w:rPr>
        <w:t>organo collegiale dell</w:t>
      </w:r>
      <w:r>
        <w:rPr>
          <w:rStyle w:val="Hyperlink.0"/>
          <w:rtl w:val="0"/>
          <w:lang w:val="it-IT"/>
        </w:rPr>
        <w:t>’</w:t>
      </w:r>
      <w:r>
        <w:rPr>
          <w:rStyle w:val="Hyperlink.0"/>
          <w:rtl w:val="0"/>
          <w:lang w:val="it-IT"/>
        </w:rPr>
        <w:t>Autorit</w:t>
      </w:r>
      <w:r>
        <w:rPr>
          <w:rStyle w:val="Hyperlink.0"/>
          <w:rtl w:val="0"/>
          <w:lang w:val="it-IT"/>
        </w:rPr>
        <w:t xml:space="preserve">à </w:t>
      </w:r>
      <w:r>
        <w:rPr>
          <w:rStyle w:val="Hyperlink.0"/>
          <w:rtl w:val="0"/>
          <w:lang w:val="it-IT"/>
        </w:rPr>
        <w:t>e pubblicata sul sito istituzionale.</w:t>
      </w:r>
    </w:p>
    <w:p>
      <w:pPr>
        <w:pStyle w:val="Normal.0"/>
        <w:jc w:val="both"/>
        <w:rPr>
          <w:rFonts w:ascii="Times New Roman" w:cs="Times New Roman" w:hAnsi="Times New Roman" w:eastAsia="Times New Roman"/>
        </w:rPr>
      </w:pPr>
    </w:p>
    <w:p>
      <w:pPr>
        <w:pStyle w:val="heading 1"/>
        <w:numPr>
          <w:ilvl w:val="0"/>
          <w:numId w:val="25"/>
        </w:numPr>
        <w:bidi w:val="0"/>
        <w:ind w:right="0"/>
        <w:jc w:val="left"/>
        <w:rPr>
          <w:rFonts w:ascii="Times New Roman" w:cs="Times New Roman" w:hAnsi="Times New Roman" w:eastAsia="Times New Roman"/>
          <w:rtl w:val="0"/>
          <w:lang w:val="it-IT"/>
        </w:rPr>
      </w:pPr>
      <w:r>
        <w:rPr>
          <w:rFonts w:ascii="Times New Roman" w:hAnsi="Times New Roman"/>
          <w:rtl w:val="0"/>
          <w:lang w:val="it-IT"/>
        </w:rPr>
        <w:t>LE MISURE DI CARATTERE GENERALE</w:t>
      </w:r>
    </w:p>
    <w:p>
      <w:pPr>
        <w:pStyle w:val="Normal.0"/>
      </w:pPr>
    </w:p>
    <w:p>
      <w:pPr>
        <w:pStyle w:val="Normal.0"/>
        <w:rPr>
          <w:rStyle w:val="Nessuno"/>
          <w:rFonts w:ascii="Times New Roman" w:cs="Times New Roman" w:hAnsi="Times New Roman" w:eastAsia="Times New Roman"/>
          <w:sz w:val="22"/>
          <w:szCs w:val="22"/>
        </w:rPr>
      </w:pPr>
      <w:r>
        <w:rPr>
          <w:rStyle w:val="Nessuno"/>
          <w:rFonts w:ascii="Times New Roman" w:hAnsi="Times New Roman"/>
          <w:sz w:val="22"/>
          <w:szCs w:val="22"/>
          <w:rtl w:val="0"/>
          <w:lang w:val="it-IT"/>
        </w:rPr>
        <w:t>Come evidenziato nel paragrafo precedente, le misure di carattere generale si riferiscono a tutte</w:t>
      </w:r>
    </w:p>
    <w:p>
      <w:pPr>
        <w:pStyle w:val="Normal.0"/>
        <w:rPr>
          <w:rStyle w:val="Nessuno"/>
          <w:rFonts w:ascii="Times New Roman" w:cs="Times New Roman" w:hAnsi="Times New Roman" w:eastAsia="Times New Roman"/>
          <w:sz w:val="22"/>
          <w:szCs w:val="22"/>
        </w:rPr>
      </w:pPr>
      <w:r>
        <w:rPr>
          <w:rStyle w:val="Nessuno"/>
          <w:rFonts w:ascii="Times New Roman" w:hAnsi="Times New Roman"/>
          <w:sz w:val="22"/>
          <w:szCs w:val="22"/>
          <w:rtl w:val="0"/>
          <w:lang w:val="it-IT"/>
        </w:rPr>
        <w:t>quelle azioni di prevenzione del rischio di corruzione che riguardano l'organizzazione nel suo</w:t>
      </w:r>
    </w:p>
    <w:p>
      <w:pPr>
        <w:pStyle w:val="Normal.0"/>
        <w:rPr>
          <w:rStyle w:val="Nessuno"/>
          <w:rFonts w:ascii="Times New Roman" w:cs="Times New Roman" w:hAnsi="Times New Roman" w:eastAsia="Times New Roman"/>
          <w:sz w:val="22"/>
          <w:szCs w:val="22"/>
        </w:rPr>
      </w:pPr>
      <w:r>
        <w:rPr>
          <w:rStyle w:val="Nessuno"/>
          <w:rFonts w:ascii="Times New Roman" w:hAnsi="Times New Roman"/>
          <w:sz w:val="22"/>
          <w:szCs w:val="22"/>
          <w:rtl w:val="0"/>
          <w:lang w:val="it-IT"/>
        </w:rPr>
        <w:t>complesso e che definiscono le caratteristiche del contesto organizzativo, in cui operano le misure</w:t>
      </w:r>
    </w:p>
    <w:p>
      <w:pPr>
        <w:pStyle w:val="Normal.0"/>
        <w:rPr>
          <w:rStyle w:val="Nessuno"/>
          <w:rFonts w:ascii="Times New Roman" w:cs="Times New Roman" w:hAnsi="Times New Roman" w:eastAsia="Times New Roman"/>
          <w:sz w:val="22"/>
          <w:szCs w:val="22"/>
        </w:rPr>
      </w:pPr>
      <w:r>
        <w:rPr>
          <w:rStyle w:val="Nessuno"/>
          <w:rFonts w:ascii="Times New Roman" w:hAnsi="Times New Roman"/>
          <w:sz w:val="22"/>
          <w:szCs w:val="22"/>
          <w:rtl w:val="0"/>
          <w:lang w:val="it-IT"/>
        </w:rPr>
        <w:t>di controllo specifiche o particolari, che riguardano, invece, i singoli processi a rischio.</w:t>
      </w:r>
    </w:p>
    <w:p>
      <w:pPr>
        <w:pStyle w:val="Normal.0"/>
        <w:rPr>
          <w:rStyle w:val="Nessuno"/>
          <w:rFonts w:ascii="Times New Roman" w:cs="Times New Roman" w:hAnsi="Times New Roman" w:eastAsia="Times New Roman"/>
          <w:sz w:val="22"/>
          <w:szCs w:val="22"/>
        </w:rPr>
      </w:pPr>
      <w:r>
        <w:rPr>
          <w:rStyle w:val="Nessuno"/>
          <w:rFonts w:ascii="Times New Roman" w:hAnsi="Times New Roman"/>
          <w:sz w:val="22"/>
          <w:szCs w:val="22"/>
          <w:rtl w:val="0"/>
          <w:lang w:val="it-IT"/>
        </w:rPr>
        <w:t>Le misure di carattere generale si riferiscono a:</w:t>
      </w:r>
    </w:p>
    <w:p>
      <w:pPr>
        <w:pStyle w:val="Normal.0"/>
        <w:rPr>
          <w:rStyle w:val="Nessuno"/>
          <w:rFonts w:ascii="Times New Roman" w:cs="Times New Roman" w:hAnsi="Times New Roman" w:eastAsia="Times New Roman"/>
          <w:sz w:val="22"/>
          <w:szCs w:val="22"/>
        </w:rPr>
      </w:pPr>
      <w:r>
        <w:rPr>
          <w:rStyle w:val="Nessuno"/>
          <w:rFonts w:ascii="Times New Roman" w:hAnsi="Times New Roman"/>
          <w:sz w:val="22"/>
          <w:szCs w:val="22"/>
          <w:rtl w:val="0"/>
          <w:lang w:val="it-IT"/>
        </w:rPr>
        <w:t>a) Le azioni poste in essere per assicurare la trasparenza delle attivit</w:t>
      </w:r>
      <w:r>
        <w:rPr>
          <w:rStyle w:val="Nessuno"/>
          <w:rFonts w:ascii="Times New Roman" w:hAnsi="Times New Roman" w:hint="default"/>
          <w:sz w:val="22"/>
          <w:szCs w:val="22"/>
          <w:rtl w:val="0"/>
          <w:lang w:val="it-IT"/>
        </w:rPr>
        <w:t xml:space="preserve">à </w:t>
      </w:r>
      <w:r>
        <w:rPr>
          <w:rStyle w:val="Nessuno"/>
          <w:rFonts w:ascii="Times New Roman" w:hAnsi="Times New Roman"/>
          <w:sz w:val="22"/>
          <w:szCs w:val="22"/>
          <w:rtl w:val="0"/>
          <w:lang w:val="it-IT"/>
        </w:rPr>
        <w:t>realizzate dalla</w:t>
      </w:r>
    </w:p>
    <w:p>
      <w:pPr>
        <w:pStyle w:val="Normal.0"/>
        <w:rPr>
          <w:rStyle w:val="Nessuno"/>
          <w:rFonts w:ascii="Times New Roman" w:cs="Times New Roman" w:hAnsi="Times New Roman" w:eastAsia="Times New Roman"/>
          <w:sz w:val="22"/>
          <w:szCs w:val="22"/>
        </w:rPr>
      </w:pPr>
      <w:r>
        <w:rPr>
          <w:rStyle w:val="Nessuno"/>
          <w:rFonts w:ascii="Times New Roman" w:hAnsi="Times New Roman"/>
          <w:sz w:val="22"/>
          <w:szCs w:val="22"/>
          <w:rtl w:val="0"/>
          <w:lang w:val="it-IT"/>
        </w:rPr>
        <w:t>Ordine;</w:t>
      </w:r>
    </w:p>
    <w:p>
      <w:pPr>
        <w:pStyle w:val="Normal.0"/>
        <w:rPr>
          <w:rStyle w:val="Nessuno"/>
          <w:rFonts w:ascii="Times New Roman" w:cs="Times New Roman" w:hAnsi="Times New Roman" w:eastAsia="Times New Roman"/>
          <w:sz w:val="22"/>
          <w:szCs w:val="22"/>
        </w:rPr>
      </w:pPr>
      <w:r>
        <w:rPr>
          <w:rStyle w:val="Nessuno"/>
          <w:rFonts w:ascii="Times New Roman" w:hAnsi="Times New Roman"/>
          <w:sz w:val="22"/>
          <w:szCs w:val="22"/>
          <w:rtl w:val="0"/>
          <w:lang w:val="it-IT"/>
        </w:rPr>
        <w:t>b) Il codice etico e il codice di comportamento;</w:t>
      </w:r>
    </w:p>
    <w:p>
      <w:pPr>
        <w:pStyle w:val="Normal.0"/>
      </w:pPr>
    </w:p>
    <w:p>
      <w:pPr>
        <w:pStyle w:val="Normal.0"/>
      </w:pPr>
    </w:p>
    <w:p>
      <w:pPr>
        <w:pStyle w:val="heading 3"/>
        <w:numPr>
          <w:ilvl w:val="1"/>
          <w:numId w:val="14"/>
        </w:numPr>
        <w:bidi w:val="0"/>
        <w:ind w:right="0"/>
        <w:jc w:val="left"/>
        <w:rPr>
          <w:rFonts w:ascii="Times New Roman" w:cs="Times New Roman" w:hAnsi="Times New Roman" w:eastAsia="Times New Roman"/>
          <w:rtl w:val="0"/>
          <w:lang w:val="it-IT"/>
        </w:rPr>
      </w:pPr>
      <w:r>
        <w:rPr>
          <w:rFonts w:ascii="Times New Roman" w:hAnsi="Times New Roman"/>
          <w:rtl w:val="0"/>
          <w:lang w:val="it-IT"/>
        </w:rPr>
        <w:t>Le misure di trasparenza: il collegamento con il PTTI</w:t>
      </w:r>
    </w:p>
    <w:p>
      <w:pPr>
        <w:pStyle w:val="Normal.0"/>
        <w:ind w:firstLine="708"/>
        <w:jc w:val="both"/>
        <w:rPr>
          <w:rStyle w:val="Hyperlink.0"/>
        </w:rPr>
      </w:pPr>
      <w:r>
        <w:rPr>
          <w:rStyle w:val="Hyperlink.0"/>
          <w:rtl w:val="0"/>
          <w:lang w:val="it-IT"/>
        </w:rPr>
        <w:t>La trasparenza costituisce un importante principio che caratterizza l</w:t>
      </w:r>
      <w:r>
        <w:rPr>
          <w:rStyle w:val="Hyperlink.0"/>
          <w:rtl w:val="0"/>
          <w:lang w:val="it-IT"/>
        </w:rPr>
        <w:t>’</w:t>
      </w:r>
      <w:r>
        <w:rPr>
          <w:rStyle w:val="Hyperlink.0"/>
          <w:rtl w:val="0"/>
          <w:lang w:val="it-IT"/>
        </w:rPr>
        <w:t>attivit</w:t>
      </w:r>
      <w:r>
        <w:rPr>
          <w:rStyle w:val="Hyperlink.0"/>
          <w:rtl w:val="0"/>
          <w:lang w:val="it-IT"/>
        </w:rPr>
        <w:t xml:space="preserve">à </w:t>
      </w:r>
      <w:r>
        <w:rPr>
          <w:rStyle w:val="Hyperlink.0"/>
          <w:rtl w:val="0"/>
          <w:lang w:val="it-IT"/>
        </w:rPr>
        <w:t>dell</w:t>
      </w:r>
      <w:r>
        <w:rPr>
          <w:rStyle w:val="Hyperlink.0"/>
          <w:rtl w:val="0"/>
          <w:lang w:val="it-IT"/>
        </w:rPr>
        <w:t>‘</w:t>
      </w:r>
      <w:r>
        <w:rPr>
          <w:rStyle w:val="Hyperlink.0"/>
          <w:rtl w:val="0"/>
          <w:lang w:val="it-IT"/>
        </w:rPr>
        <w:t>Ordine per prevenire la corruzione e, pi</w:t>
      </w:r>
      <w:r>
        <w:rPr>
          <w:rStyle w:val="Hyperlink.0"/>
          <w:rtl w:val="0"/>
          <w:lang w:val="it-IT"/>
        </w:rPr>
        <w:t xml:space="preserve">ù </w:t>
      </w:r>
      <w:r>
        <w:rPr>
          <w:rStyle w:val="Hyperlink.0"/>
          <w:rtl w:val="0"/>
          <w:lang w:val="it-IT"/>
        </w:rPr>
        <w:t>in generale, qualsiasi situazione che possa provocare un malfunzionamento.</w:t>
      </w:r>
    </w:p>
    <w:p>
      <w:pPr>
        <w:pStyle w:val="Normal.0"/>
        <w:ind w:firstLine="708"/>
        <w:jc w:val="both"/>
        <w:rPr>
          <w:rStyle w:val="Hyperlink.0"/>
        </w:rPr>
      </w:pPr>
      <w:r>
        <w:rPr>
          <w:rStyle w:val="Hyperlink.0"/>
          <w:rtl w:val="0"/>
          <w:lang w:val="it-IT"/>
        </w:rPr>
        <w:t>La pubblicazione costante di informazioni sulle attivit</w:t>
      </w:r>
      <w:r>
        <w:rPr>
          <w:rStyle w:val="Hyperlink.0"/>
          <w:rtl w:val="0"/>
          <w:lang w:val="it-IT"/>
        </w:rPr>
        <w:t xml:space="preserve">à </w:t>
      </w:r>
      <w:r>
        <w:rPr>
          <w:rStyle w:val="Hyperlink.0"/>
          <w:rtl w:val="0"/>
          <w:lang w:val="it-IT"/>
        </w:rPr>
        <w:t>poste in essere permette, infatti, di favorire forme di controllo diffuso e di svolgere un'importante azione di deterrente per potenziali condotte illegali o irregolari.</w:t>
      </w:r>
    </w:p>
    <w:p>
      <w:pPr>
        <w:pStyle w:val="Normal.0"/>
        <w:jc w:val="both"/>
        <w:rPr>
          <w:rStyle w:val="Hyperlink.0"/>
        </w:rPr>
      </w:pPr>
      <w:r>
        <w:rPr>
          <w:rStyle w:val="Hyperlink.0"/>
          <w:rtl w:val="0"/>
          <w:lang w:val="it-IT"/>
        </w:rPr>
        <w:t>L</w:t>
      </w:r>
      <w:r>
        <w:rPr>
          <w:rStyle w:val="Hyperlink.0"/>
          <w:rtl w:val="0"/>
          <w:lang w:val="it-IT"/>
        </w:rPr>
        <w:t>’</w:t>
      </w:r>
      <w:r>
        <w:rPr>
          <w:rStyle w:val="Hyperlink.0"/>
          <w:rtl w:val="0"/>
          <w:lang w:val="it-IT"/>
        </w:rPr>
        <w:t xml:space="preserve">attuazione delle disposizioni in materia di trasparenza </w:t>
      </w:r>
      <w:r>
        <w:rPr>
          <w:rStyle w:val="Hyperlink.0"/>
          <w:rtl w:val="0"/>
          <w:lang w:val="it-IT"/>
        </w:rPr>
        <w:t xml:space="preserve">è </w:t>
      </w:r>
      <w:r>
        <w:rPr>
          <w:rStyle w:val="Hyperlink.0"/>
          <w:rtl w:val="0"/>
          <w:lang w:val="it-IT"/>
        </w:rPr>
        <w:t xml:space="preserve">demandata al Responsabile della Trasparenza, individuato nel Vice Presidente dott. Filippo Capriotti come sopra riportato. Considerata l'importanza che le misure per la trasparenza rivestono anche ai fini della prevenzione della corruzione, si prevede che il PTTI sia parte integrante del presente Piano. Il dettaglio delle misure adottate in termini di trasparenza </w:t>
      </w:r>
      <w:r>
        <w:rPr>
          <w:rStyle w:val="Hyperlink.0"/>
          <w:rtl w:val="0"/>
          <w:lang w:val="it-IT"/>
        </w:rPr>
        <w:t xml:space="preserve">è </w:t>
      </w:r>
      <w:r>
        <w:rPr>
          <w:rStyle w:val="Hyperlink.0"/>
          <w:rtl w:val="0"/>
          <w:lang w:val="it-IT"/>
        </w:rPr>
        <w:t>contenuto nel PTTI. Al fine di consentire a chiunque interessato di esaminare le iniziative intraprese dall</w:t>
      </w:r>
      <w:r>
        <w:rPr>
          <w:rStyle w:val="Hyperlink.0"/>
          <w:rtl w:val="0"/>
          <w:lang w:val="it-IT"/>
        </w:rPr>
        <w:t xml:space="preserve">’ </w:t>
      </w:r>
      <w:r>
        <w:rPr>
          <w:rStyle w:val="Hyperlink.0"/>
          <w:rtl w:val="0"/>
          <w:lang w:val="it-IT"/>
        </w:rPr>
        <w:t xml:space="preserve">Ordine per prevenire la corruzione, il PTPC </w:t>
      </w:r>
      <w:r>
        <w:rPr>
          <w:rStyle w:val="Hyperlink.0"/>
          <w:rtl w:val="0"/>
          <w:lang w:val="it-IT"/>
        </w:rPr>
        <w:t xml:space="preserve">è </w:t>
      </w:r>
      <w:r>
        <w:rPr>
          <w:rStyle w:val="Hyperlink.0"/>
          <w:rtl w:val="0"/>
          <w:lang w:val="it-IT"/>
        </w:rPr>
        <w:t xml:space="preserve">pubblicato sul sito Internet. </w:t>
      </w:r>
    </w:p>
    <w:p>
      <w:pPr>
        <w:pStyle w:val="Normal.0"/>
        <w:rPr>
          <w:rStyle w:val="Nessuno"/>
          <w:rFonts w:ascii="Times New Roman" w:cs="Times New Roman" w:hAnsi="Times New Roman" w:eastAsia="Times New Roman"/>
          <w:b w:val="1"/>
          <w:bCs w:val="1"/>
          <w:shd w:val="clear" w:color="auto" w:fill="ffff00"/>
        </w:rPr>
      </w:pPr>
    </w:p>
    <w:p>
      <w:pPr>
        <w:pStyle w:val="heading 3"/>
        <w:numPr>
          <w:ilvl w:val="1"/>
          <w:numId w:val="14"/>
        </w:numPr>
        <w:bidi w:val="0"/>
        <w:ind w:right="0"/>
        <w:jc w:val="left"/>
        <w:rPr>
          <w:rFonts w:ascii="Times New Roman" w:cs="Times New Roman" w:hAnsi="Times New Roman" w:eastAsia="Times New Roman"/>
          <w:rtl w:val="0"/>
          <w:lang w:val="it-IT"/>
        </w:rPr>
      </w:pPr>
      <w:r>
        <w:rPr>
          <w:rFonts w:ascii="Times New Roman" w:hAnsi="Times New Roman"/>
          <w:rtl w:val="0"/>
          <w:lang w:val="it-IT"/>
        </w:rPr>
        <w:t xml:space="preserve"> Il codice etico ed il codice di comportamento</w:t>
      </w:r>
    </w:p>
    <w:p>
      <w:pPr>
        <w:pStyle w:val="Normal.0"/>
        <w:rPr>
          <w:rStyle w:val="Nessuno"/>
          <w:rFonts w:ascii="Times New Roman" w:cs="Times New Roman" w:hAnsi="Times New Roman" w:eastAsia="Times New Roman"/>
          <w:color w:val="000000"/>
          <w:sz w:val="23"/>
          <w:szCs w:val="23"/>
          <w:u w:color="000000"/>
        </w:rPr>
      </w:pPr>
      <w:r>
        <w:rPr>
          <w:rStyle w:val="Nessuno"/>
          <w:rFonts w:ascii="Times New Roman" w:hAnsi="Times New Roman"/>
          <w:color w:val="000000"/>
          <w:sz w:val="23"/>
          <w:szCs w:val="23"/>
          <w:u w:color="000000"/>
          <w:rtl w:val="0"/>
          <w:lang w:val="it-IT"/>
        </w:rPr>
        <w:t>Riferimenti normativi:</w:t>
      </w:r>
    </w:p>
    <w:p>
      <w:pPr>
        <w:pStyle w:val="List Paragraph"/>
        <w:numPr>
          <w:ilvl w:val="0"/>
          <w:numId w:val="27"/>
        </w:numPr>
        <w:bidi w:val="0"/>
        <w:ind w:right="0"/>
        <w:jc w:val="left"/>
        <w:rPr>
          <w:rStyle w:val="Nessuno"/>
          <w:rFonts w:ascii="Times New Roman" w:cs="Times New Roman" w:hAnsi="Times New Roman" w:eastAsia="Times New Roman"/>
          <w:color w:val="000000"/>
          <w:sz w:val="23"/>
          <w:szCs w:val="23"/>
          <w:u w:color="000000"/>
          <w:rtl w:val="0"/>
          <w:lang w:val="it-IT"/>
        </w:rPr>
      </w:pPr>
      <w:r>
        <w:rPr>
          <w:rStyle w:val="Nessuno"/>
          <w:rFonts w:ascii="Times New Roman" w:hAnsi="Times New Roman"/>
          <w:color w:val="000000"/>
          <w:sz w:val="23"/>
          <w:szCs w:val="23"/>
          <w:u w:color="000000"/>
          <w:rtl w:val="0"/>
          <w:lang w:val="it-IT"/>
        </w:rPr>
        <w:t>Art. 54, D. Lgs. 165/2001 come modificato dall</w:t>
      </w:r>
      <w:r>
        <w:rPr>
          <w:rStyle w:val="Nessuno"/>
          <w:rFonts w:ascii="Times New Roman" w:hAnsi="Times New Roman" w:hint="default"/>
          <w:color w:val="000000"/>
          <w:sz w:val="23"/>
          <w:szCs w:val="23"/>
          <w:u w:color="000000"/>
          <w:rtl w:val="0"/>
          <w:lang w:val="it-IT"/>
        </w:rPr>
        <w:t>’</w:t>
      </w:r>
      <w:r>
        <w:rPr>
          <w:rStyle w:val="Nessuno"/>
          <w:rFonts w:ascii="Times New Roman" w:hAnsi="Times New Roman"/>
          <w:color w:val="000000"/>
          <w:sz w:val="23"/>
          <w:szCs w:val="23"/>
          <w:u w:color="000000"/>
          <w:rtl w:val="0"/>
          <w:lang w:val="it-IT"/>
        </w:rPr>
        <w:t>art. 1, comma 44, della Legge n.190/2012;</w:t>
      </w:r>
    </w:p>
    <w:p>
      <w:pPr>
        <w:pStyle w:val="List Paragraph"/>
        <w:numPr>
          <w:ilvl w:val="0"/>
          <w:numId w:val="27"/>
        </w:numPr>
        <w:bidi w:val="0"/>
        <w:ind w:right="0"/>
        <w:jc w:val="left"/>
        <w:rPr>
          <w:rStyle w:val="Nessuno"/>
          <w:rFonts w:ascii="Times New Roman" w:cs="Times New Roman" w:hAnsi="Times New Roman" w:eastAsia="Times New Roman"/>
          <w:color w:val="000000"/>
          <w:sz w:val="23"/>
          <w:szCs w:val="23"/>
          <w:u w:color="000000"/>
          <w:rtl w:val="0"/>
          <w:lang w:val="it-IT"/>
        </w:rPr>
      </w:pPr>
      <w:r>
        <w:rPr>
          <w:rStyle w:val="Nessuno"/>
          <w:rFonts w:ascii="Times New Roman" w:hAnsi="Times New Roman"/>
          <w:color w:val="000000"/>
          <w:sz w:val="23"/>
          <w:szCs w:val="23"/>
          <w:u w:color="000000"/>
          <w:rtl w:val="0"/>
          <w:lang w:val="it-IT"/>
        </w:rPr>
        <w:t>D.P.R. 62/2013</w:t>
      </w:r>
    </w:p>
    <w:p>
      <w:pPr>
        <w:pStyle w:val="List Paragraph"/>
        <w:ind w:left="1068" w:firstLine="0"/>
        <w:rPr>
          <w:rStyle w:val="Nessuno"/>
          <w:rFonts w:ascii="Times New Roman" w:cs="Times New Roman" w:hAnsi="Times New Roman" w:eastAsia="Times New Roman"/>
          <w:color w:val="000000"/>
          <w:sz w:val="23"/>
          <w:szCs w:val="23"/>
          <w:u w:color="000000"/>
        </w:rPr>
      </w:pPr>
    </w:p>
    <w:p>
      <w:pPr>
        <w:pStyle w:val="Normal.0"/>
        <w:ind w:firstLine="708"/>
        <w:jc w:val="both"/>
        <w:rPr>
          <w:rStyle w:val="Nessuno"/>
          <w:rFonts w:ascii="Times New Roman" w:cs="Times New Roman" w:hAnsi="Times New Roman" w:eastAsia="Times New Roman"/>
          <w:color w:val="000000"/>
          <w:sz w:val="23"/>
          <w:szCs w:val="23"/>
          <w:u w:color="000000"/>
        </w:rPr>
      </w:pPr>
      <w:r>
        <w:rPr>
          <w:rStyle w:val="Nessuno"/>
          <w:rFonts w:ascii="Times New Roman" w:hAnsi="Times New Roman"/>
          <w:color w:val="000000"/>
          <w:sz w:val="23"/>
          <w:szCs w:val="23"/>
          <w:u w:color="000000"/>
          <w:rtl w:val="0"/>
          <w:lang w:val="it-IT"/>
        </w:rPr>
        <w:t>L</w:t>
      </w:r>
      <w:r>
        <w:rPr>
          <w:rStyle w:val="Nessuno"/>
          <w:rFonts w:ascii="Times New Roman" w:hAnsi="Times New Roman" w:hint="default"/>
          <w:color w:val="000000"/>
          <w:sz w:val="23"/>
          <w:szCs w:val="23"/>
          <w:u w:color="000000"/>
          <w:rtl w:val="0"/>
          <w:lang w:val="it-IT"/>
        </w:rPr>
        <w:t>’</w:t>
      </w:r>
      <w:r>
        <w:rPr>
          <w:rStyle w:val="Nessuno"/>
          <w:rFonts w:ascii="Times New Roman" w:hAnsi="Times New Roman"/>
          <w:color w:val="000000"/>
          <w:sz w:val="23"/>
          <w:szCs w:val="23"/>
          <w:u w:color="000000"/>
          <w:rtl w:val="0"/>
          <w:lang w:val="it-IT"/>
        </w:rPr>
        <w:t>art. 54 del D.Lgs. n. 165 del 2001, come modificato dall</w:t>
      </w:r>
      <w:r>
        <w:rPr>
          <w:rStyle w:val="Nessuno"/>
          <w:rFonts w:ascii="Times New Roman" w:hAnsi="Times New Roman" w:hint="default"/>
          <w:color w:val="000000"/>
          <w:sz w:val="23"/>
          <w:szCs w:val="23"/>
          <w:u w:color="000000"/>
          <w:rtl w:val="0"/>
          <w:lang w:val="it-IT"/>
        </w:rPr>
        <w:t>’</w:t>
      </w:r>
      <w:r>
        <w:rPr>
          <w:rStyle w:val="Nessuno"/>
          <w:rFonts w:ascii="Times New Roman" w:hAnsi="Times New Roman"/>
          <w:color w:val="000000"/>
          <w:sz w:val="23"/>
          <w:szCs w:val="23"/>
          <w:u w:color="000000"/>
          <w:rtl w:val="0"/>
          <w:lang w:val="it-IT"/>
        </w:rPr>
        <w:t xml:space="preserve">art. 1, comma 44, della L. n. 190, assegna al Governo il compito di definire un Codice di comportamento dei pubblici dipendenti </w:t>
      </w:r>
      <w:r>
        <w:rPr>
          <w:rStyle w:val="Nessuno"/>
          <w:rFonts w:ascii="Times New Roman" w:hAnsi="Times New Roman" w:hint="default"/>
          <w:color w:val="000000"/>
          <w:sz w:val="23"/>
          <w:szCs w:val="23"/>
          <w:u w:color="000000"/>
          <w:rtl w:val="0"/>
          <w:lang w:val="it-IT"/>
        </w:rPr>
        <w:t>“</w:t>
      </w:r>
      <w:r>
        <w:rPr>
          <w:rStyle w:val="Nessuno"/>
          <w:rFonts w:ascii="Times New Roman" w:hAnsi="Times New Roman"/>
          <w:i w:val="1"/>
          <w:iCs w:val="1"/>
          <w:color w:val="000000"/>
          <w:sz w:val="23"/>
          <w:szCs w:val="23"/>
          <w:u w:color="000000"/>
          <w:rtl w:val="0"/>
          <w:lang w:val="it-IT"/>
        </w:rPr>
        <w:t>al</w:t>
      </w:r>
      <w:r>
        <w:rPr>
          <w:rStyle w:val="Nessuno"/>
          <w:rFonts w:ascii="Times New Roman" w:hAnsi="Times New Roman"/>
          <w:color w:val="000000"/>
          <w:sz w:val="23"/>
          <w:szCs w:val="23"/>
          <w:u w:color="000000"/>
          <w:rtl w:val="0"/>
          <w:lang w:val="it-IT"/>
        </w:rPr>
        <w:t xml:space="preserve"> </w:t>
      </w:r>
      <w:r>
        <w:rPr>
          <w:rStyle w:val="Nessuno"/>
          <w:rFonts w:ascii="Times New Roman" w:hAnsi="Times New Roman"/>
          <w:i w:val="1"/>
          <w:iCs w:val="1"/>
          <w:color w:val="000000"/>
          <w:sz w:val="23"/>
          <w:szCs w:val="23"/>
          <w:u w:color="000000"/>
          <w:rtl w:val="0"/>
          <w:lang w:val="it-IT"/>
        </w:rPr>
        <w:t>fine di assicurare la qualit</w:t>
      </w:r>
      <w:r>
        <w:rPr>
          <w:rStyle w:val="Nessuno"/>
          <w:rFonts w:ascii="Times New Roman" w:hAnsi="Times New Roman" w:hint="default"/>
          <w:i w:val="1"/>
          <w:iCs w:val="1"/>
          <w:color w:val="000000"/>
          <w:sz w:val="23"/>
          <w:szCs w:val="23"/>
          <w:u w:color="000000"/>
          <w:rtl w:val="0"/>
          <w:lang w:val="it-IT"/>
        </w:rPr>
        <w:t xml:space="preserve">à </w:t>
      </w:r>
      <w:r>
        <w:rPr>
          <w:rStyle w:val="Nessuno"/>
          <w:rFonts w:ascii="Times New Roman" w:hAnsi="Times New Roman"/>
          <w:i w:val="1"/>
          <w:iCs w:val="1"/>
          <w:color w:val="000000"/>
          <w:sz w:val="23"/>
          <w:szCs w:val="23"/>
          <w:u w:color="000000"/>
          <w:rtl w:val="0"/>
          <w:lang w:val="it-IT"/>
        </w:rPr>
        <w:t>dei servizi, la prevenzione dei fenomeni di corruzione, il rispetto dei</w:t>
      </w:r>
      <w:r>
        <w:rPr>
          <w:rStyle w:val="Nessuno"/>
          <w:rFonts w:ascii="Times New Roman" w:hAnsi="Times New Roman"/>
          <w:color w:val="000000"/>
          <w:sz w:val="23"/>
          <w:szCs w:val="23"/>
          <w:u w:color="000000"/>
          <w:rtl w:val="0"/>
          <w:lang w:val="it-IT"/>
        </w:rPr>
        <w:t xml:space="preserve"> </w:t>
      </w:r>
      <w:r>
        <w:rPr>
          <w:rStyle w:val="Nessuno"/>
          <w:rFonts w:ascii="Times New Roman" w:hAnsi="Times New Roman"/>
          <w:i w:val="1"/>
          <w:iCs w:val="1"/>
          <w:color w:val="000000"/>
          <w:sz w:val="23"/>
          <w:szCs w:val="23"/>
          <w:u w:color="000000"/>
          <w:rtl w:val="0"/>
          <w:lang w:val="it-IT"/>
        </w:rPr>
        <w:t>doveri costituzionali di diligenza, lealt</w:t>
      </w:r>
      <w:r>
        <w:rPr>
          <w:rStyle w:val="Nessuno"/>
          <w:rFonts w:ascii="Times New Roman" w:hAnsi="Times New Roman" w:hint="default"/>
          <w:i w:val="1"/>
          <w:iCs w:val="1"/>
          <w:color w:val="000000"/>
          <w:sz w:val="23"/>
          <w:szCs w:val="23"/>
          <w:u w:color="000000"/>
          <w:rtl w:val="0"/>
          <w:lang w:val="it-IT"/>
        </w:rPr>
        <w:t>à</w:t>
      </w:r>
      <w:r>
        <w:rPr>
          <w:rStyle w:val="Nessuno"/>
          <w:rFonts w:ascii="Times New Roman" w:hAnsi="Times New Roman"/>
          <w:i w:val="1"/>
          <w:iCs w:val="1"/>
          <w:color w:val="000000"/>
          <w:sz w:val="23"/>
          <w:szCs w:val="23"/>
          <w:u w:color="000000"/>
          <w:rtl w:val="0"/>
          <w:lang w:val="it-IT"/>
        </w:rPr>
        <w:t>, imparzialit</w:t>
      </w:r>
      <w:r>
        <w:rPr>
          <w:rStyle w:val="Nessuno"/>
          <w:rFonts w:ascii="Times New Roman" w:hAnsi="Times New Roman" w:hint="default"/>
          <w:i w:val="1"/>
          <w:iCs w:val="1"/>
          <w:color w:val="000000"/>
          <w:sz w:val="23"/>
          <w:szCs w:val="23"/>
          <w:u w:color="000000"/>
          <w:rtl w:val="0"/>
          <w:lang w:val="it-IT"/>
        </w:rPr>
        <w:t xml:space="preserve">à </w:t>
      </w:r>
      <w:r>
        <w:rPr>
          <w:rStyle w:val="Nessuno"/>
          <w:rFonts w:ascii="Times New Roman" w:hAnsi="Times New Roman"/>
          <w:i w:val="1"/>
          <w:iCs w:val="1"/>
          <w:color w:val="000000"/>
          <w:sz w:val="23"/>
          <w:szCs w:val="23"/>
          <w:u w:color="000000"/>
          <w:rtl w:val="0"/>
          <w:lang w:val="it-IT"/>
        </w:rPr>
        <w:t>e servizio esclusivo alla cura dell</w:t>
      </w:r>
      <w:r>
        <w:rPr>
          <w:rStyle w:val="Nessuno"/>
          <w:rFonts w:ascii="Times New Roman" w:hAnsi="Times New Roman" w:hint="default"/>
          <w:i w:val="1"/>
          <w:iCs w:val="1"/>
          <w:color w:val="000000"/>
          <w:sz w:val="23"/>
          <w:szCs w:val="23"/>
          <w:u w:color="000000"/>
          <w:rtl w:val="0"/>
          <w:lang w:val="it-IT"/>
        </w:rPr>
        <w:t>’</w:t>
      </w:r>
      <w:r>
        <w:rPr>
          <w:rStyle w:val="Nessuno"/>
          <w:rFonts w:ascii="Times New Roman" w:hAnsi="Times New Roman"/>
          <w:i w:val="1"/>
          <w:iCs w:val="1"/>
          <w:color w:val="000000"/>
          <w:sz w:val="23"/>
          <w:szCs w:val="23"/>
          <w:u w:color="000000"/>
          <w:rtl w:val="0"/>
          <w:lang w:val="it-IT"/>
        </w:rPr>
        <w:t>interesse</w:t>
      </w:r>
      <w:r>
        <w:rPr>
          <w:rStyle w:val="Nessuno"/>
          <w:rFonts w:ascii="Times New Roman" w:hAnsi="Times New Roman"/>
          <w:color w:val="000000"/>
          <w:sz w:val="23"/>
          <w:szCs w:val="23"/>
          <w:u w:color="000000"/>
          <w:rtl w:val="0"/>
          <w:lang w:val="it-IT"/>
        </w:rPr>
        <w:t xml:space="preserve"> </w:t>
      </w:r>
      <w:r>
        <w:rPr>
          <w:rStyle w:val="Nessuno"/>
          <w:rFonts w:ascii="Times New Roman" w:hAnsi="Times New Roman"/>
          <w:i w:val="1"/>
          <w:iCs w:val="1"/>
          <w:color w:val="000000"/>
          <w:sz w:val="23"/>
          <w:szCs w:val="23"/>
          <w:u w:color="000000"/>
          <w:rtl w:val="0"/>
          <w:lang w:val="it-IT"/>
        </w:rPr>
        <w:t>pubblico.</w:t>
      </w:r>
      <w:r>
        <w:rPr>
          <w:rStyle w:val="Nessuno"/>
          <w:rFonts w:ascii="Times New Roman" w:hAnsi="Times New Roman" w:hint="default"/>
          <w:i w:val="1"/>
          <w:iCs w:val="1"/>
          <w:color w:val="000000"/>
          <w:sz w:val="23"/>
          <w:szCs w:val="23"/>
          <w:u w:color="000000"/>
          <w:rtl w:val="0"/>
          <w:lang w:val="it-IT"/>
        </w:rPr>
        <w:t>”</w:t>
      </w:r>
      <w:r>
        <w:rPr>
          <w:rStyle w:val="Nessuno"/>
          <w:rFonts w:ascii="Times New Roman" w:hAnsi="Times New Roman"/>
          <w:i w:val="1"/>
          <w:iCs w:val="1"/>
          <w:color w:val="000000"/>
          <w:sz w:val="23"/>
          <w:szCs w:val="23"/>
          <w:u w:color="000000"/>
          <w:rtl w:val="0"/>
          <w:lang w:val="it-IT"/>
        </w:rPr>
        <w:t xml:space="preserve">. </w:t>
      </w:r>
      <w:r>
        <w:rPr>
          <w:rStyle w:val="Nessuno"/>
          <w:rFonts w:ascii="Times New Roman" w:hAnsi="Times New Roman"/>
          <w:color w:val="000000"/>
          <w:sz w:val="23"/>
          <w:szCs w:val="23"/>
          <w:u w:color="000000"/>
          <w:rtl w:val="0"/>
          <w:lang w:val="it-IT"/>
        </w:rPr>
        <w:t>In attuazione della delega il Governo ha approvato il D.P.R. n. 62 del 2013, recante il Codice di comportamento dei dipendenti pubblici.</w:t>
      </w:r>
    </w:p>
    <w:p>
      <w:pPr>
        <w:pStyle w:val="Normal.0"/>
        <w:jc w:val="both"/>
        <w:rPr>
          <w:rStyle w:val="Nessuno"/>
          <w:rFonts w:ascii="Times New Roman" w:cs="Times New Roman" w:hAnsi="Times New Roman" w:eastAsia="Times New Roman"/>
          <w:color w:val="000000"/>
          <w:sz w:val="23"/>
          <w:szCs w:val="23"/>
          <w:u w:color="000000"/>
        </w:rPr>
      </w:pPr>
      <w:r>
        <w:rPr>
          <w:rStyle w:val="Nessuno"/>
          <w:rFonts w:ascii="Times New Roman" w:hAnsi="Times New Roman"/>
          <w:color w:val="000000"/>
          <w:sz w:val="23"/>
          <w:szCs w:val="23"/>
          <w:u w:color="000000"/>
          <w:rtl w:val="0"/>
          <w:lang w:val="it-IT"/>
        </w:rPr>
        <w:t xml:space="preserve">Lo strumento dei codici di comportamento </w:t>
      </w:r>
      <w:r>
        <w:rPr>
          <w:rStyle w:val="Nessuno"/>
          <w:rFonts w:ascii="Times New Roman" w:hAnsi="Times New Roman" w:hint="default"/>
          <w:color w:val="000000"/>
          <w:sz w:val="23"/>
          <w:szCs w:val="23"/>
          <w:u w:color="000000"/>
          <w:rtl w:val="0"/>
          <w:lang w:val="it-IT"/>
        </w:rPr>
        <w:t xml:space="preserve">è </w:t>
      </w:r>
      <w:r>
        <w:rPr>
          <w:rStyle w:val="Nessuno"/>
          <w:rFonts w:ascii="Times New Roman" w:hAnsi="Times New Roman"/>
          <w:color w:val="000000"/>
          <w:sz w:val="23"/>
          <w:szCs w:val="23"/>
          <w:u w:color="000000"/>
          <w:rtl w:val="0"/>
          <w:lang w:val="it-IT"/>
        </w:rPr>
        <w:t>una misura di prevenzione fondamentale in quanto le norme in essi contenute regolano in senso legale ed eticamente corretto il comportamento dei dipendenti e, per tal via, indirizzano l</w:t>
      </w:r>
      <w:r>
        <w:rPr>
          <w:rStyle w:val="Nessuno"/>
          <w:rFonts w:ascii="Times New Roman" w:hAnsi="Times New Roman" w:hint="default"/>
          <w:color w:val="000000"/>
          <w:sz w:val="23"/>
          <w:szCs w:val="23"/>
          <w:u w:color="000000"/>
          <w:rtl w:val="0"/>
          <w:lang w:val="it-IT"/>
        </w:rPr>
        <w:t>’</w:t>
      </w:r>
      <w:r>
        <w:rPr>
          <w:rStyle w:val="Nessuno"/>
          <w:rFonts w:ascii="Times New Roman" w:hAnsi="Times New Roman"/>
          <w:color w:val="000000"/>
          <w:sz w:val="23"/>
          <w:szCs w:val="23"/>
          <w:u w:color="000000"/>
          <w:rtl w:val="0"/>
          <w:lang w:val="it-IT"/>
        </w:rPr>
        <w:t>azione amministrativa. Si tratta di una misura molto diffusa ed apprezzata anche negli altri Paesi europei e l</w:t>
      </w:r>
      <w:r>
        <w:rPr>
          <w:rStyle w:val="Nessuno"/>
          <w:rFonts w:ascii="Times New Roman" w:hAnsi="Times New Roman" w:hint="default"/>
          <w:color w:val="000000"/>
          <w:sz w:val="23"/>
          <w:szCs w:val="23"/>
          <w:u w:color="000000"/>
          <w:rtl w:val="0"/>
          <w:lang w:val="it-IT"/>
        </w:rPr>
        <w:t>’</w:t>
      </w:r>
      <w:r>
        <w:rPr>
          <w:rStyle w:val="Nessuno"/>
          <w:rFonts w:ascii="Times New Roman" w:hAnsi="Times New Roman"/>
          <w:color w:val="000000"/>
          <w:sz w:val="23"/>
          <w:szCs w:val="23"/>
          <w:u w:color="000000"/>
          <w:rtl w:val="0"/>
          <w:lang w:val="it-IT"/>
        </w:rPr>
        <w:t>esperienza internazionale ne consiglia la valorizzazione.</w:t>
      </w:r>
    </w:p>
    <w:p>
      <w:pPr>
        <w:pStyle w:val="Normal.0"/>
        <w:jc w:val="both"/>
        <w:rPr>
          <w:rStyle w:val="Nessuno"/>
          <w:rFonts w:ascii="Times New Roman" w:cs="Times New Roman" w:hAnsi="Times New Roman" w:eastAsia="Times New Roman"/>
          <w:color w:val="000000"/>
          <w:sz w:val="23"/>
          <w:szCs w:val="23"/>
          <w:u w:color="000000"/>
        </w:rPr>
      </w:pPr>
      <w:r>
        <w:rPr>
          <w:rStyle w:val="Nessuno"/>
          <w:rFonts w:ascii="Times New Roman" w:hAnsi="Times New Roman"/>
          <w:color w:val="000000"/>
          <w:sz w:val="23"/>
          <w:szCs w:val="23"/>
          <w:u w:color="000000"/>
          <w:rtl w:val="0"/>
          <w:lang w:val="it-IT"/>
        </w:rPr>
        <w:t>Il Codice si applica ai dipendenti delle pubbliche amministrazioni di cui all</w:t>
      </w:r>
      <w:r>
        <w:rPr>
          <w:rStyle w:val="Nessuno"/>
          <w:rFonts w:ascii="Times New Roman" w:hAnsi="Times New Roman" w:hint="default"/>
          <w:color w:val="000000"/>
          <w:sz w:val="23"/>
          <w:szCs w:val="23"/>
          <w:u w:color="000000"/>
          <w:rtl w:val="0"/>
          <w:lang w:val="it-IT"/>
        </w:rPr>
        <w:t>’</w:t>
      </w:r>
      <w:r>
        <w:rPr>
          <w:rStyle w:val="Nessuno"/>
          <w:rFonts w:ascii="Times New Roman" w:hAnsi="Times New Roman"/>
          <w:color w:val="000000"/>
          <w:sz w:val="23"/>
          <w:szCs w:val="23"/>
          <w:u w:color="000000"/>
          <w:rtl w:val="0"/>
          <w:lang w:val="it-IT"/>
        </w:rPr>
        <w:t xml:space="preserve">art. 1, comma 2, del D.Lgs. n. 165 del 2001, il cui rapporto di lavoro </w:t>
      </w:r>
      <w:r>
        <w:rPr>
          <w:rStyle w:val="Nessuno"/>
          <w:rFonts w:ascii="Times New Roman" w:hAnsi="Times New Roman" w:hint="default"/>
          <w:color w:val="000000"/>
          <w:sz w:val="23"/>
          <w:szCs w:val="23"/>
          <w:u w:color="000000"/>
          <w:rtl w:val="0"/>
          <w:lang w:val="it-IT"/>
        </w:rPr>
        <w:t xml:space="preserve">è </w:t>
      </w:r>
      <w:r>
        <w:rPr>
          <w:rStyle w:val="Nessuno"/>
          <w:rFonts w:ascii="Times New Roman" w:hAnsi="Times New Roman"/>
          <w:color w:val="000000"/>
          <w:sz w:val="23"/>
          <w:szCs w:val="23"/>
          <w:u w:color="000000"/>
          <w:rtl w:val="0"/>
          <w:lang w:val="it-IT"/>
        </w:rPr>
        <w:t>disciplinato contrattualmente, ai sensi dell</w:t>
      </w:r>
      <w:r>
        <w:rPr>
          <w:rStyle w:val="Nessuno"/>
          <w:rFonts w:ascii="Times New Roman" w:hAnsi="Times New Roman" w:hint="default"/>
          <w:color w:val="000000"/>
          <w:sz w:val="23"/>
          <w:szCs w:val="23"/>
          <w:u w:color="000000"/>
          <w:rtl w:val="0"/>
          <w:lang w:val="it-IT"/>
        </w:rPr>
        <w:t>’</w:t>
      </w:r>
      <w:r>
        <w:rPr>
          <w:rStyle w:val="Nessuno"/>
          <w:rFonts w:ascii="Times New Roman" w:hAnsi="Times New Roman"/>
          <w:color w:val="000000"/>
          <w:sz w:val="23"/>
          <w:szCs w:val="23"/>
          <w:u w:color="000000"/>
          <w:rtl w:val="0"/>
          <w:lang w:val="it-IT"/>
        </w:rPr>
        <w:t>articolo 2, commi 2 e 3 del medesimo decreto.</w:t>
      </w:r>
    </w:p>
    <w:p>
      <w:pPr>
        <w:pStyle w:val="Normal.0"/>
        <w:jc w:val="both"/>
        <w:rPr>
          <w:rStyle w:val="Nessuno"/>
          <w:rFonts w:ascii="Times New Roman" w:cs="Times New Roman" w:hAnsi="Times New Roman" w:eastAsia="Times New Roman"/>
          <w:color w:val="000000"/>
          <w:sz w:val="23"/>
          <w:szCs w:val="23"/>
          <w:u w:color="000000"/>
        </w:rPr>
      </w:pPr>
      <w:r>
        <w:rPr>
          <w:rStyle w:val="Nessuno"/>
          <w:rFonts w:ascii="Times New Roman" w:hAnsi="Times New Roman"/>
          <w:color w:val="000000"/>
          <w:sz w:val="23"/>
          <w:szCs w:val="23"/>
          <w:u w:color="000000"/>
          <w:rtl w:val="0"/>
          <w:lang w:val="it-IT"/>
        </w:rPr>
        <w:t xml:space="preserve">Per il personale in regime di diritto pubblico le disposizioni del codice assumono la valenza </w:t>
      </w:r>
      <w:r>
        <w:rPr>
          <w:rStyle w:val="Nessuno"/>
          <w:rFonts w:ascii="Times New Roman" w:hAnsi="Times New Roman" w:hint="default"/>
          <w:color w:val="000000"/>
          <w:sz w:val="23"/>
          <w:szCs w:val="23"/>
          <w:u w:color="000000"/>
          <w:rtl w:val="0"/>
          <w:lang w:val="it-IT"/>
        </w:rPr>
        <w:t>“</w:t>
      </w:r>
      <w:r>
        <w:rPr>
          <w:rStyle w:val="Nessuno"/>
          <w:rFonts w:ascii="Times New Roman" w:hAnsi="Times New Roman"/>
          <w:color w:val="000000"/>
          <w:sz w:val="23"/>
          <w:szCs w:val="23"/>
          <w:u w:color="000000"/>
          <w:rtl w:val="0"/>
          <w:lang w:val="it-IT"/>
        </w:rPr>
        <w:t>di principi di comportamento</w:t>
      </w:r>
      <w:r>
        <w:rPr>
          <w:rStyle w:val="Nessuno"/>
          <w:rFonts w:ascii="Times New Roman" w:hAnsi="Times New Roman" w:hint="default"/>
          <w:color w:val="000000"/>
          <w:sz w:val="23"/>
          <w:szCs w:val="23"/>
          <w:u w:color="000000"/>
          <w:rtl w:val="0"/>
          <w:lang w:val="it-IT"/>
        </w:rPr>
        <w:t xml:space="preserve">” </w:t>
      </w:r>
      <w:r>
        <w:rPr>
          <w:rStyle w:val="Nessuno"/>
          <w:rFonts w:ascii="Times New Roman" w:hAnsi="Times New Roman"/>
          <w:color w:val="000000"/>
          <w:sz w:val="23"/>
          <w:szCs w:val="23"/>
          <w:u w:color="000000"/>
          <w:rtl w:val="0"/>
          <w:lang w:val="it-IT"/>
        </w:rPr>
        <w:t>in quanto compatibili con le disposizioni speciali.</w:t>
      </w:r>
    </w:p>
    <w:p>
      <w:pPr>
        <w:pStyle w:val="Normal.0"/>
        <w:jc w:val="both"/>
        <w:rPr>
          <w:rStyle w:val="Nessuno"/>
          <w:rFonts w:ascii="Times New Roman" w:cs="Times New Roman" w:hAnsi="Times New Roman" w:eastAsia="Times New Roman"/>
          <w:color w:val="000000"/>
          <w:sz w:val="23"/>
          <w:szCs w:val="23"/>
          <w:u w:color="000000"/>
        </w:rPr>
      </w:pPr>
      <w:r>
        <w:rPr>
          <w:rStyle w:val="Nessuno"/>
          <w:rFonts w:ascii="Times New Roman" w:hAnsi="Times New Roman"/>
          <w:color w:val="000000"/>
          <w:sz w:val="23"/>
          <w:szCs w:val="23"/>
          <w:u w:color="000000"/>
          <w:rtl w:val="0"/>
          <w:lang w:val="it-IT"/>
        </w:rPr>
        <w:t>In maniera del tutto innovativa, l</w:t>
      </w:r>
      <w:r>
        <w:rPr>
          <w:rStyle w:val="Nessuno"/>
          <w:rFonts w:ascii="Times New Roman" w:hAnsi="Times New Roman" w:hint="default"/>
          <w:color w:val="000000"/>
          <w:sz w:val="23"/>
          <w:szCs w:val="23"/>
          <w:u w:color="000000"/>
          <w:rtl w:val="0"/>
          <w:lang w:val="it-IT"/>
        </w:rPr>
        <w:t>’</w:t>
      </w:r>
      <w:r>
        <w:rPr>
          <w:rStyle w:val="Nessuno"/>
          <w:rFonts w:ascii="Times New Roman" w:hAnsi="Times New Roman"/>
          <w:color w:val="000000"/>
          <w:sz w:val="23"/>
          <w:szCs w:val="23"/>
          <w:u w:color="000000"/>
          <w:rtl w:val="0"/>
          <w:lang w:val="it-IT"/>
        </w:rPr>
        <w:t>art. 2, comma 3, del Codice prevede l</w:t>
      </w:r>
      <w:r>
        <w:rPr>
          <w:rStyle w:val="Nessuno"/>
          <w:rFonts w:ascii="Times New Roman" w:hAnsi="Times New Roman" w:hint="default"/>
          <w:color w:val="000000"/>
          <w:sz w:val="23"/>
          <w:szCs w:val="23"/>
          <w:u w:color="000000"/>
          <w:rtl w:val="0"/>
          <w:lang w:val="it-IT"/>
        </w:rPr>
        <w:t>’</w:t>
      </w:r>
      <w:r>
        <w:rPr>
          <w:rStyle w:val="Nessuno"/>
          <w:rFonts w:ascii="Times New Roman" w:hAnsi="Times New Roman"/>
          <w:color w:val="000000"/>
          <w:sz w:val="23"/>
          <w:szCs w:val="23"/>
          <w:u w:color="000000"/>
          <w:rtl w:val="0"/>
          <w:lang w:val="it-IT"/>
        </w:rPr>
        <w:t>estensione degli obblighi di condotta anche nei confronti di tutti i collaboratori dell</w:t>
      </w:r>
      <w:r>
        <w:rPr>
          <w:rStyle w:val="Nessuno"/>
          <w:rFonts w:ascii="Times New Roman" w:hAnsi="Times New Roman" w:hint="default"/>
          <w:color w:val="000000"/>
          <w:sz w:val="23"/>
          <w:szCs w:val="23"/>
          <w:u w:color="000000"/>
          <w:rtl w:val="0"/>
          <w:lang w:val="it-IT"/>
        </w:rPr>
        <w:t>’</w:t>
      </w:r>
      <w:r>
        <w:rPr>
          <w:rStyle w:val="Nessuno"/>
          <w:rFonts w:ascii="Times New Roman" w:hAnsi="Times New Roman"/>
          <w:color w:val="000000"/>
          <w:sz w:val="23"/>
          <w:szCs w:val="23"/>
          <w:u w:color="000000"/>
          <w:rtl w:val="0"/>
          <w:lang w:val="it-IT"/>
        </w:rPr>
        <w:t>amministrazione, dei titolari di organi e di incarichi negli uffici di diretta collaborazione delle autorit</w:t>
      </w:r>
      <w:r>
        <w:rPr>
          <w:rStyle w:val="Nessuno"/>
          <w:rFonts w:ascii="Times New Roman" w:hAnsi="Times New Roman" w:hint="default"/>
          <w:color w:val="000000"/>
          <w:sz w:val="23"/>
          <w:szCs w:val="23"/>
          <w:u w:color="000000"/>
          <w:rtl w:val="0"/>
          <w:lang w:val="it-IT"/>
        </w:rPr>
        <w:t>à</w:t>
      </w:r>
      <w:r>
        <w:rPr>
          <w:rStyle w:val="Nessuno"/>
          <w:rFonts w:ascii="Times New Roman" w:hAnsi="Times New Roman"/>
          <w:color w:val="000000"/>
          <w:sz w:val="23"/>
          <w:szCs w:val="23"/>
          <w:u w:color="000000"/>
          <w:rtl w:val="0"/>
          <w:lang w:val="it-IT"/>
        </w:rPr>
        <w:t>, nonch</w:t>
      </w:r>
      <w:r>
        <w:rPr>
          <w:rStyle w:val="Nessuno"/>
          <w:rFonts w:ascii="Times New Roman" w:hAnsi="Times New Roman" w:hint="default"/>
          <w:color w:val="000000"/>
          <w:sz w:val="23"/>
          <w:szCs w:val="23"/>
          <w:u w:color="000000"/>
          <w:rtl w:val="0"/>
          <w:lang w:val="it-IT"/>
        </w:rPr>
        <w:t xml:space="preserve">é </w:t>
      </w:r>
      <w:r>
        <w:rPr>
          <w:rStyle w:val="Nessuno"/>
          <w:rFonts w:ascii="Times New Roman" w:hAnsi="Times New Roman"/>
          <w:color w:val="000000"/>
          <w:sz w:val="23"/>
          <w:szCs w:val="23"/>
          <w:u w:color="000000"/>
          <w:rtl w:val="0"/>
          <w:lang w:val="it-IT"/>
        </w:rPr>
        <w:t>nei confronti di collaboratori a qualsiasi titolo di imprese fornitrici di beni o servizi o che realizzano opere in favore dell</w:t>
      </w:r>
      <w:r>
        <w:rPr>
          <w:rStyle w:val="Nessuno"/>
          <w:rFonts w:ascii="Times New Roman" w:hAnsi="Times New Roman" w:hint="default"/>
          <w:color w:val="000000"/>
          <w:sz w:val="23"/>
          <w:szCs w:val="23"/>
          <w:u w:color="000000"/>
          <w:rtl w:val="0"/>
          <w:lang w:val="it-IT"/>
        </w:rPr>
        <w:t>’</w:t>
      </w:r>
      <w:r>
        <w:rPr>
          <w:rStyle w:val="Nessuno"/>
          <w:rFonts w:ascii="Times New Roman" w:hAnsi="Times New Roman"/>
          <w:color w:val="000000"/>
          <w:sz w:val="23"/>
          <w:szCs w:val="23"/>
          <w:u w:color="000000"/>
          <w:rtl w:val="0"/>
          <w:lang w:val="it-IT"/>
        </w:rPr>
        <w:t>amministrazione.</w:t>
      </w:r>
    </w:p>
    <w:p>
      <w:pPr>
        <w:pStyle w:val="Normal.0"/>
        <w:jc w:val="both"/>
        <w:rPr>
          <w:rStyle w:val="Nessuno"/>
          <w:rFonts w:ascii="Times New Roman" w:cs="Times New Roman" w:hAnsi="Times New Roman" w:eastAsia="Times New Roman"/>
          <w:color w:val="000000"/>
          <w:sz w:val="23"/>
          <w:szCs w:val="23"/>
          <w:u w:color="000000"/>
        </w:rPr>
      </w:pPr>
      <w:r>
        <w:rPr>
          <w:rStyle w:val="Nessuno"/>
          <w:rFonts w:ascii="Times New Roman" w:hAnsi="Times New Roman"/>
          <w:color w:val="000000"/>
          <w:sz w:val="23"/>
          <w:szCs w:val="23"/>
          <w:u w:color="000000"/>
          <w:rtl w:val="0"/>
          <w:lang w:val="it-IT"/>
        </w:rPr>
        <w:t>Secondo quanto previsto dall</w:t>
      </w:r>
      <w:r>
        <w:rPr>
          <w:rStyle w:val="Nessuno"/>
          <w:rFonts w:ascii="Times New Roman" w:hAnsi="Times New Roman" w:hint="default"/>
          <w:color w:val="000000"/>
          <w:sz w:val="23"/>
          <w:szCs w:val="23"/>
          <w:u w:color="000000"/>
          <w:rtl w:val="0"/>
          <w:lang w:val="it-IT"/>
        </w:rPr>
        <w:t>’</w:t>
      </w:r>
      <w:r>
        <w:rPr>
          <w:rStyle w:val="Nessuno"/>
          <w:rFonts w:ascii="Times New Roman" w:hAnsi="Times New Roman"/>
          <w:color w:val="000000"/>
          <w:sz w:val="23"/>
          <w:szCs w:val="23"/>
          <w:u w:color="000000"/>
          <w:rtl w:val="0"/>
          <w:lang w:val="it-IT"/>
        </w:rPr>
        <w:t>art. 54, comma 5, del D.Lgs. n. 165 del 2001 e dall</w:t>
      </w:r>
      <w:r>
        <w:rPr>
          <w:rStyle w:val="Nessuno"/>
          <w:rFonts w:ascii="Times New Roman" w:hAnsi="Times New Roman" w:hint="default"/>
          <w:color w:val="000000"/>
          <w:sz w:val="23"/>
          <w:szCs w:val="23"/>
          <w:u w:color="000000"/>
          <w:rtl w:val="0"/>
          <w:lang w:val="it-IT"/>
        </w:rPr>
        <w:t>’</w:t>
      </w:r>
      <w:r>
        <w:rPr>
          <w:rStyle w:val="Nessuno"/>
          <w:rFonts w:ascii="Times New Roman" w:hAnsi="Times New Roman"/>
          <w:color w:val="000000"/>
          <w:sz w:val="23"/>
          <w:szCs w:val="23"/>
          <w:u w:color="000000"/>
          <w:rtl w:val="0"/>
          <w:lang w:val="it-IT"/>
        </w:rPr>
        <w:t>art. 1, comma 2, del Codice, ciascuna amministrazione deve definire, con procedura aperta alla partecipazione, un proprio Codice di comportamento. In ogni caso, i Codici settoriali dovranno individuare regole comportamentali differenziate a seconda delle specificit</w:t>
      </w:r>
      <w:r>
        <w:rPr>
          <w:rStyle w:val="Nessuno"/>
          <w:rFonts w:ascii="Times New Roman" w:hAnsi="Times New Roman" w:hint="default"/>
          <w:color w:val="000000"/>
          <w:sz w:val="23"/>
          <w:szCs w:val="23"/>
          <w:u w:color="000000"/>
          <w:rtl w:val="0"/>
          <w:lang w:val="it-IT"/>
        </w:rPr>
        <w:t xml:space="preserve">à </w:t>
      </w:r>
      <w:r>
        <w:rPr>
          <w:rStyle w:val="Nessuno"/>
          <w:rFonts w:ascii="Times New Roman" w:hAnsi="Times New Roman"/>
          <w:color w:val="000000"/>
          <w:sz w:val="23"/>
          <w:szCs w:val="23"/>
          <w:u w:color="000000"/>
          <w:rtl w:val="0"/>
          <w:lang w:val="it-IT"/>
        </w:rPr>
        <w:t>professionali, delle aree di competenza e delle aree di rischio.</w:t>
      </w:r>
    </w:p>
    <w:p>
      <w:pPr>
        <w:pStyle w:val="Normal.0"/>
        <w:jc w:val="both"/>
        <w:rPr>
          <w:rStyle w:val="Nessuno"/>
          <w:rFonts w:ascii="Times New Roman" w:cs="Times New Roman" w:hAnsi="Times New Roman" w:eastAsia="Times New Roman"/>
          <w:color w:val="000000"/>
          <w:sz w:val="23"/>
          <w:szCs w:val="23"/>
          <w:u w:color="000000"/>
        </w:rPr>
      </w:pPr>
      <w:r>
        <w:rPr>
          <w:rStyle w:val="Nessuno"/>
          <w:rFonts w:ascii="Times New Roman" w:hAnsi="Times New Roman"/>
          <w:color w:val="000000"/>
          <w:sz w:val="23"/>
          <w:szCs w:val="23"/>
          <w:u w:color="000000"/>
          <w:rtl w:val="0"/>
          <w:lang w:val="it-IT"/>
        </w:rPr>
        <w:t>L</w:t>
      </w:r>
      <w:r>
        <w:rPr>
          <w:rStyle w:val="Nessuno"/>
          <w:rFonts w:ascii="Times New Roman" w:hAnsi="Times New Roman" w:hint="default"/>
          <w:color w:val="000000"/>
          <w:sz w:val="23"/>
          <w:szCs w:val="23"/>
          <w:u w:color="000000"/>
          <w:rtl w:val="0"/>
          <w:lang w:val="it-IT"/>
        </w:rPr>
        <w:t>’</w:t>
      </w:r>
      <w:r>
        <w:rPr>
          <w:rStyle w:val="Nessuno"/>
          <w:rFonts w:ascii="Times New Roman" w:hAnsi="Times New Roman"/>
          <w:color w:val="000000"/>
          <w:sz w:val="23"/>
          <w:szCs w:val="23"/>
          <w:u w:color="000000"/>
          <w:rtl w:val="0"/>
          <w:lang w:val="it-IT"/>
        </w:rPr>
        <w:t>art. 4, comma 5, del Codice precisa la soglia orientativa dei regali di modico valore, che non possono superare i 150 euro. I Codici adottati dalle singole amministrazioni possono comunque fissare soglie pi</w:t>
      </w:r>
      <w:r>
        <w:rPr>
          <w:rStyle w:val="Nessuno"/>
          <w:rFonts w:ascii="Times New Roman" w:hAnsi="Times New Roman" w:hint="default"/>
          <w:color w:val="000000"/>
          <w:sz w:val="23"/>
          <w:szCs w:val="23"/>
          <w:u w:color="000000"/>
          <w:rtl w:val="0"/>
          <w:lang w:val="it-IT"/>
        </w:rPr>
        <w:t xml:space="preserve">ù </w:t>
      </w:r>
      <w:r>
        <w:rPr>
          <w:rStyle w:val="Nessuno"/>
          <w:rFonts w:ascii="Times New Roman" w:hAnsi="Times New Roman"/>
          <w:color w:val="000000"/>
          <w:sz w:val="23"/>
          <w:szCs w:val="23"/>
          <w:u w:color="000000"/>
          <w:rtl w:val="0"/>
          <w:lang w:val="it-IT"/>
        </w:rPr>
        <w:t>basse in relazione alle caratteristiche dell</w:t>
      </w:r>
      <w:r>
        <w:rPr>
          <w:rStyle w:val="Nessuno"/>
          <w:rFonts w:ascii="Times New Roman" w:hAnsi="Times New Roman" w:hint="default"/>
          <w:color w:val="000000"/>
          <w:sz w:val="23"/>
          <w:szCs w:val="23"/>
          <w:u w:color="000000"/>
          <w:rtl w:val="0"/>
          <w:lang w:val="it-IT"/>
        </w:rPr>
        <w:t>’</w:t>
      </w:r>
      <w:r>
        <w:rPr>
          <w:rStyle w:val="Nessuno"/>
          <w:rFonts w:ascii="Times New Roman" w:hAnsi="Times New Roman"/>
          <w:color w:val="000000"/>
          <w:sz w:val="23"/>
          <w:szCs w:val="23"/>
          <w:u w:color="000000"/>
          <w:rtl w:val="0"/>
          <w:lang w:val="it-IT"/>
        </w:rPr>
        <w:t>ente e alla tipologia delle mansioni.</w:t>
      </w:r>
    </w:p>
    <w:p>
      <w:pPr>
        <w:pStyle w:val="Normal.0"/>
        <w:jc w:val="both"/>
        <w:rPr>
          <w:rStyle w:val="Nessuno"/>
          <w:rFonts w:ascii="Times New Roman" w:cs="Times New Roman" w:hAnsi="Times New Roman" w:eastAsia="Times New Roman"/>
          <w:color w:val="000000"/>
          <w:sz w:val="23"/>
          <w:szCs w:val="23"/>
          <w:u w:color="000000"/>
        </w:rPr>
      </w:pPr>
      <w:r>
        <w:rPr>
          <w:rStyle w:val="Nessuno"/>
          <w:rFonts w:ascii="Times New Roman" w:hAnsi="Times New Roman"/>
          <w:color w:val="000000"/>
          <w:sz w:val="23"/>
          <w:szCs w:val="23"/>
          <w:u w:color="000000"/>
          <w:rtl w:val="0"/>
          <w:lang w:val="it-IT"/>
        </w:rPr>
        <w:t>L</w:t>
      </w:r>
      <w:r>
        <w:rPr>
          <w:rStyle w:val="Nessuno"/>
          <w:rFonts w:ascii="Times New Roman" w:hAnsi="Times New Roman" w:hint="default"/>
          <w:color w:val="000000"/>
          <w:sz w:val="23"/>
          <w:szCs w:val="23"/>
          <w:u w:color="000000"/>
          <w:rtl w:val="0"/>
          <w:lang w:val="it-IT"/>
        </w:rPr>
        <w:t>’</w:t>
      </w:r>
      <w:r>
        <w:rPr>
          <w:rStyle w:val="Nessuno"/>
          <w:rFonts w:ascii="Times New Roman" w:hAnsi="Times New Roman"/>
          <w:color w:val="000000"/>
          <w:sz w:val="23"/>
          <w:szCs w:val="23"/>
          <w:u w:color="000000"/>
          <w:rtl w:val="0"/>
          <w:lang w:val="it-IT"/>
        </w:rPr>
        <w:t>art. 8 prevede espressamente l</w:t>
      </w:r>
      <w:r>
        <w:rPr>
          <w:rStyle w:val="Nessuno"/>
          <w:rFonts w:ascii="Times New Roman" w:hAnsi="Times New Roman" w:hint="default"/>
          <w:color w:val="000000"/>
          <w:sz w:val="23"/>
          <w:szCs w:val="23"/>
          <w:u w:color="000000"/>
          <w:rtl w:val="0"/>
          <w:lang w:val="it-IT"/>
        </w:rPr>
        <w:t>’</w:t>
      </w:r>
      <w:r>
        <w:rPr>
          <w:rStyle w:val="Nessuno"/>
          <w:rFonts w:ascii="Times New Roman" w:hAnsi="Times New Roman"/>
          <w:color w:val="000000"/>
          <w:sz w:val="23"/>
          <w:szCs w:val="23"/>
          <w:u w:color="000000"/>
          <w:rtl w:val="0"/>
          <w:lang w:val="it-IT"/>
        </w:rPr>
        <w:t>obbligo di rispettare le misure contenute nel PTPC e di prestare collaborazione nei confronti del responsabile della prevenzione.</w:t>
      </w:r>
    </w:p>
    <w:p>
      <w:pPr>
        <w:pStyle w:val="Normal.0"/>
        <w:jc w:val="both"/>
        <w:rPr>
          <w:rStyle w:val="Nessuno"/>
          <w:rFonts w:ascii="Times New Roman" w:cs="Times New Roman" w:hAnsi="Times New Roman" w:eastAsia="Times New Roman"/>
          <w:color w:val="000000"/>
          <w:sz w:val="23"/>
          <w:szCs w:val="23"/>
          <w:u w:color="000000"/>
        </w:rPr>
      </w:pPr>
      <w:r>
        <w:rPr>
          <w:rStyle w:val="Nessuno"/>
          <w:rFonts w:ascii="Times New Roman" w:hAnsi="Times New Roman"/>
          <w:color w:val="000000"/>
          <w:sz w:val="23"/>
          <w:szCs w:val="23"/>
          <w:u w:color="000000"/>
          <w:rtl w:val="0"/>
          <w:lang w:val="it-IT"/>
        </w:rPr>
        <w:t xml:space="preserve">Il Codice contiene una specifica disciplina per i dirigenti, compresi quelli </w:t>
      </w:r>
      <w:r>
        <w:rPr>
          <w:rStyle w:val="Nessuno"/>
          <w:rFonts w:ascii="Times New Roman" w:hAnsi="Times New Roman" w:hint="default"/>
          <w:color w:val="000000"/>
          <w:sz w:val="23"/>
          <w:szCs w:val="23"/>
          <w:u w:color="000000"/>
          <w:rtl w:val="0"/>
          <w:lang w:val="it-IT"/>
        </w:rPr>
        <w:t>“</w:t>
      </w:r>
      <w:r>
        <w:rPr>
          <w:rStyle w:val="Nessuno"/>
          <w:rFonts w:ascii="Times New Roman" w:hAnsi="Times New Roman"/>
          <w:color w:val="000000"/>
          <w:sz w:val="23"/>
          <w:szCs w:val="23"/>
          <w:u w:color="000000"/>
          <w:rtl w:val="0"/>
          <w:lang w:val="it-IT"/>
        </w:rPr>
        <w:t>a contratto</w:t>
      </w:r>
      <w:r>
        <w:rPr>
          <w:rStyle w:val="Nessuno"/>
          <w:rFonts w:ascii="Times New Roman" w:hAnsi="Times New Roman" w:hint="default"/>
          <w:color w:val="000000"/>
          <w:sz w:val="23"/>
          <w:szCs w:val="23"/>
          <w:u w:color="000000"/>
          <w:rtl w:val="0"/>
          <w:lang w:val="it-IT"/>
        </w:rPr>
        <w:t xml:space="preserve">” </w:t>
      </w:r>
      <w:r>
        <w:rPr>
          <w:rStyle w:val="Nessuno"/>
          <w:rFonts w:ascii="Times New Roman" w:hAnsi="Times New Roman"/>
          <w:color w:val="000000"/>
          <w:sz w:val="23"/>
          <w:szCs w:val="23"/>
          <w:u w:color="000000"/>
          <w:rtl w:val="0"/>
          <w:lang w:val="it-IT"/>
        </w:rPr>
        <w:t>e il personale che svolge una funzione equiparata a quella dirigenziale nell</w:t>
      </w:r>
      <w:r>
        <w:rPr>
          <w:rStyle w:val="Nessuno"/>
          <w:rFonts w:ascii="Times New Roman" w:hAnsi="Times New Roman" w:hint="default"/>
          <w:color w:val="000000"/>
          <w:sz w:val="23"/>
          <w:szCs w:val="23"/>
          <w:u w:color="000000"/>
          <w:rtl w:val="0"/>
          <w:lang w:val="it-IT"/>
        </w:rPr>
        <w:t>’</w:t>
      </w:r>
      <w:r>
        <w:rPr>
          <w:rStyle w:val="Nessuno"/>
          <w:rFonts w:ascii="Times New Roman" w:hAnsi="Times New Roman"/>
          <w:color w:val="000000"/>
          <w:sz w:val="23"/>
          <w:szCs w:val="23"/>
          <w:u w:color="000000"/>
          <w:rtl w:val="0"/>
          <w:lang w:val="it-IT"/>
        </w:rPr>
        <w:t>ambito degli uffici di diretta collaborazione.</w:t>
      </w:r>
    </w:p>
    <w:p>
      <w:pPr>
        <w:pStyle w:val="Normal.0"/>
        <w:jc w:val="both"/>
        <w:rPr>
          <w:rStyle w:val="Nessuno"/>
          <w:rFonts w:ascii="Times New Roman" w:cs="Times New Roman" w:hAnsi="Times New Roman" w:eastAsia="Times New Roman"/>
          <w:color w:val="000000"/>
          <w:sz w:val="23"/>
          <w:szCs w:val="23"/>
          <w:u w:color="000000"/>
        </w:rPr>
      </w:pPr>
      <w:r>
        <w:rPr>
          <w:rStyle w:val="Nessuno"/>
          <w:rFonts w:ascii="Times New Roman" w:hAnsi="Times New Roman"/>
          <w:color w:val="000000"/>
          <w:sz w:val="23"/>
          <w:szCs w:val="23"/>
          <w:u w:color="000000"/>
          <w:rtl w:val="0"/>
          <w:lang w:val="it-IT"/>
        </w:rPr>
        <w:t>Con una chiara presa di posizione che marca la differenza rispetto al passato, la L. n. 190 chiarisce che la violazione delle regole del Codice generale approvato con D.P.R. e dei Codici adottati da ciascuna amministrazione d</w:t>
      </w:r>
      <w:r>
        <w:rPr>
          <w:rStyle w:val="Nessuno"/>
          <w:rFonts w:ascii="Times New Roman" w:hAnsi="Times New Roman" w:hint="default"/>
          <w:color w:val="000000"/>
          <w:sz w:val="23"/>
          <w:szCs w:val="23"/>
          <w:u w:color="000000"/>
          <w:rtl w:val="0"/>
          <w:lang w:val="it-IT"/>
        </w:rPr>
        <w:t xml:space="preserve">à </w:t>
      </w:r>
      <w:r>
        <w:rPr>
          <w:rStyle w:val="Nessuno"/>
          <w:rFonts w:ascii="Times New Roman" w:hAnsi="Times New Roman"/>
          <w:color w:val="000000"/>
          <w:sz w:val="23"/>
          <w:szCs w:val="23"/>
          <w:u w:color="000000"/>
          <w:rtl w:val="0"/>
          <w:lang w:val="it-IT"/>
        </w:rPr>
        <w:t>luogo a responsabilit</w:t>
      </w:r>
      <w:r>
        <w:rPr>
          <w:rStyle w:val="Nessuno"/>
          <w:rFonts w:ascii="Times New Roman" w:hAnsi="Times New Roman" w:hint="default"/>
          <w:color w:val="000000"/>
          <w:sz w:val="23"/>
          <w:szCs w:val="23"/>
          <w:u w:color="000000"/>
          <w:rtl w:val="0"/>
          <w:lang w:val="it-IT"/>
        </w:rPr>
        <w:t xml:space="preserve">à </w:t>
      </w:r>
      <w:r>
        <w:rPr>
          <w:rStyle w:val="Nessuno"/>
          <w:rFonts w:ascii="Times New Roman" w:hAnsi="Times New Roman"/>
          <w:color w:val="000000"/>
          <w:sz w:val="23"/>
          <w:szCs w:val="23"/>
          <w:u w:color="000000"/>
          <w:rtl w:val="0"/>
          <w:lang w:val="it-IT"/>
        </w:rPr>
        <w:t xml:space="preserve">disciplinare. Quindi, le norme contenute nei Codici di comportamento fanno parte a pieno titolo del </w:t>
      </w:r>
      <w:r>
        <w:rPr>
          <w:rStyle w:val="Nessuno"/>
          <w:rFonts w:ascii="Times New Roman" w:hAnsi="Times New Roman" w:hint="default"/>
          <w:color w:val="000000"/>
          <w:sz w:val="23"/>
          <w:szCs w:val="23"/>
          <w:u w:color="000000"/>
          <w:rtl w:val="0"/>
          <w:lang w:val="it-IT"/>
        </w:rPr>
        <w:t>“</w:t>
      </w:r>
      <w:r>
        <w:rPr>
          <w:rStyle w:val="Nessuno"/>
          <w:rFonts w:ascii="Times New Roman" w:hAnsi="Times New Roman"/>
          <w:color w:val="000000"/>
          <w:sz w:val="23"/>
          <w:szCs w:val="23"/>
          <w:u w:color="000000"/>
          <w:rtl w:val="0"/>
          <w:lang w:val="it-IT"/>
        </w:rPr>
        <w:t>codice disciplinare</w:t>
      </w:r>
      <w:r>
        <w:rPr>
          <w:rStyle w:val="Nessuno"/>
          <w:rFonts w:ascii="Times New Roman" w:hAnsi="Times New Roman" w:hint="default"/>
          <w:color w:val="000000"/>
          <w:sz w:val="23"/>
          <w:szCs w:val="23"/>
          <w:u w:color="000000"/>
          <w:rtl w:val="0"/>
          <w:lang w:val="it-IT"/>
        </w:rPr>
        <w:t>”</w:t>
      </w:r>
      <w:r>
        <w:rPr>
          <w:rStyle w:val="Nessuno"/>
          <w:rFonts w:ascii="Times New Roman" w:hAnsi="Times New Roman"/>
          <w:color w:val="000000"/>
          <w:sz w:val="23"/>
          <w:szCs w:val="23"/>
          <w:u w:color="000000"/>
          <w:rtl w:val="0"/>
          <w:lang w:val="it-IT"/>
        </w:rPr>
        <w:t>.</w:t>
      </w:r>
    </w:p>
    <w:p>
      <w:pPr>
        <w:pStyle w:val="Normal.0"/>
        <w:jc w:val="both"/>
        <w:rPr>
          <w:rStyle w:val="Nessuno"/>
          <w:rFonts w:ascii="Times New Roman" w:cs="Times New Roman" w:hAnsi="Times New Roman" w:eastAsia="Times New Roman"/>
          <w:color w:val="000000"/>
          <w:sz w:val="23"/>
          <w:szCs w:val="23"/>
          <w:u w:color="000000"/>
          <w:shd w:val="clear" w:color="auto" w:fill="ffff00"/>
        </w:rPr>
      </w:pPr>
      <w:r>
        <w:rPr>
          <w:rStyle w:val="Nessuno"/>
          <w:rFonts w:ascii="Times New Roman" w:hAnsi="Times New Roman"/>
          <w:color w:val="000000"/>
          <w:sz w:val="23"/>
          <w:szCs w:val="23"/>
          <w:u w:color="000000"/>
          <w:rtl w:val="0"/>
          <w:lang w:val="it-IT"/>
        </w:rPr>
        <w:t>Il Codice incoraggia l</w:t>
      </w:r>
      <w:r>
        <w:rPr>
          <w:rStyle w:val="Nessuno"/>
          <w:rFonts w:ascii="Times New Roman" w:hAnsi="Times New Roman" w:hint="default"/>
          <w:color w:val="000000"/>
          <w:sz w:val="23"/>
          <w:szCs w:val="23"/>
          <w:u w:color="000000"/>
          <w:rtl w:val="0"/>
          <w:lang w:val="it-IT"/>
        </w:rPr>
        <w:t>’</w:t>
      </w:r>
      <w:r>
        <w:rPr>
          <w:rStyle w:val="Nessuno"/>
          <w:rFonts w:ascii="Times New Roman" w:hAnsi="Times New Roman"/>
          <w:color w:val="000000"/>
          <w:sz w:val="23"/>
          <w:szCs w:val="23"/>
          <w:u w:color="000000"/>
          <w:rtl w:val="0"/>
          <w:lang w:val="it-IT"/>
        </w:rPr>
        <w:t>emersione di valori positivi all</w:t>
      </w:r>
      <w:r>
        <w:rPr>
          <w:rStyle w:val="Nessuno"/>
          <w:rFonts w:ascii="Times New Roman" w:hAnsi="Times New Roman" w:hint="default"/>
          <w:color w:val="000000"/>
          <w:sz w:val="23"/>
          <w:szCs w:val="23"/>
          <w:u w:color="000000"/>
          <w:rtl w:val="0"/>
          <w:lang w:val="it-IT"/>
        </w:rPr>
        <w:t>’</w:t>
      </w:r>
      <w:r>
        <w:rPr>
          <w:rStyle w:val="Nessuno"/>
          <w:rFonts w:ascii="Times New Roman" w:hAnsi="Times New Roman"/>
          <w:color w:val="000000"/>
          <w:sz w:val="23"/>
          <w:szCs w:val="23"/>
          <w:u w:color="000000"/>
          <w:rtl w:val="0"/>
          <w:lang w:val="it-IT"/>
        </w:rPr>
        <w:t>interno e all</w:t>
      </w:r>
      <w:r>
        <w:rPr>
          <w:rStyle w:val="Nessuno"/>
          <w:rFonts w:ascii="Times New Roman" w:hAnsi="Times New Roman" w:hint="default"/>
          <w:color w:val="000000"/>
          <w:sz w:val="23"/>
          <w:szCs w:val="23"/>
          <w:u w:color="000000"/>
          <w:rtl w:val="0"/>
          <w:lang w:val="it-IT"/>
        </w:rPr>
        <w:t>’</w:t>
      </w:r>
      <w:r>
        <w:rPr>
          <w:rStyle w:val="Nessuno"/>
          <w:rFonts w:ascii="Times New Roman" w:hAnsi="Times New Roman"/>
          <w:color w:val="000000"/>
          <w:sz w:val="23"/>
          <w:szCs w:val="23"/>
          <w:u w:color="000000"/>
          <w:rtl w:val="0"/>
          <w:lang w:val="it-IT"/>
        </w:rPr>
        <w:t>esterno dell</w:t>
      </w:r>
      <w:r>
        <w:rPr>
          <w:rStyle w:val="Nessuno"/>
          <w:rFonts w:ascii="Times New Roman" w:hAnsi="Times New Roman" w:hint="default"/>
          <w:color w:val="000000"/>
          <w:sz w:val="23"/>
          <w:szCs w:val="23"/>
          <w:u w:color="000000"/>
          <w:rtl w:val="0"/>
          <w:lang w:val="it-IT"/>
        </w:rPr>
        <w:t>’</w:t>
      </w:r>
      <w:r>
        <w:rPr>
          <w:rStyle w:val="Nessuno"/>
          <w:rFonts w:ascii="Times New Roman" w:hAnsi="Times New Roman"/>
          <w:color w:val="000000"/>
          <w:sz w:val="23"/>
          <w:szCs w:val="23"/>
          <w:u w:color="000000"/>
          <w:rtl w:val="0"/>
          <w:lang w:val="it-IT"/>
        </w:rPr>
        <w:t>amministrazione.</w:t>
      </w:r>
    </w:p>
    <w:p>
      <w:pPr>
        <w:pStyle w:val="Normal.0"/>
        <w:jc w:val="both"/>
        <w:rPr>
          <w:rStyle w:val="Nessuno"/>
          <w:rFonts w:ascii="Times New Roman" w:cs="Times New Roman" w:hAnsi="Times New Roman" w:eastAsia="Times New Roman"/>
          <w:color w:val="000000"/>
          <w:sz w:val="23"/>
          <w:szCs w:val="23"/>
          <w:u w:color="000000"/>
        </w:rPr>
      </w:pPr>
      <w:r>
        <w:rPr>
          <w:rStyle w:val="Nessuno"/>
          <w:rFonts w:ascii="Times New Roman" w:hAnsi="Times New Roman"/>
          <w:color w:val="000000"/>
          <w:sz w:val="23"/>
          <w:szCs w:val="23"/>
          <w:u w:color="000000"/>
          <w:rtl w:val="0"/>
          <w:lang w:val="it-IT"/>
        </w:rPr>
        <w:t>Qualunque violazione del Codice di Comportamento deve essere denunciata al responsabile della prevenzione della corruzione, attraverso comunicazione scritta tramite posta elettronica.</w:t>
      </w:r>
    </w:p>
    <w:p>
      <w:pPr>
        <w:pStyle w:val="Normal.0"/>
        <w:rPr>
          <w:rStyle w:val="Nessuno"/>
          <w:rFonts w:ascii="Times New Roman" w:cs="Times New Roman" w:hAnsi="Times New Roman" w:eastAsia="Times New Roman"/>
          <w:color w:val="ff0000"/>
          <w:u w:color="ff0000"/>
        </w:rPr>
      </w:pPr>
    </w:p>
    <w:p>
      <w:pPr>
        <w:pStyle w:val="heading 1"/>
        <w:numPr>
          <w:ilvl w:val="0"/>
          <w:numId w:val="29"/>
        </w:numPr>
        <w:bidi w:val="0"/>
        <w:ind w:right="0"/>
        <w:jc w:val="left"/>
        <w:rPr>
          <w:rFonts w:ascii="Times New Roman" w:cs="Times New Roman" w:hAnsi="Times New Roman" w:eastAsia="Times New Roman"/>
          <w:rtl w:val="0"/>
          <w:lang w:val="it-IT"/>
        </w:rPr>
      </w:pPr>
      <w:r>
        <w:rPr>
          <w:rFonts w:ascii="Times New Roman" w:hAnsi="Times New Roman"/>
          <w:rtl w:val="0"/>
          <w:lang w:val="it-IT"/>
        </w:rPr>
        <w:t>IL WHISTLEBLOWING</w:t>
      </w:r>
    </w:p>
    <w:p>
      <w:pPr>
        <w:pStyle w:val="Normal.0"/>
        <w:jc w:val="both"/>
        <w:rPr>
          <w:rStyle w:val="Hyperlink.0"/>
        </w:rPr>
      </w:pPr>
      <w:r>
        <w:rPr>
          <w:rStyle w:val="Hyperlink.0"/>
          <w:rtl w:val="0"/>
          <w:lang w:val="it-IT"/>
        </w:rPr>
        <w:t xml:space="preserve">Il whistleblowing </w:t>
      </w:r>
      <w:r>
        <w:rPr>
          <w:rStyle w:val="Hyperlink.0"/>
          <w:rtl w:val="0"/>
          <w:lang w:val="it-IT"/>
        </w:rPr>
        <w:t xml:space="preserve">è </w:t>
      </w:r>
      <w:r>
        <w:rPr>
          <w:rStyle w:val="Hyperlink.0"/>
          <w:rtl w:val="0"/>
          <w:lang w:val="it-IT"/>
        </w:rPr>
        <w:t>un meccanismo per l'individuazione di irregolarit</w:t>
      </w:r>
      <w:r>
        <w:rPr>
          <w:rStyle w:val="Hyperlink.0"/>
          <w:rtl w:val="0"/>
          <w:lang w:val="it-IT"/>
        </w:rPr>
        <w:t xml:space="preserve">à </w:t>
      </w:r>
      <w:r>
        <w:rPr>
          <w:rStyle w:val="Hyperlink.0"/>
          <w:rtl w:val="0"/>
          <w:lang w:val="it-IT"/>
        </w:rPr>
        <w:t>o di reati, di cui la Ordine intende avvalersi per rafforzare la sua azione di prevenzione della corruzione.</w:t>
      </w:r>
    </w:p>
    <w:p>
      <w:pPr>
        <w:pStyle w:val="Normal.0"/>
        <w:jc w:val="both"/>
        <w:rPr>
          <w:rStyle w:val="Hyperlink.0"/>
        </w:rPr>
      </w:pPr>
      <w:r>
        <w:rPr>
          <w:rStyle w:val="Hyperlink.0"/>
          <w:rtl w:val="0"/>
          <w:lang w:val="it-IT"/>
        </w:rPr>
        <w:t>L'art. 1, comma 51, della legge n. 190/2012 ha introdotto una forma di tutela nei confronti del dipendente pubblico che segnala degli illeciti prevedendo che "fuori dei casi di responsabilit</w:t>
      </w:r>
      <w:r>
        <w:rPr>
          <w:rStyle w:val="Hyperlink.0"/>
          <w:rtl w:val="0"/>
          <w:lang w:val="it-IT"/>
        </w:rPr>
        <w:t xml:space="preserve">à </w:t>
      </w:r>
      <w:r>
        <w:rPr>
          <w:rStyle w:val="Hyperlink.0"/>
          <w:rtl w:val="0"/>
          <w:lang w:val="it-IT"/>
        </w:rPr>
        <w:t>a titolo di calunnia o diffamazione, ovvero per lo stesso titolo ai sensi dell'articolo 2043 del codice civile, il pubblico dipendente che denuncia all'autorit</w:t>
      </w:r>
      <w:r>
        <w:rPr>
          <w:rStyle w:val="Hyperlink.0"/>
          <w:rtl w:val="0"/>
          <w:lang w:val="it-IT"/>
        </w:rPr>
        <w:t xml:space="preserve">à </w:t>
      </w:r>
      <w:r>
        <w:rPr>
          <w:rStyle w:val="Hyperlink.0"/>
          <w:rtl w:val="0"/>
          <w:lang w:val="it-IT"/>
        </w:rPr>
        <w:t>giudiziaria o alla Corte dei conti, ovvero riferisce al proprio superiore gerarchico condotte illecite di cui sia venuto a conoscenza in ragione del rapporto di lavoro, non pu</w:t>
      </w:r>
      <w:r>
        <w:rPr>
          <w:rStyle w:val="Hyperlink.0"/>
          <w:rtl w:val="0"/>
          <w:lang w:val="it-IT"/>
        </w:rPr>
        <w:t xml:space="preserve">ò </w:t>
      </w:r>
      <w:r>
        <w:rPr>
          <w:rStyle w:val="Hyperlink.0"/>
          <w:rtl w:val="0"/>
          <w:lang w:val="it-IT"/>
        </w:rPr>
        <w:t>essere sanzionato, licenziato o sottoposto ad una misura discriminatoria, diretta o indiretta, avente effetti sulle condizioni di lavoro per motivi collegati direttamente o indirettamente alla denuncia". Segnalazioni e comunicazioni di comportamenti relativi a potenziali o reali fenomeni corruttivi, quindi, potranno essere fatte pervenire direttamente al RPC in qualsiasi forma. Il RPC dovr</w:t>
      </w:r>
      <w:r>
        <w:rPr>
          <w:rStyle w:val="Hyperlink.0"/>
          <w:rtl w:val="0"/>
          <w:lang w:val="it-IT"/>
        </w:rPr>
        <w:t xml:space="preserve">à </w:t>
      </w:r>
      <w:r>
        <w:rPr>
          <w:rStyle w:val="Hyperlink.0"/>
          <w:rtl w:val="0"/>
          <w:lang w:val="it-IT"/>
        </w:rPr>
        <w:t>assicurare la conservazione delle segnalazioni raccolte, garantendo l</w:t>
      </w:r>
      <w:r>
        <w:rPr>
          <w:rStyle w:val="Hyperlink.0"/>
          <w:rtl w:val="0"/>
          <w:lang w:val="it-IT"/>
        </w:rPr>
        <w:t>’</w:t>
      </w:r>
      <w:r>
        <w:rPr>
          <w:rStyle w:val="Hyperlink.0"/>
          <w:rtl w:val="0"/>
          <w:lang w:val="it-IT"/>
        </w:rPr>
        <w:t>anonimato dei segnalanti.</w:t>
      </w:r>
    </w:p>
    <w:p>
      <w:pPr>
        <w:pStyle w:val="Normal.0"/>
        <w:jc w:val="both"/>
        <w:rPr>
          <w:rStyle w:val="Hyperlink.0"/>
        </w:rPr>
      </w:pPr>
      <w:r>
        <w:rPr>
          <w:rStyle w:val="Hyperlink.0"/>
          <w:rtl w:val="0"/>
          <w:lang w:val="it-IT"/>
        </w:rPr>
        <w:t>Come previsto dall'art. 1, comma 51, della legge n. 190, il RPC si impegna ad adottare, sia nel caso vi siano episodi di corruzione sia in mancanza degli stessi, tutti i provvedimenti affinch</w:t>
      </w:r>
      <w:r>
        <w:rPr>
          <w:rStyle w:val="Hyperlink.0"/>
          <w:rtl w:val="0"/>
          <w:lang w:val="it-IT"/>
        </w:rPr>
        <w:t xml:space="preserve">é </w:t>
      </w:r>
      <w:r>
        <w:rPr>
          <w:rStyle w:val="Hyperlink.0"/>
          <w:rtl w:val="0"/>
          <w:lang w:val="it-IT"/>
        </w:rPr>
        <w:t>l'identit</w:t>
      </w:r>
      <w:r>
        <w:rPr>
          <w:rStyle w:val="Hyperlink.0"/>
          <w:rtl w:val="0"/>
          <w:lang w:val="it-IT"/>
        </w:rPr>
        <w:t xml:space="preserve">à </w:t>
      </w:r>
      <w:r>
        <w:rPr>
          <w:rStyle w:val="Hyperlink.0"/>
          <w:rtl w:val="0"/>
          <w:lang w:val="it-IT"/>
        </w:rPr>
        <w:t>del segnalante non sia rivelata. L</w:t>
      </w:r>
      <w:r>
        <w:rPr>
          <w:rStyle w:val="Hyperlink.0"/>
          <w:rtl w:val="0"/>
          <w:lang w:val="it-IT"/>
        </w:rPr>
        <w:t>’</w:t>
      </w:r>
      <w:r>
        <w:rPr>
          <w:rStyle w:val="Hyperlink.0"/>
          <w:rtl w:val="0"/>
          <w:lang w:val="it-IT"/>
        </w:rPr>
        <w:t>identit</w:t>
      </w:r>
      <w:r>
        <w:rPr>
          <w:rStyle w:val="Hyperlink.0"/>
          <w:rtl w:val="0"/>
          <w:lang w:val="it-IT"/>
        </w:rPr>
        <w:t xml:space="preserve">à </w:t>
      </w:r>
      <w:r>
        <w:rPr>
          <w:rStyle w:val="Hyperlink.0"/>
          <w:rtl w:val="0"/>
          <w:lang w:val="it-IT"/>
        </w:rPr>
        <w:t>del segnalante deve essere protetta in ogni contesto successivo alla segnalazione. L'identit</w:t>
      </w:r>
      <w:r>
        <w:rPr>
          <w:rStyle w:val="Hyperlink.0"/>
          <w:rtl w:val="0"/>
          <w:lang w:val="it-IT"/>
        </w:rPr>
        <w:t xml:space="preserve">à </w:t>
      </w:r>
      <w:r>
        <w:rPr>
          <w:rStyle w:val="Hyperlink.0"/>
          <w:rtl w:val="0"/>
          <w:lang w:val="it-IT"/>
        </w:rPr>
        <w:t>non pu</w:t>
      </w:r>
      <w:r>
        <w:rPr>
          <w:rStyle w:val="Hyperlink.0"/>
          <w:rtl w:val="0"/>
          <w:lang w:val="it-IT"/>
        </w:rPr>
        <w:t xml:space="preserve">ò </w:t>
      </w:r>
      <w:r>
        <w:rPr>
          <w:rStyle w:val="Hyperlink.0"/>
          <w:rtl w:val="0"/>
          <w:lang w:val="it-IT"/>
        </w:rPr>
        <w:t>essere rivelata salvo i casi espressamente previsti dalle norme di legge.</w:t>
      </w:r>
    </w:p>
    <w:p>
      <w:pPr>
        <w:pStyle w:val="Standard"/>
        <w:jc w:val="both"/>
      </w:pPr>
      <w:r>
        <w:rPr>
          <w:rtl w:val="0"/>
          <w:lang w:val="it-IT"/>
        </w:rPr>
        <w:t>Tutti coloro che vengano coinvolti nel processo di gestione della segnalazione sono tenuti alla riservatezza. La violazione della riservatezza potr</w:t>
      </w:r>
      <w:r>
        <w:rPr>
          <w:rtl w:val="0"/>
          <w:lang w:val="it-IT"/>
        </w:rPr>
        <w:t xml:space="preserve">à </w:t>
      </w:r>
      <w:r>
        <w:rPr>
          <w:rtl w:val="0"/>
          <w:lang w:val="it-IT"/>
        </w:rPr>
        <w:t>comportare irrogazione di sanzioni disciplinari salva l'eventuale responsabilit</w:t>
      </w:r>
      <w:r>
        <w:rPr>
          <w:rtl w:val="0"/>
          <w:lang w:val="it-IT"/>
        </w:rPr>
        <w:t xml:space="preserve">à </w:t>
      </w:r>
      <w:r>
        <w:rPr>
          <w:rtl w:val="0"/>
          <w:lang w:val="it-IT"/>
        </w:rPr>
        <w:t>penale e civile dell'agente.</w:t>
      </w:r>
    </w:p>
    <w:p>
      <w:pPr>
        <w:pStyle w:val="Normal.0"/>
        <w:jc w:val="both"/>
        <w:rPr>
          <w:rFonts w:ascii="Times New Roman" w:cs="Times New Roman" w:hAnsi="Times New Roman" w:eastAsia="Times New Roman"/>
        </w:rPr>
      </w:pPr>
    </w:p>
    <w:p>
      <w:pPr>
        <w:pStyle w:val="heading 1"/>
        <w:numPr>
          <w:ilvl w:val="0"/>
          <w:numId w:val="29"/>
        </w:numPr>
        <w:bidi w:val="0"/>
        <w:ind w:right="0"/>
        <w:jc w:val="left"/>
        <w:rPr>
          <w:rFonts w:ascii="Times New Roman" w:cs="Times New Roman" w:hAnsi="Times New Roman" w:eastAsia="Times New Roman"/>
          <w:rtl w:val="0"/>
        </w:rPr>
      </w:pPr>
      <w:bookmarkStart w:name="_Ref403505429" w:id="0"/>
      <w:r>
        <w:rPr>
          <w:rFonts w:ascii="Times New Roman" w:hAnsi="Times New Roman"/>
          <w:rtl w:val="0"/>
          <w:lang w:val="it-IT"/>
        </w:rPr>
        <w:t>LA FORMAZIONE E LA COMUNICAZIONE</w:t>
      </w:r>
      <w:bookmarkEnd w:id="0"/>
    </w:p>
    <w:p>
      <w:pPr>
        <w:pStyle w:val="Normal.0"/>
        <w:ind w:firstLine="360"/>
        <w:jc w:val="both"/>
        <w:rPr>
          <w:rStyle w:val="Hyperlink.0"/>
        </w:rPr>
      </w:pPr>
      <w:r>
        <w:rPr>
          <w:rStyle w:val="Hyperlink.0"/>
          <w:rtl w:val="0"/>
          <w:lang w:val="it-IT"/>
        </w:rPr>
        <w:t>La formazione del personale costituisce una componente centrale del sistema di prevenzione della corruzione. Tramite l'attivit</w:t>
      </w:r>
      <w:r>
        <w:rPr>
          <w:rStyle w:val="Hyperlink.0"/>
          <w:rtl w:val="0"/>
          <w:lang w:val="it-IT"/>
        </w:rPr>
        <w:t xml:space="preserve">à </w:t>
      </w:r>
      <w:r>
        <w:rPr>
          <w:rStyle w:val="Hyperlink.0"/>
          <w:rtl w:val="0"/>
          <w:lang w:val="it-IT"/>
        </w:rPr>
        <w:t>di formazione l</w:t>
      </w:r>
      <w:r>
        <w:rPr>
          <w:rStyle w:val="Hyperlink.0"/>
          <w:rtl w:val="0"/>
          <w:lang w:val="it-IT"/>
        </w:rPr>
        <w:t>’</w:t>
      </w:r>
      <w:r>
        <w:rPr>
          <w:rStyle w:val="Hyperlink.0"/>
          <w:rtl w:val="0"/>
          <w:lang w:val="it-IT"/>
        </w:rPr>
        <w:t xml:space="preserve">Ordine intende assicurare la corretta e piena conoscenza dei principi, delle regole e delle misure contemplate dal Piano da parte di tutto il personale, anche in funzione del livello di coinvolgimento nei processi esposti al rischio di corruzione. </w:t>
      </w:r>
    </w:p>
    <w:p>
      <w:pPr>
        <w:pStyle w:val="Normal.0"/>
        <w:jc w:val="both"/>
        <w:rPr>
          <w:rStyle w:val="Hyperlink.0"/>
        </w:rPr>
      </w:pPr>
      <w:r>
        <w:rPr>
          <w:rStyle w:val="Hyperlink.0"/>
          <w:rtl w:val="0"/>
          <w:lang w:val="it-IT"/>
        </w:rPr>
        <w:t>L</w:t>
      </w:r>
      <w:r>
        <w:rPr>
          <w:rStyle w:val="Hyperlink.0"/>
          <w:rtl w:val="0"/>
          <w:lang w:val="it-IT"/>
        </w:rPr>
        <w:t>’</w:t>
      </w:r>
      <w:r>
        <w:rPr>
          <w:rStyle w:val="Hyperlink.0"/>
          <w:rtl w:val="0"/>
          <w:lang w:val="it-IT"/>
        </w:rPr>
        <w:t xml:space="preserve">obiettivo minimo generale </w:t>
      </w:r>
      <w:r>
        <w:rPr>
          <w:rStyle w:val="Hyperlink.0"/>
          <w:rtl w:val="0"/>
          <w:lang w:val="it-IT"/>
        </w:rPr>
        <w:t xml:space="preserve">è </w:t>
      </w:r>
      <w:r>
        <w:rPr>
          <w:rStyle w:val="Hyperlink.0"/>
          <w:rtl w:val="0"/>
          <w:lang w:val="it-IT"/>
        </w:rPr>
        <w:t>quello di erogare mediamente 8 ore di formazione per ciascun dipendente sui seguenti ambiti tematici:</w:t>
      </w:r>
    </w:p>
    <w:p>
      <w:pPr>
        <w:pStyle w:val="List Paragraph"/>
        <w:numPr>
          <w:ilvl w:val="0"/>
          <w:numId w:val="31"/>
        </w:numPr>
        <w:bidi w:val="0"/>
        <w:ind w:right="0"/>
        <w:jc w:val="left"/>
        <w:rPr>
          <w:rFonts w:ascii="Times New Roman" w:cs="Times New Roman" w:hAnsi="Times New Roman" w:eastAsia="Times New Roman"/>
          <w:rtl w:val="0"/>
          <w:lang w:val="it-IT"/>
        </w:rPr>
      </w:pPr>
      <w:r>
        <w:rPr>
          <w:rFonts w:ascii="Times New Roman" w:hAnsi="Times New Roman"/>
          <w:rtl w:val="0"/>
          <w:lang w:val="it-IT"/>
        </w:rPr>
        <w:t>Contratti e gestione degli appalti;</w:t>
      </w:r>
    </w:p>
    <w:p>
      <w:pPr>
        <w:pStyle w:val="List Paragraph"/>
        <w:numPr>
          <w:ilvl w:val="0"/>
          <w:numId w:val="31"/>
        </w:numPr>
        <w:bidi w:val="0"/>
        <w:ind w:right="0"/>
        <w:jc w:val="left"/>
        <w:rPr>
          <w:rFonts w:ascii="Times New Roman" w:cs="Times New Roman" w:hAnsi="Times New Roman" w:eastAsia="Times New Roman"/>
          <w:rtl w:val="0"/>
          <w:lang w:val="it-IT"/>
        </w:rPr>
      </w:pPr>
      <w:r>
        <w:rPr>
          <w:rFonts w:ascii="Times New Roman" w:hAnsi="Times New Roman"/>
          <w:rtl w:val="0"/>
          <w:lang w:val="it-IT"/>
        </w:rPr>
        <w:t>Normativa e pratiche nel campo dell</w:t>
      </w:r>
      <w:r>
        <w:rPr>
          <w:rFonts w:ascii="Times New Roman" w:hAnsi="Times New Roman" w:hint="default"/>
          <w:rtl w:val="0"/>
          <w:lang w:val="it-IT"/>
        </w:rPr>
        <w:t>’</w:t>
      </w:r>
      <w:r>
        <w:rPr>
          <w:rFonts w:ascii="Times New Roman" w:hAnsi="Times New Roman"/>
          <w:rtl w:val="0"/>
          <w:lang w:val="it-IT"/>
        </w:rPr>
        <w:t>anticorruzione e dell</w:t>
      </w:r>
      <w:r>
        <w:rPr>
          <w:rFonts w:ascii="Times New Roman" w:hAnsi="Times New Roman" w:hint="default"/>
          <w:rtl w:val="0"/>
          <w:lang w:val="it-IT"/>
        </w:rPr>
        <w:t>’</w:t>
      </w:r>
      <w:r>
        <w:rPr>
          <w:rFonts w:ascii="Times New Roman" w:hAnsi="Times New Roman"/>
          <w:rtl w:val="0"/>
          <w:lang w:val="it-IT"/>
        </w:rPr>
        <w:t>analisi e della gestione del rischio;</w:t>
      </w:r>
    </w:p>
    <w:p>
      <w:pPr>
        <w:pStyle w:val="List Paragraph"/>
        <w:numPr>
          <w:ilvl w:val="0"/>
          <w:numId w:val="31"/>
        </w:numPr>
        <w:bidi w:val="0"/>
        <w:ind w:right="0"/>
        <w:jc w:val="left"/>
        <w:rPr>
          <w:rFonts w:ascii="Times New Roman" w:cs="Times New Roman" w:hAnsi="Times New Roman" w:eastAsia="Times New Roman"/>
          <w:rtl w:val="0"/>
          <w:lang w:val="it-IT"/>
        </w:rPr>
      </w:pPr>
      <w:r>
        <w:rPr>
          <w:rFonts w:ascii="Times New Roman" w:hAnsi="Times New Roman"/>
          <w:rtl w:val="0"/>
          <w:lang w:val="it-IT"/>
        </w:rPr>
        <w:t>Codice di comportamento dei dipendenti.</w:t>
      </w:r>
    </w:p>
    <w:p>
      <w:pPr>
        <w:pStyle w:val="Normal.0"/>
        <w:jc w:val="both"/>
        <w:rPr>
          <w:rStyle w:val="Hyperlink.0"/>
        </w:rPr>
      </w:pPr>
      <w:r>
        <w:rPr>
          <w:rStyle w:val="Hyperlink.0"/>
          <w:rtl w:val="0"/>
          <w:lang w:val="it-IT"/>
        </w:rPr>
        <w:t>Verranno erogate pertanto attivit</w:t>
      </w:r>
      <w:r>
        <w:rPr>
          <w:rStyle w:val="Hyperlink.0"/>
          <w:rtl w:val="0"/>
          <w:lang w:val="it-IT"/>
        </w:rPr>
        <w:t xml:space="preserve">à </w:t>
      </w:r>
      <w:r>
        <w:rPr>
          <w:rStyle w:val="Hyperlink.0"/>
          <w:rtl w:val="0"/>
          <w:lang w:val="it-IT"/>
        </w:rPr>
        <w:t>di formazione sul tema dei contratti e della gestione degli appalti, dal punto di vista delle procedure, dei controlli, e delle pratiche da attuare per prevenire e minimizzare il rischio di corruzione al personale dei settori Contratti e Amministrazione e contabilit</w:t>
      </w:r>
      <w:r>
        <w:rPr>
          <w:rStyle w:val="Hyperlink.0"/>
          <w:rtl w:val="0"/>
          <w:lang w:val="it-IT"/>
        </w:rPr>
        <w:t>à</w:t>
      </w:r>
      <w:r>
        <w:rPr>
          <w:rStyle w:val="Hyperlink.0"/>
          <w:rtl w:val="0"/>
          <w:lang w:val="it-IT"/>
        </w:rPr>
        <w:t>, tenendo conto dello specifico ambito di attivit</w:t>
      </w:r>
      <w:r>
        <w:rPr>
          <w:rStyle w:val="Hyperlink.0"/>
          <w:rtl w:val="0"/>
          <w:lang w:val="it-IT"/>
        </w:rPr>
        <w:t>à</w:t>
      </w:r>
      <w:r>
        <w:rPr>
          <w:rStyle w:val="Hyperlink.0"/>
          <w:rtl w:val="0"/>
          <w:lang w:val="it-IT"/>
        </w:rPr>
        <w:t>.</w:t>
      </w:r>
    </w:p>
    <w:p>
      <w:pPr>
        <w:pStyle w:val="Normal.0"/>
        <w:jc w:val="both"/>
        <w:rPr>
          <w:rStyle w:val="Hyperlink.0"/>
        </w:rPr>
      </w:pPr>
      <w:r>
        <w:rPr>
          <w:rStyle w:val="Hyperlink.0"/>
          <w:rtl w:val="0"/>
          <w:lang w:val="it-IT"/>
        </w:rPr>
        <w:t>Verr</w:t>
      </w:r>
      <w:r>
        <w:rPr>
          <w:rStyle w:val="Hyperlink.0"/>
          <w:rtl w:val="0"/>
          <w:lang w:val="it-IT"/>
        </w:rPr>
        <w:t xml:space="preserve">à </w:t>
      </w:r>
      <w:r>
        <w:rPr>
          <w:rStyle w:val="Hyperlink.0"/>
          <w:rtl w:val="0"/>
          <w:lang w:val="it-IT"/>
        </w:rPr>
        <w:t>altres</w:t>
      </w:r>
      <w:r>
        <w:rPr>
          <w:rStyle w:val="Hyperlink.0"/>
          <w:rtl w:val="0"/>
          <w:lang w:val="it-IT"/>
        </w:rPr>
        <w:t xml:space="preserve">ì </w:t>
      </w:r>
      <w:r>
        <w:rPr>
          <w:rStyle w:val="Hyperlink.0"/>
          <w:rtl w:val="0"/>
          <w:lang w:val="it-IT"/>
        </w:rPr>
        <w:t>erogata formazione su ci</w:t>
      </w:r>
      <w:r>
        <w:rPr>
          <w:rStyle w:val="Hyperlink.0"/>
          <w:rtl w:val="0"/>
          <w:lang w:val="it-IT"/>
        </w:rPr>
        <w:t xml:space="preserve">ò </w:t>
      </w:r>
      <w:r>
        <w:rPr>
          <w:rStyle w:val="Hyperlink.0"/>
          <w:rtl w:val="0"/>
          <w:lang w:val="it-IT"/>
        </w:rPr>
        <w:t>che riguarda la normativa e le pratiche nel campo dell</w:t>
      </w:r>
      <w:r>
        <w:rPr>
          <w:rStyle w:val="Hyperlink.0"/>
          <w:rtl w:val="0"/>
          <w:lang w:val="it-IT"/>
        </w:rPr>
        <w:t>’</w:t>
      </w:r>
      <w:r>
        <w:rPr>
          <w:rStyle w:val="Hyperlink.0"/>
          <w:rtl w:val="0"/>
          <w:lang w:val="it-IT"/>
        </w:rPr>
        <w:t>anticorruzione; tali attivit</w:t>
      </w:r>
      <w:r>
        <w:rPr>
          <w:rStyle w:val="Hyperlink.0"/>
          <w:rtl w:val="0"/>
          <w:lang w:val="it-IT"/>
        </w:rPr>
        <w:t xml:space="preserve">à </w:t>
      </w:r>
      <w:r>
        <w:rPr>
          <w:rStyle w:val="Hyperlink.0"/>
          <w:rtl w:val="0"/>
          <w:lang w:val="it-IT"/>
        </w:rPr>
        <w:t xml:space="preserve">saranno aperte alla partecipazione di tutto il personale. </w:t>
      </w:r>
    </w:p>
    <w:p>
      <w:pPr>
        <w:pStyle w:val="Normal.0"/>
        <w:jc w:val="both"/>
        <w:rPr>
          <w:rStyle w:val="Hyperlink.0"/>
        </w:rPr>
      </w:pPr>
      <w:r>
        <w:rPr>
          <w:rStyle w:val="Hyperlink.0"/>
          <w:rtl w:val="0"/>
          <w:lang w:val="it-IT"/>
        </w:rPr>
        <w:t>Per quel che riguarda la comunicazione interna, al fine di favorire la diffusione della conoscenza del Piano e delle misure in esso contenute, sar</w:t>
      </w:r>
      <w:r>
        <w:rPr>
          <w:rStyle w:val="Hyperlink.0"/>
          <w:rtl w:val="0"/>
          <w:lang w:val="it-IT"/>
        </w:rPr>
        <w:t xml:space="preserve">à </w:t>
      </w:r>
      <w:r>
        <w:rPr>
          <w:rStyle w:val="Hyperlink.0"/>
          <w:rtl w:val="0"/>
          <w:lang w:val="it-IT"/>
        </w:rPr>
        <w:t>inviata una nota informativa a tutto il personale dell</w:t>
      </w:r>
      <w:r>
        <w:rPr>
          <w:rStyle w:val="Hyperlink.0"/>
          <w:rtl w:val="0"/>
          <w:lang w:val="it-IT"/>
        </w:rPr>
        <w:t>’</w:t>
      </w:r>
      <w:r>
        <w:rPr>
          <w:rStyle w:val="Hyperlink.0"/>
          <w:rtl w:val="0"/>
          <w:lang w:val="it-IT"/>
        </w:rPr>
        <w:t>Ordine, agli esperti e ai consulenti per invitarli a prendere visione del PTPC. Inoltre, il personale in servizio e coloro che inizieranno a prestare servizio o a collaborare a qualunque titolo per l</w:t>
      </w:r>
      <w:r>
        <w:rPr>
          <w:rStyle w:val="Hyperlink.0"/>
          <w:rtl w:val="0"/>
          <w:lang w:val="it-IT"/>
        </w:rPr>
        <w:t xml:space="preserve">’ </w:t>
      </w:r>
      <w:r>
        <w:rPr>
          <w:rStyle w:val="Hyperlink.0"/>
          <w:rtl w:val="0"/>
          <w:lang w:val="it-IT"/>
        </w:rPr>
        <w:t>Ordine, all</w:t>
      </w:r>
      <w:r>
        <w:rPr>
          <w:rStyle w:val="Hyperlink.0"/>
          <w:rtl w:val="0"/>
          <w:lang w:val="it-IT"/>
        </w:rPr>
        <w:t>’</w:t>
      </w:r>
      <w:r>
        <w:rPr>
          <w:rStyle w:val="Hyperlink.0"/>
          <w:rtl w:val="0"/>
          <w:lang w:val="it-IT"/>
        </w:rPr>
        <w:t>atto della costituzione del rapporto di lavoro o di collaborazione, sottoscriveranno una dichiarazione di presa visione del Piano e di impegno a rispettare i principi e le disposizioni in esso contenuti.</w:t>
      </w:r>
    </w:p>
    <w:p>
      <w:pPr>
        <w:pStyle w:val="Normal.0"/>
        <w:jc w:val="both"/>
        <w:rPr>
          <w:rStyle w:val="Hyperlink.0"/>
        </w:rPr>
      </w:pPr>
      <w:r>
        <w:rPr>
          <w:rStyle w:val="Hyperlink.0"/>
          <w:rtl w:val="0"/>
          <w:lang w:val="it-IT"/>
        </w:rPr>
        <w:t>Per quel che riguarda le iniziative di comunicazione esterna, oltre alle iniziative propriamente di consultazione prima richiamate, il PTPC, una volta adottato con le eventuali modifiche, viene pubblicato sul sito dell</w:t>
      </w:r>
      <w:r>
        <w:rPr>
          <w:rStyle w:val="Hyperlink.0"/>
          <w:rtl w:val="0"/>
          <w:lang w:val="it-IT"/>
        </w:rPr>
        <w:t xml:space="preserve">’ </w:t>
      </w:r>
      <w:r>
        <w:rPr>
          <w:rStyle w:val="Hyperlink.0"/>
          <w:rtl w:val="0"/>
          <w:lang w:val="it-IT"/>
        </w:rPr>
        <w:t xml:space="preserve">Ordine nella sezione </w:t>
      </w:r>
      <w:r>
        <w:rPr>
          <w:rStyle w:val="Hyperlink.0"/>
          <w:rtl w:val="0"/>
          <w:lang w:val="it-IT"/>
        </w:rPr>
        <w:t>“</w:t>
      </w:r>
      <w:r>
        <w:rPr>
          <w:rStyle w:val="Hyperlink.0"/>
          <w:rtl w:val="0"/>
          <w:lang w:val="it-IT"/>
        </w:rPr>
        <w:t>Amministrazione Trasparente</w:t>
      </w:r>
      <w:r>
        <w:rPr>
          <w:rStyle w:val="Hyperlink.0"/>
          <w:rtl w:val="0"/>
          <w:lang w:val="it-IT"/>
        </w:rPr>
        <w:t xml:space="preserve">” </w:t>
      </w:r>
      <w:r>
        <w:rPr>
          <w:rStyle w:val="Hyperlink.0"/>
          <w:rtl w:val="0"/>
          <w:lang w:val="it-IT"/>
        </w:rPr>
        <w:t>dandone notizia con un comunicato pubblicato in evidenza sulla homepage. Apposita comunicazione verr</w:t>
      </w:r>
      <w:r>
        <w:rPr>
          <w:rStyle w:val="Hyperlink.0"/>
          <w:rtl w:val="0"/>
          <w:lang w:val="it-IT"/>
        </w:rPr>
        <w:t xml:space="preserve">à </w:t>
      </w:r>
      <w:r>
        <w:rPr>
          <w:rStyle w:val="Hyperlink.0"/>
          <w:rtl w:val="0"/>
          <w:lang w:val="it-IT"/>
        </w:rPr>
        <w:t>data a quanti hanno fornito il loro contributo in fase di consultazione.</w:t>
      </w:r>
    </w:p>
    <w:p>
      <w:pPr>
        <w:pStyle w:val="Normal.0"/>
        <w:jc w:val="both"/>
        <w:rPr>
          <w:rStyle w:val="Nessuno"/>
          <w:rFonts w:ascii="Times New Roman" w:cs="Times New Roman" w:hAnsi="Times New Roman" w:eastAsia="Times New Roman"/>
          <w:b w:val="1"/>
          <w:bCs w:val="1"/>
          <w:color w:val="000000"/>
          <w:u w:color="000000"/>
        </w:rPr>
      </w:pPr>
    </w:p>
    <w:p>
      <w:pPr>
        <w:pStyle w:val="heading 2"/>
        <w:numPr>
          <w:ilvl w:val="1"/>
          <w:numId w:val="33"/>
        </w:numPr>
        <w:bidi w:val="0"/>
        <w:ind w:right="0"/>
        <w:jc w:val="left"/>
        <w:rPr>
          <w:rFonts w:ascii="Times New Roman" w:cs="Times New Roman" w:hAnsi="Times New Roman" w:eastAsia="Times New Roman"/>
          <w:b w:val="1"/>
          <w:bCs w:val="1"/>
          <w:i w:val="1"/>
          <w:iCs w:val="1"/>
          <w:rtl w:val="0"/>
          <w:lang w:val="it-IT"/>
        </w:rPr>
      </w:pPr>
      <w:r>
        <w:rPr>
          <w:rFonts w:ascii="Times New Roman" w:hAnsi="Times New Roman"/>
          <w:b w:val="1"/>
          <w:bCs w:val="1"/>
          <w:i w:val="1"/>
          <w:iCs w:val="1"/>
          <w:rtl w:val="0"/>
          <w:lang w:val="it-IT"/>
        </w:rPr>
        <w:t xml:space="preserve"> La rotazione del personale</w:t>
      </w:r>
    </w:p>
    <w:p>
      <w:pPr>
        <w:pStyle w:val="List Paragraph"/>
        <w:ind w:left="360" w:firstLine="0"/>
        <w:rPr>
          <w:rStyle w:val="Hyperlink.0"/>
        </w:rPr>
      </w:pPr>
      <w:r>
        <w:rPr>
          <w:rStyle w:val="Hyperlink.0"/>
          <w:rtl w:val="0"/>
          <w:lang w:val="it-IT"/>
        </w:rPr>
        <w:t>Il sistema di controllo attualmente in vigore lascia poco spazio a decisioni personalistiche</w:t>
      </w:r>
    </w:p>
    <w:p>
      <w:pPr>
        <w:pStyle w:val="List Paragraph"/>
        <w:ind w:left="360" w:firstLine="0"/>
        <w:jc w:val="both"/>
        <w:rPr>
          <w:rStyle w:val="Nessuno"/>
          <w:rFonts w:ascii="Times New Roman" w:cs="Times New Roman" w:hAnsi="Times New Roman" w:eastAsia="Times New Roman"/>
          <w:color w:val="000000"/>
          <w:u w:color="000000"/>
          <w:shd w:val="clear" w:color="auto" w:fill="00ff00"/>
        </w:rPr>
      </w:pPr>
      <w:r>
        <w:rPr>
          <w:rStyle w:val="Hyperlink.0"/>
          <w:rtl w:val="0"/>
          <w:lang w:val="it-IT"/>
        </w:rPr>
        <w:t>che possano far aumentare l</w:t>
      </w:r>
      <w:r>
        <w:rPr>
          <w:rStyle w:val="Hyperlink.0"/>
          <w:rtl w:val="0"/>
          <w:lang w:val="it-IT"/>
        </w:rPr>
        <w:t>’</w:t>
      </w:r>
      <w:r>
        <w:rPr>
          <w:rStyle w:val="Hyperlink.0"/>
          <w:rtl w:val="0"/>
          <w:lang w:val="it-IT"/>
        </w:rPr>
        <w:t>incidenza di reati connessi alla corruzione</w:t>
      </w:r>
    </w:p>
    <w:p>
      <w:pPr>
        <w:pStyle w:val="heading 1"/>
        <w:numPr>
          <w:ilvl w:val="0"/>
          <w:numId w:val="34"/>
        </w:numPr>
        <w:bidi w:val="0"/>
        <w:ind w:right="0"/>
        <w:jc w:val="left"/>
        <w:rPr>
          <w:rFonts w:ascii="Times New Roman" w:cs="Times New Roman" w:hAnsi="Times New Roman" w:eastAsia="Times New Roman"/>
          <w:sz w:val="24"/>
          <w:szCs w:val="24"/>
          <w:rtl w:val="0"/>
          <w:lang w:val="it-IT"/>
        </w:rPr>
      </w:pPr>
      <w:r>
        <w:rPr>
          <w:rFonts w:ascii="Times New Roman" w:hAnsi="Times New Roman"/>
          <w:sz w:val="24"/>
          <w:szCs w:val="24"/>
          <w:rtl w:val="0"/>
          <w:lang w:val="it-IT"/>
        </w:rPr>
        <w:t>IL RESPONSABILE DELLA PREVENZIONE DELLA CORRUZIONE</w:t>
      </w:r>
    </w:p>
    <w:p>
      <w:pPr>
        <w:pStyle w:val="Normal.0"/>
      </w:pPr>
    </w:p>
    <w:p>
      <w:pPr>
        <w:pStyle w:val="Normal.0"/>
      </w:pPr>
    </w:p>
    <w:p>
      <w:pPr>
        <w:pStyle w:val="Normal.0"/>
        <w:rPr>
          <w:rStyle w:val="Hyperlink.0"/>
        </w:rPr>
      </w:pPr>
      <w:r>
        <w:rPr>
          <w:rStyle w:val="Hyperlink.0"/>
          <w:rFonts w:cs="Arial Unicode MS" w:eastAsia="Arial Unicode MS"/>
          <w:rtl w:val="0"/>
        </w:rPr>
        <w:t xml:space="preserve">Il RPC </w:t>
      </w:r>
      <w:r>
        <w:rPr>
          <w:rStyle w:val="Hyperlink.0"/>
          <w:rFonts w:cs="Arial Unicode MS" w:eastAsia="Arial Unicode MS" w:hint="default"/>
          <w:rtl w:val="0"/>
        </w:rPr>
        <w:t xml:space="preserve">è </w:t>
      </w:r>
      <w:r>
        <w:rPr>
          <w:rStyle w:val="Hyperlink.0"/>
          <w:rFonts w:cs="Arial Unicode MS" w:eastAsia="Arial Unicode MS"/>
          <w:rtl w:val="0"/>
        </w:rPr>
        <w:t>una figura centrale del sistema di trattamento del rischio di corruzione. A tale figura la</w:t>
      </w:r>
    </w:p>
    <w:p>
      <w:pPr>
        <w:pStyle w:val="Normal.0"/>
        <w:rPr>
          <w:rStyle w:val="Hyperlink.0"/>
        </w:rPr>
      </w:pPr>
      <w:r>
        <w:rPr>
          <w:rStyle w:val="Hyperlink.0"/>
          <w:rFonts w:cs="Arial Unicode MS" w:eastAsia="Arial Unicode MS"/>
          <w:rtl w:val="0"/>
        </w:rPr>
        <w:t>normativa assegna alcuni importanti compiti il cui corretto assolvimento permette di rafforzare</w:t>
      </w:r>
    </w:p>
    <w:p>
      <w:pPr>
        <w:pStyle w:val="Normal.0"/>
        <w:rPr>
          <w:rStyle w:val="Hyperlink.0"/>
        </w:rPr>
      </w:pPr>
      <w:r>
        <w:rPr>
          <w:rStyle w:val="Hyperlink.0"/>
          <w:rFonts w:cs="Arial Unicode MS" w:eastAsia="Arial Unicode MS"/>
          <w:rtl w:val="0"/>
        </w:rPr>
        <w:t>l'efficacia del sistema di controllo preventivo.</w:t>
      </w:r>
    </w:p>
    <w:p>
      <w:pPr>
        <w:pStyle w:val="Normal.0"/>
        <w:rPr>
          <w:rStyle w:val="Hyperlink.0"/>
        </w:rPr>
      </w:pPr>
      <w:r>
        <w:rPr>
          <w:rStyle w:val="Hyperlink.0"/>
          <w:rFonts w:cs="Arial Unicode MS" w:eastAsia="Arial Unicode MS"/>
          <w:rtl w:val="0"/>
        </w:rPr>
        <w:t>In applicazione dell'art. 1, comma 7, della legge n. 190 del 2012, l</w:t>
      </w:r>
      <w:r>
        <w:rPr>
          <w:rStyle w:val="Hyperlink.0"/>
          <w:rFonts w:cs="Arial Unicode MS" w:eastAsia="Arial Unicode MS" w:hint="default"/>
          <w:rtl w:val="0"/>
        </w:rPr>
        <w:t>’</w:t>
      </w:r>
      <w:r>
        <w:rPr>
          <w:rStyle w:val="Hyperlink.0"/>
          <w:rFonts w:cs="Arial Unicode MS" w:eastAsia="Arial Unicode MS"/>
          <w:rtl w:val="0"/>
        </w:rPr>
        <w:t>Ordine ha provveduto ad</w:t>
      </w:r>
    </w:p>
    <w:p>
      <w:pPr>
        <w:pStyle w:val="Normal.0"/>
        <w:rPr>
          <w:rStyle w:val="Hyperlink.0"/>
        </w:rPr>
      </w:pPr>
      <w:r>
        <w:rPr>
          <w:rStyle w:val="Hyperlink.0"/>
          <w:rFonts w:cs="Arial Unicode MS" w:eastAsia="Arial Unicode MS"/>
          <w:rtl w:val="0"/>
        </w:rPr>
        <w:t xml:space="preserve">identificare il Responsabile di prevenzione della corruzione nella figura del Vice Presidente </w:t>
      </w:r>
    </w:p>
    <w:p>
      <w:pPr>
        <w:pStyle w:val="Normal.0"/>
        <w:rPr>
          <w:rStyle w:val="Hyperlink.0"/>
        </w:rPr>
      </w:pPr>
      <w:r>
        <w:rPr>
          <w:rStyle w:val="Hyperlink.0"/>
          <w:rFonts w:cs="Arial Unicode MS" w:eastAsia="Arial Unicode MS"/>
          <w:rtl w:val="0"/>
        </w:rPr>
        <w:t>Dott. Filippo Capriotti.</w:t>
      </w:r>
    </w:p>
    <w:p>
      <w:pPr>
        <w:pStyle w:val="Normal.0"/>
        <w:rPr>
          <w:rStyle w:val="Hyperlink.0"/>
        </w:rPr>
      </w:pPr>
      <w:r>
        <w:rPr>
          <w:rStyle w:val="Hyperlink.0"/>
          <w:rFonts w:cs="Arial Unicode MS" w:eastAsia="Arial Unicode MS"/>
          <w:rtl w:val="0"/>
        </w:rPr>
        <w:t xml:space="preserve"> Le ridotte dimensioni organizzative dell</w:t>
      </w:r>
      <w:r>
        <w:rPr>
          <w:rStyle w:val="Hyperlink.0"/>
          <w:rFonts w:cs="Arial Unicode MS" w:eastAsia="Arial Unicode MS" w:hint="default"/>
          <w:rtl w:val="0"/>
        </w:rPr>
        <w:t>’</w:t>
      </w:r>
      <w:r>
        <w:rPr>
          <w:rStyle w:val="Hyperlink.0"/>
          <w:rFonts w:cs="Arial Unicode MS" w:eastAsia="Arial Unicode MS"/>
          <w:rtl w:val="0"/>
        </w:rPr>
        <w:t>Ordine e la previsione</w:t>
      </w:r>
    </w:p>
    <w:p>
      <w:pPr>
        <w:pStyle w:val="Normal.0"/>
        <w:rPr>
          <w:rStyle w:val="Hyperlink.0"/>
        </w:rPr>
      </w:pPr>
      <w:r>
        <w:rPr>
          <w:rStyle w:val="Hyperlink.0"/>
          <w:rFonts w:cs="Arial Unicode MS" w:eastAsia="Arial Unicode MS"/>
          <w:rtl w:val="0"/>
        </w:rPr>
        <w:t>normativa contenuta nel comma 7 dell'art. 1 secondo cui "l'organo di indirizzo politico individua, di</w:t>
      </w:r>
    </w:p>
    <w:p>
      <w:pPr>
        <w:pStyle w:val="Normal.0"/>
        <w:rPr>
          <w:rStyle w:val="Hyperlink.0"/>
        </w:rPr>
      </w:pPr>
      <w:r>
        <w:rPr>
          <w:rStyle w:val="Hyperlink.0"/>
          <w:rFonts w:cs="Arial Unicode MS" w:eastAsia="Arial Unicode MS"/>
          <w:rtl w:val="0"/>
        </w:rPr>
        <w:t>norma tra i dirigenti amministrativi di ruolo di prima fascia in servizio, il responsabile della</w:t>
      </w:r>
    </w:p>
    <w:p>
      <w:pPr>
        <w:pStyle w:val="Normal.0"/>
        <w:rPr>
          <w:rStyle w:val="Hyperlink.0"/>
        </w:rPr>
      </w:pPr>
      <w:r>
        <w:rPr>
          <w:rStyle w:val="Hyperlink.0"/>
          <w:rFonts w:cs="Arial Unicode MS" w:eastAsia="Arial Unicode MS"/>
          <w:rtl w:val="0"/>
        </w:rPr>
        <w:t>prevenzione della corruzione" non consentono di designare quale RPC un soggetto privo di</w:t>
      </w:r>
    </w:p>
    <w:p>
      <w:pPr>
        <w:pStyle w:val="Normal.0"/>
        <w:rPr>
          <w:rStyle w:val="Hyperlink.0"/>
        </w:rPr>
      </w:pPr>
      <w:r>
        <w:rPr>
          <w:rStyle w:val="Hyperlink.0"/>
          <w:rFonts w:cs="Arial Unicode MS" w:eastAsia="Arial Unicode MS"/>
          <w:rtl w:val="0"/>
        </w:rPr>
        <w:t>responsabilit</w:t>
      </w:r>
      <w:r>
        <w:rPr>
          <w:rStyle w:val="Hyperlink.0"/>
          <w:rFonts w:cs="Arial Unicode MS" w:eastAsia="Arial Unicode MS" w:hint="default"/>
          <w:rtl w:val="0"/>
        </w:rPr>
        <w:t xml:space="preserve">à </w:t>
      </w:r>
      <w:r>
        <w:rPr>
          <w:rStyle w:val="Hyperlink.0"/>
          <w:rFonts w:cs="Arial Unicode MS" w:eastAsia="Arial Unicode MS"/>
          <w:rtl w:val="0"/>
        </w:rPr>
        <w:t>decisionali e gestionali nelle aree a rischio.</w:t>
      </w:r>
    </w:p>
    <w:p>
      <w:pPr>
        <w:pStyle w:val="Normal.0"/>
        <w:rPr>
          <w:rStyle w:val="Hyperlink.0"/>
        </w:rPr>
      </w:pPr>
      <w:r>
        <w:rPr>
          <w:rStyle w:val="Hyperlink.0"/>
          <w:rFonts w:cs="Arial Unicode MS" w:eastAsia="Arial Unicode MS"/>
          <w:rtl w:val="0"/>
        </w:rPr>
        <w:t xml:space="preserve">La durata dell'incarico di RPC </w:t>
      </w:r>
      <w:r>
        <w:rPr>
          <w:rStyle w:val="Hyperlink.0"/>
          <w:rFonts w:cs="Arial Unicode MS" w:eastAsia="Arial Unicode MS" w:hint="default"/>
          <w:rtl w:val="0"/>
        </w:rPr>
        <w:t xml:space="preserve">è </w:t>
      </w:r>
      <w:r>
        <w:rPr>
          <w:rStyle w:val="Hyperlink.0"/>
          <w:rFonts w:cs="Arial Unicode MS" w:eastAsia="Arial Unicode MS"/>
          <w:rtl w:val="0"/>
        </w:rPr>
        <w:t>pari alla durata della carica ricoperta dal Vice Presidente.  Le</w:t>
      </w:r>
    </w:p>
    <w:p>
      <w:pPr>
        <w:pStyle w:val="Normal.0"/>
        <w:rPr>
          <w:rStyle w:val="Hyperlink.0"/>
        </w:rPr>
      </w:pPr>
      <w:r>
        <w:rPr>
          <w:rStyle w:val="Hyperlink.0"/>
          <w:rFonts w:cs="Arial Unicode MS" w:eastAsia="Arial Unicode MS"/>
          <w:rtl w:val="0"/>
        </w:rPr>
        <w:t>funzioni ed i compiti del RPC sono disciplinati dall</w:t>
      </w:r>
      <w:r>
        <w:rPr>
          <w:rStyle w:val="Hyperlink.0"/>
          <w:rFonts w:cs="Arial Unicode MS" w:eastAsia="Arial Unicode MS" w:hint="default"/>
          <w:rtl w:val="0"/>
        </w:rPr>
        <w:t>’</w:t>
      </w:r>
      <w:r>
        <w:rPr>
          <w:rStyle w:val="Hyperlink.0"/>
          <w:rFonts w:cs="Arial Unicode MS" w:eastAsia="Arial Unicode MS"/>
          <w:rtl w:val="0"/>
        </w:rPr>
        <w:t>art. 1, commi 8-10, della legge n. 190 del 2012</w:t>
      </w:r>
    </w:p>
    <w:p>
      <w:pPr>
        <w:pStyle w:val="heading 1"/>
        <w:rPr>
          <w:rStyle w:val="Nessuno"/>
          <w:rFonts w:ascii="Times New Roman" w:cs="Times New Roman" w:hAnsi="Times New Roman" w:eastAsia="Times New Roman"/>
          <w:b w:val="0"/>
          <w:bCs w:val="0"/>
          <w:sz w:val="24"/>
          <w:szCs w:val="24"/>
        </w:rPr>
      </w:pPr>
      <w:r>
        <w:rPr>
          <w:rStyle w:val="Nessuno"/>
          <w:rFonts w:ascii="Times New Roman" w:hAnsi="Times New Roman"/>
          <w:b w:val="0"/>
          <w:bCs w:val="0"/>
          <w:sz w:val="24"/>
          <w:szCs w:val="24"/>
          <w:rtl w:val="0"/>
          <w:lang w:val="it-IT"/>
        </w:rPr>
        <w:t>e dal d.lgs. n. 39/2013</w:t>
      </w:r>
      <w:r>
        <w:rPr>
          <w:rStyle w:val="Nessuno"/>
          <w:rFonts w:ascii="Times New Roman" w:hAnsi="Times New Roman" w:hint="default"/>
          <w:b w:val="0"/>
          <w:bCs w:val="0"/>
          <w:sz w:val="24"/>
          <w:szCs w:val="24"/>
          <w:rtl w:val="0"/>
          <w:lang w:val="it-IT"/>
        </w:rPr>
        <w:t>°</w:t>
      </w:r>
    </w:p>
    <w:p>
      <w:pPr>
        <w:pStyle w:val="heading 1"/>
        <w:numPr>
          <w:ilvl w:val="0"/>
          <w:numId w:val="35"/>
        </w:numPr>
        <w:bidi w:val="0"/>
        <w:ind w:right="0"/>
        <w:jc w:val="left"/>
        <w:rPr>
          <w:rFonts w:ascii="Times New Roman" w:cs="Times New Roman" w:hAnsi="Times New Roman" w:eastAsia="Times New Roman"/>
          <w:rtl w:val="0"/>
          <w:lang w:val="it-IT"/>
        </w:rPr>
      </w:pPr>
      <w:r>
        <w:rPr>
          <w:rFonts w:ascii="Times New Roman" w:hAnsi="Times New Roman"/>
          <w:rtl w:val="0"/>
          <w:lang w:val="it-IT"/>
        </w:rPr>
        <w:t>Altre iniziative.</w:t>
      </w:r>
    </w:p>
    <w:p>
      <w:pPr>
        <w:pStyle w:val="heading 2"/>
        <w:numPr>
          <w:ilvl w:val="1"/>
          <w:numId w:val="35"/>
        </w:numPr>
        <w:bidi w:val="0"/>
        <w:ind w:right="0"/>
        <w:jc w:val="left"/>
        <w:rPr>
          <w:rFonts w:ascii="Times New Roman" w:cs="Times New Roman" w:hAnsi="Times New Roman" w:eastAsia="Times New Roman"/>
          <w:b w:val="1"/>
          <w:bCs w:val="1"/>
          <w:i w:val="1"/>
          <w:iCs w:val="1"/>
          <w:rtl w:val="0"/>
          <w:lang w:val="it-IT"/>
        </w:rPr>
      </w:pPr>
      <w:r>
        <w:rPr>
          <w:rFonts w:ascii="Times New Roman" w:hAnsi="Times New Roman"/>
          <w:b w:val="1"/>
          <w:bCs w:val="1"/>
          <w:i w:val="1"/>
          <w:iCs w:val="1"/>
          <w:rtl w:val="0"/>
          <w:lang w:val="it-IT"/>
        </w:rPr>
        <w:t>Indicazione delle disposizioni relative al ricorso all'arbitrato con modalit</w:t>
      </w:r>
      <w:r>
        <w:rPr>
          <w:rFonts w:ascii="Times New Roman" w:hAnsi="Times New Roman" w:hint="default"/>
          <w:b w:val="1"/>
          <w:bCs w:val="1"/>
          <w:i w:val="1"/>
          <w:iCs w:val="1"/>
          <w:rtl w:val="0"/>
          <w:lang w:val="it-IT"/>
        </w:rPr>
        <w:t xml:space="preserve">à </w:t>
      </w:r>
      <w:r>
        <w:rPr>
          <w:rFonts w:ascii="Times New Roman" w:hAnsi="Times New Roman"/>
          <w:b w:val="1"/>
          <w:bCs w:val="1"/>
          <w:i w:val="1"/>
          <w:iCs w:val="1"/>
          <w:rtl w:val="0"/>
          <w:lang w:val="it-IT"/>
        </w:rPr>
        <w:t>che ne assicurino la pubblicit</w:t>
      </w:r>
      <w:r>
        <w:rPr>
          <w:rFonts w:ascii="Times New Roman" w:hAnsi="Times New Roman" w:hint="default"/>
          <w:b w:val="1"/>
          <w:bCs w:val="1"/>
          <w:i w:val="1"/>
          <w:iCs w:val="1"/>
          <w:rtl w:val="0"/>
          <w:lang w:val="it-IT"/>
        </w:rPr>
        <w:t xml:space="preserve">à </w:t>
      </w:r>
      <w:r>
        <w:rPr>
          <w:rFonts w:ascii="Times New Roman" w:hAnsi="Times New Roman"/>
          <w:b w:val="1"/>
          <w:bCs w:val="1"/>
          <w:i w:val="1"/>
          <w:iCs w:val="1"/>
          <w:rtl w:val="0"/>
          <w:lang w:val="it-IT"/>
        </w:rPr>
        <w:t>e la rotazione</w:t>
      </w:r>
    </w:p>
    <w:p>
      <w:pPr>
        <w:pStyle w:val="Standard"/>
        <w:ind w:firstLine="708"/>
        <w:jc w:val="both"/>
      </w:pPr>
      <w:r>
        <w:rPr>
          <w:rtl w:val="0"/>
          <w:lang w:val="it-IT"/>
        </w:rPr>
        <w:t>I riferimenti normativi statali per il ricorso all'arbitrato sono, a titolo non esaustivo, i seguenti:</w:t>
      </w:r>
    </w:p>
    <w:p>
      <w:pPr>
        <w:pStyle w:val="Standard"/>
        <w:numPr>
          <w:ilvl w:val="0"/>
          <w:numId w:val="37"/>
        </w:numPr>
        <w:jc w:val="both"/>
        <w:rPr>
          <w:lang w:val="it-IT"/>
        </w:rPr>
      </w:pPr>
      <w:r>
        <w:rPr>
          <w:rtl w:val="0"/>
          <w:lang w:val="it-IT"/>
        </w:rPr>
        <w:t xml:space="preserve">Gli articoli 4, 241, 242, 243 del decreto legislativo 12 aprile 2006, n.163, recante </w:t>
      </w:r>
      <w:r>
        <w:rPr>
          <w:rtl w:val="0"/>
          <w:lang w:val="it-IT"/>
        </w:rPr>
        <w:t>“</w:t>
      </w:r>
      <w:r>
        <w:rPr>
          <w:rtl w:val="0"/>
          <w:lang w:val="it-IT"/>
        </w:rPr>
        <w:t>Codice dei contratti pubblici di lavori, servizi, forniture</w:t>
      </w:r>
      <w:r>
        <w:rPr>
          <w:rtl w:val="0"/>
          <w:lang w:val="it-IT"/>
        </w:rPr>
        <w:t>”</w:t>
      </w:r>
      <w:r>
        <w:rPr>
          <w:rtl w:val="0"/>
          <w:lang w:val="it-IT"/>
        </w:rPr>
        <w:t>;</w:t>
      </w:r>
    </w:p>
    <w:p>
      <w:pPr>
        <w:pStyle w:val="Standard"/>
        <w:numPr>
          <w:ilvl w:val="0"/>
          <w:numId w:val="37"/>
        </w:numPr>
        <w:jc w:val="both"/>
        <w:rPr>
          <w:lang w:val="it-IT"/>
        </w:rPr>
      </w:pPr>
      <w:r>
        <w:rPr>
          <w:rtl w:val="0"/>
          <w:lang w:val="it-IT"/>
        </w:rPr>
        <w:t>Commi  21, 22, 23, 24, 25 dell'art. 1 della Legge n.190/2012</w:t>
      </w:r>
    </w:p>
    <w:p>
      <w:pPr>
        <w:pStyle w:val="Standard"/>
        <w:jc w:val="both"/>
      </w:pPr>
      <w:r>
        <w:rPr>
          <w:rtl w:val="0"/>
          <w:lang w:val="it-IT"/>
        </w:rPr>
        <w:t>La Ordine considerata la propria organizzazione interna, si impegna a limitare il ricorso all'arbitrato, nel rispetto dei principi di pubblicit</w:t>
      </w:r>
      <w:r>
        <w:rPr>
          <w:rtl w:val="0"/>
          <w:lang w:val="it-IT"/>
        </w:rPr>
        <w:t xml:space="preserve">à </w:t>
      </w:r>
      <w:r>
        <w:rPr>
          <w:rtl w:val="0"/>
          <w:lang w:val="it-IT"/>
        </w:rPr>
        <w:t>e rotazione definiti dai riferimenti normativi sopra richiamati. A tal fine verr</w:t>
      </w:r>
      <w:r>
        <w:rPr>
          <w:rtl w:val="0"/>
          <w:lang w:val="it-IT"/>
        </w:rPr>
        <w:t xml:space="preserve">à </w:t>
      </w:r>
      <w:r>
        <w:rPr>
          <w:rtl w:val="0"/>
          <w:lang w:val="it-IT"/>
        </w:rPr>
        <w:t>data immediata pubblicit</w:t>
      </w:r>
      <w:r>
        <w:rPr>
          <w:rtl w:val="0"/>
          <w:lang w:val="it-IT"/>
        </w:rPr>
        <w:t>à</w:t>
      </w:r>
      <w:r>
        <w:rPr>
          <w:rtl w:val="0"/>
          <w:lang w:val="it-IT"/>
        </w:rPr>
        <w:t>, sul sito istituzionale dell</w:t>
      </w:r>
      <w:r>
        <w:rPr>
          <w:rtl w:val="0"/>
          <w:lang w:val="it-IT"/>
        </w:rPr>
        <w:t>’</w:t>
      </w:r>
      <w:r>
        <w:rPr>
          <w:rtl w:val="0"/>
          <w:lang w:val="it-IT"/>
        </w:rPr>
        <w:t>Ordine, della persona nominata arbitro delle eventuali controversie in cui sia parte l</w:t>
      </w:r>
      <w:r>
        <w:rPr>
          <w:rtl w:val="0"/>
          <w:lang w:val="it-IT"/>
        </w:rPr>
        <w:t>’</w:t>
      </w:r>
      <w:r>
        <w:rPr>
          <w:rtl w:val="0"/>
          <w:lang w:val="it-IT"/>
        </w:rPr>
        <w:t>Ordine stessa.</w:t>
      </w:r>
    </w:p>
    <w:p>
      <w:pPr>
        <w:pStyle w:val="Standard"/>
        <w:jc w:val="both"/>
        <w:rPr>
          <w:b w:val="1"/>
          <w:bCs w:val="1"/>
        </w:rPr>
      </w:pPr>
    </w:p>
    <w:p>
      <w:pPr>
        <w:pStyle w:val="heading 2"/>
        <w:numPr>
          <w:ilvl w:val="1"/>
          <w:numId w:val="38"/>
        </w:numPr>
        <w:bidi w:val="0"/>
        <w:ind w:right="0"/>
        <w:jc w:val="left"/>
        <w:rPr>
          <w:rFonts w:ascii="Times New Roman" w:cs="Times New Roman" w:hAnsi="Times New Roman" w:eastAsia="Times New Roman"/>
          <w:b w:val="1"/>
          <w:bCs w:val="1"/>
          <w:i w:val="1"/>
          <w:iCs w:val="1"/>
          <w:rtl w:val="0"/>
          <w:lang w:val="it-IT"/>
        </w:rPr>
      </w:pPr>
      <w:r>
        <w:rPr>
          <w:rFonts w:ascii="Times New Roman" w:hAnsi="Times New Roman"/>
          <w:b w:val="1"/>
          <w:bCs w:val="1"/>
          <w:i w:val="1"/>
          <w:iCs w:val="1"/>
          <w:rtl w:val="0"/>
          <w:lang w:val="it-IT"/>
        </w:rPr>
        <w:t xml:space="preserve"> Elaborazione di direttive per l'attribuzione degli incarichi dirigenziali con la definizione delle cause ostative al conferimento e verifica dell'insussistenza di cause di incompatibilit</w:t>
      </w:r>
      <w:r>
        <w:rPr>
          <w:rFonts w:ascii="Times New Roman" w:hAnsi="Times New Roman" w:hint="default"/>
          <w:b w:val="1"/>
          <w:bCs w:val="1"/>
          <w:i w:val="1"/>
          <w:iCs w:val="1"/>
          <w:rtl w:val="0"/>
          <w:lang w:val="it-IT"/>
        </w:rPr>
        <w:t>à</w:t>
      </w:r>
      <w:r>
        <w:rPr>
          <w:rFonts w:ascii="Times New Roman" w:hAnsi="Times New Roman"/>
          <w:b w:val="1"/>
          <w:bCs w:val="1"/>
          <w:i w:val="1"/>
          <w:iCs w:val="1"/>
          <w:rtl w:val="0"/>
          <w:lang w:val="it-IT"/>
        </w:rPr>
        <w:t>.</w:t>
      </w:r>
    </w:p>
    <w:p>
      <w:pPr>
        <w:pStyle w:val="Standard"/>
        <w:ind w:firstLine="708"/>
        <w:jc w:val="both"/>
      </w:pPr>
      <w:r>
        <w:rPr>
          <w:rtl w:val="0"/>
          <w:lang w:val="it-IT"/>
        </w:rPr>
        <w:t xml:space="preserve">Il D. Lgs. n. 39/2013 recante </w:t>
      </w:r>
      <w:r>
        <w:rPr>
          <w:rtl w:val="0"/>
          <w:lang w:val="it-IT"/>
        </w:rPr>
        <w:t>“</w:t>
      </w:r>
      <w:r>
        <w:rPr>
          <w:rtl w:val="0"/>
          <w:lang w:val="it-IT"/>
        </w:rPr>
        <w:t>Disposizioni in materia di inconferibilit</w:t>
      </w:r>
      <w:r>
        <w:rPr>
          <w:rtl w:val="0"/>
          <w:lang w:val="it-IT"/>
        </w:rPr>
        <w:t xml:space="preserve">à </w:t>
      </w:r>
      <w:r>
        <w:rPr>
          <w:rtl w:val="0"/>
          <w:lang w:val="it-IT"/>
        </w:rPr>
        <w:t>e incompatibilit</w:t>
      </w:r>
      <w:r>
        <w:rPr>
          <w:rtl w:val="0"/>
          <w:lang w:val="it-IT"/>
        </w:rPr>
        <w:t xml:space="preserve">à </w:t>
      </w:r>
      <w:r>
        <w:rPr>
          <w:rtl w:val="0"/>
          <w:lang w:val="it-IT"/>
        </w:rPr>
        <w:t>di incarichi presso le pubbliche amministrazioni e presso gli enti privati in controllo pubblico, a norma dell'articolo 1, commi 49 e 50, della legge 6 novembre 2012, n.190</w:t>
      </w:r>
      <w:r>
        <w:rPr>
          <w:rtl w:val="0"/>
          <w:lang w:val="it-IT"/>
        </w:rPr>
        <w:t xml:space="preserve">” </w:t>
      </w:r>
      <w:r>
        <w:rPr>
          <w:rtl w:val="0"/>
          <w:lang w:val="it-IT"/>
        </w:rPr>
        <w:t>ha disciplinato:</w:t>
      </w:r>
    </w:p>
    <w:p>
      <w:pPr>
        <w:pStyle w:val="Standard"/>
        <w:numPr>
          <w:ilvl w:val="0"/>
          <w:numId w:val="40"/>
        </w:numPr>
        <w:jc w:val="both"/>
        <w:rPr>
          <w:lang w:val="it-IT"/>
        </w:rPr>
      </w:pPr>
      <w:r>
        <w:rPr>
          <w:rtl w:val="0"/>
          <w:lang w:val="it-IT"/>
        </w:rPr>
        <w:t>Particolari ipotesi di inconferibilit</w:t>
      </w:r>
      <w:r>
        <w:rPr>
          <w:rtl w:val="0"/>
          <w:lang w:val="it-IT"/>
        </w:rPr>
        <w:t xml:space="preserve">à </w:t>
      </w:r>
      <w:r>
        <w:rPr>
          <w:rtl w:val="0"/>
          <w:lang w:val="it-IT"/>
        </w:rPr>
        <w:t>di incarichi dirigenziali/funzionari responsabili di posizione organizzativa in relazione all'attivit</w:t>
      </w:r>
      <w:r>
        <w:rPr>
          <w:rtl w:val="0"/>
          <w:lang w:val="it-IT"/>
        </w:rPr>
        <w:t xml:space="preserve">à </w:t>
      </w:r>
      <w:r>
        <w:rPr>
          <w:rtl w:val="0"/>
          <w:lang w:val="it-IT"/>
        </w:rPr>
        <w:t>svolta dall'interessato in precedenza;</w:t>
      </w:r>
    </w:p>
    <w:p>
      <w:pPr>
        <w:pStyle w:val="Standard"/>
        <w:numPr>
          <w:ilvl w:val="0"/>
          <w:numId w:val="40"/>
        </w:numPr>
        <w:jc w:val="both"/>
        <w:rPr>
          <w:lang w:val="it-IT"/>
        </w:rPr>
      </w:pPr>
      <w:r>
        <w:rPr>
          <w:rtl w:val="0"/>
          <w:lang w:val="it-IT"/>
        </w:rPr>
        <w:t>Situazioni di incompatibilit</w:t>
      </w:r>
      <w:r>
        <w:rPr>
          <w:rtl w:val="0"/>
          <w:lang w:val="it-IT"/>
        </w:rPr>
        <w:t xml:space="preserve">à </w:t>
      </w:r>
      <w:r>
        <w:rPr>
          <w:rtl w:val="0"/>
          <w:lang w:val="it-IT"/>
        </w:rPr>
        <w:t>specifiche per i titolari di incarichi dirigenziali/funzionari responsabili di posizione organizzativa;</w:t>
      </w:r>
    </w:p>
    <w:p>
      <w:pPr>
        <w:pStyle w:val="Standard"/>
        <w:numPr>
          <w:ilvl w:val="0"/>
          <w:numId w:val="40"/>
        </w:numPr>
        <w:jc w:val="both"/>
        <w:rPr>
          <w:lang w:val="it-IT"/>
        </w:rPr>
      </w:pPr>
      <w:r>
        <w:rPr>
          <w:rtl w:val="0"/>
          <w:lang w:val="it-IT"/>
        </w:rPr>
        <w:t>Ipotesi di inconferibilit</w:t>
      </w:r>
      <w:r>
        <w:rPr>
          <w:rtl w:val="0"/>
          <w:lang w:val="it-IT"/>
        </w:rPr>
        <w:t xml:space="preserve">à </w:t>
      </w:r>
      <w:r>
        <w:rPr>
          <w:rtl w:val="0"/>
          <w:lang w:val="it-IT"/>
        </w:rPr>
        <w:t>di incarichi dirigenziali/funzionari responsabili di posizione organizzativa per i soggetti che siano stati destinatari di sentenze di condanna per delitti contro la pubblica amministrazione.</w:t>
      </w:r>
    </w:p>
    <w:p>
      <w:pPr>
        <w:pStyle w:val="Standard"/>
        <w:ind w:firstLine="708"/>
        <w:jc w:val="both"/>
      </w:pPr>
      <w:r>
        <w:rPr>
          <w:rtl w:val="0"/>
          <w:lang w:val="it-IT"/>
        </w:rPr>
        <w:t xml:space="preserve">L'Ente </w:t>
      </w:r>
      <w:r>
        <w:rPr>
          <w:rtl w:val="0"/>
          <w:lang w:val="it-IT"/>
        </w:rPr>
        <w:t xml:space="preserve">è </w:t>
      </w:r>
      <w:r>
        <w:rPr>
          <w:rtl w:val="0"/>
          <w:lang w:val="it-IT"/>
        </w:rPr>
        <w:t>tenuto a verificare la sussistenza di eventuali condizioni ostative in capo ai dipendenti e/o soggetti cui l'organo di indirizzo politico intende conferire incarico all'atto del conferimento degli incarichi dirigenziali e degli altri incarichi previsti dal D.Lgs. n.39/2013.</w:t>
      </w:r>
    </w:p>
    <w:p>
      <w:pPr>
        <w:pStyle w:val="Standard"/>
        <w:ind w:firstLine="708"/>
        <w:jc w:val="both"/>
      </w:pPr>
      <w:r>
        <w:rPr>
          <w:rtl w:val="0"/>
          <w:lang w:val="it-IT"/>
        </w:rPr>
        <w:t>L'accertamento avviene mediante dichiarazione sostitutiva di certificazione resa dall'interessato nei termini e alle condizioni dell'art. 46 del D.P.R. n.445 del 2000 pubblicata sul sito dell'amministrazione o dell'ente pubblico o privato conferente (art.20 d.lgs. n.39/2013).</w:t>
      </w:r>
    </w:p>
    <w:p>
      <w:pPr>
        <w:pStyle w:val="Standard"/>
        <w:ind w:firstLine="708"/>
        <w:jc w:val="both"/>
      </w:pPr>
      <w:r>
        <w:rPr>
          <w:rtl w:val="0"/>
          <w:lang w:val="it-IT"/>
        </w:rPr>
        <w:t xml:space="preserve">La dichiarazione </w:t>
      </w:r>
      <w:r>
        <w:rPr>
          <w:rtl w:val="0"/>
          <w:lang w:val="it-IT"/>
        </w:rPr>
        <w:t xml:space="preserve">è </w:t>
      </w:r>
      <w:r>
        <w:rPr>
          <w:rtl w:val="0"/>
          <w:lang w:val="it-IT"/>
        </w:rPr>
        <w:t>condizione per l'acquisizione di efficacia dell'incarico.</w:t>
      </w:r>
    </w:p>
    <w:p>
      <w:pPr>
        <w:pStyle w:val="Standard"/>
        <w:ind w:firstLine="708"/>
        <w:jc w:val="both"/>
      </w:pPr>
      <w:r>
        <w:rPr>
          <w:rtl w:val="0"/>
          <w:lang w:val="it-IT"/>
        </w:rPr>
        <w:t>Se all'esito della verifica risulta la sussistenza di una o pi</w:t>
      </w:r>
      <w:r>
        <w:rPr>
          <w:rtl w:val="0"/>
          <w:lang w:val="it-IT"/>
        </w:rPr>
        <w:t xml:space="preserve">ù </w:t>
      </w:r>
      <w:r>
        <w:rPr>
          <w:rtl w:val="0"/>
          <w:lang w:val="it-IT"/>
        </w:rPr>
        <w:t>condizioni ostative, l'amministrazione si astiene dal conferire l'incarico e provvedono a conferire l'incarico nei confronti di altro soggetto.</w:t>
      </w:r>
    </w:p>
    <w:p>
      <w:pPr>
        <w:pStyle w:val="Standard"/>
        <w:ind w:firstLine="708"/>
        <w:jc w:val="both"/>
      </w:pPr>
      <w:r>
        <w:rPr>
          <w:rtl w:val="0"/>
          <w:lang w:val="it-IT"/>
        </w:rPr>
        <w:t>Gli atti ed i contratti posti in essere in violazione delle limitazioni sono nulli ai sensi dell'art.17 del gi</w:t>
      </w:r>
      <w:r>
        <w:rPr>
          <w:rtl w:val="0"/>
          <w:lang w:val="it-IT"/>
        </w:rPr>
        <w:t xml:space="preserve">à </w:t>
      </w:r>
      <w:r>
        <w:rPr>
          <w:rtl w:val="0"/>
          <w:lang w:val="it-IT"/>
        </w:rPr>
        <w:t>citato D.Lgs. n.39/2013. Mentre ai sensi del successivo art.18, a carico di coloro che hanno conferito i suddetti incarichi dichiarati nulli sono applicate le previste sanzioni. I Capi V e VI sempre del D.Lgs n.39/2013, disciplinano le ipotesi di incompatibilit</w:t>
      </w:r>
      <w:r>
        <w:rPr>
          <w:rtl w:val="0"/>
          <w:lang w:val="it-IT"/>
        </w:rPr>
        <w:t xml:space="preserve">à </w:t>
      </w:r>
      <w:r>
        <w:rPr>
          <w:rtl w:val="0"/>
          <w:lang w:val="it-IT"/>
        </w:rPr>
        <w:t>specifiche.</w:t>
      </w:r>
    </w:p>
    <w:p>
      <w:pPr>
        <w:pStyle w:val="Standard"/>
        <w:ind w:firstLine="708"/>
        <w:jc w:val="both"/>
      </w:pPr>
      <w:r>
        <w:rPr>
          <w:rtl w:val="0"/>
          <w:lang w:val="it-IT"/>
        </w:rPr>
        <w:t>A differenza che nel caso di inconferibilit</w:t>
      </w:r>
      <w:r>
        <w:rPr>
          <w:rtl w:val="0"/>
          <w:lang w:val="it-IT"/>
        </w:rPr>
        <w:t>à</w:t>
      </w:r>
      <w:r>
        <w:rPr>
          <w:rtl w:val="0"/>
          <w:lang w:val="it-IT"/>
        </w:rPr>
        <w:t>, la causa di incompatibilit</w:t>
      </w:r>
      <w:r>
        <w:rPr>
          <w:rtl w:val="0"/>
          <w:lang w:val="it-IT"/>
        </w:rPr>
        <w:t xml:space="preserve">à </w:t>
      </w:r>
      <w:r>
        <w:rPr>
          <w:rtl w:val="0"/>
          <w:lang w:val="it-IT"/>
        </w:rPr>
        <w:t>pu</w:t>
      </w:r>
      <w:r>
        <w:rPr>
          <w:rtl w:val="0"/>
          <w:lang w:val="it-IT"/>
        </w:rPr>
        <w:t xml:space="preserve">ò </w:t>
      </w:r>
      <w:r>
        <w:rPr>
          <w:rtl w:val="0"/>
          <w:lang w:val="it-IT"/>
        </w:rPr>
        <w:t>essere rimossa mediante rinuncia dell'interessato ad uno degli incarichi che la legge ha considerato incompatibili tra di loro.</w:t>
      </w:r>
    </w:p>
    <w:p>
      <w:pPr>
        <w:pStyle w:val="Standard"/>
        <w:ind w:firstLine="708"/>
        <w:jc w:val="both"/>
      </w:pPr>
      <w:r>
        <w:rPr>
          <w:rtl w:val="0"/>
          <w:lang w:val="it-IT"/>
        </w:rPr>
        <w:t>Se si riscontra nel corso del rapporto una situazione di incompatibilit</w:t>
      </w:r>
      <w:r>
        <w:rPr>
          <w:rtl w:val="0"/>
          <w:lang w:val="it-IT"/>
        </w:rPr>
        <w:t>à</w:t>
      </w:r>
      <w:r>
        <w:rPr>
          <w:rtl w:val="0"/>
          <w:lang w:val="it-IT"/>
        </w:rPr>
        <w:t>, il responsabile della prevenzione deve effettuare una contestazione all'interessato e la causa deve essere rimossa entro 15 giorni; in caso contrario, la legge prevede la decadenza dall'incarico e la risoluzione del contratto di lavoro autonomo o subordinato (art.19 del Decreto Legislativo 8 aprile 2013, n.39).</w:t>
      </w:r>
    </w:p>
    <w:p>
      <w:pPr>
        <w:pStyle w:val="Standard"/>
        <w:ind w:firstLine="708"/>
        <w:jc w:val="both"/>
      </w:pPr>
      <w:r>
        <w:rPr>
          <w:rtl w:val="0"/>
          <w:lang w:val="it-IT"/>
        </w:rPr>
        <w:t>Se la situazione di incompatibilit</w:t>
      </w:r>
      <w:r>
        <w:rPr>
          <w:rtl w:val="0"/>
          <w:lang w:val="it-IT"/>
        </w:rPr>
        <w:t xml:space="preserve">à </w:t>
      </w:r>
      <w:r>
        <w:rPr>
          <w:rtl w:val="0"/>
          <w:lang w:val="it-IT"/>
        </w:rPr>
        <w:t>emerge al momento del conferimento dell'incarico, la stesa deve essere rimossa prima del conferimento. Anche per l'incompatibilit</w:t>
      </w:r>
      <w:r>
        <w:rPr>
          <w:rtl w:val="0"/>
          <w:lang w:val="it-IT"/>
        </w:rPr>
        <w:t>à</w:t>
      </w:r>
      <w:r>
        <w:rPr>
          <w:rtl w:val="0"/>
          <w:lang w:val="it-IT"/>
        </w:rPr>
        <w:t>, l'accertamento avviene mediante dichiarazione sostitutiva di certificazione resa dall'interessato nei termini e alle condizioni dell'art.46 del D.P.R. n.445 del 2000 pubblicata sul sito dell'amministrazione.</w:t>
      </w:r>
    </w:p>
    <w:p>
      <w:pPr>
        <w:pStyle w:val="Standard"/>
        <w:ind w:firstLine="708"/>
        <w:jc w:val="both"/>
      </w:pPr>
      <w:r>
        <w:rPr>
          <w:rtl w:val="0"/>
          <w:lang w:val="it-IT"/>
        </w:rPr>
        <w:t>Nel corso dell'incarico l'interessato presenta annualmente una dichiarazione sull'insussistenza di una delle cause di incompatibilit</w:t>
      </w:r>
      <w:r>
        <w:rPr>
          <w:rtl w:val="0"/>
          <w:lang w:val="it-IT"/>
        </w:rPr>
        <w:t>à</w:t>
      </w:r>
      <w:r>
        <w:rPr>
          <w:rtl w:val="0"/>
          <w:lang w:val="it-IT"/>
        </w:rPr>
        <w:t>.</w:t>
      </w:r>
    </w:p>
    <w:p>
      <w:pPr>
        <w:pStyle w:val="Standard"/>
        <w:jc w:val="both"/>
      </w:pPr>
      <w:r>
        <w:rPr>
          <w:rtl w:val="0"/>
          <w:lang w:val="it-IT"/>
        </w:rPr>
        <w:t>Gli adempimenti precedenti, compresa la verifica che negli interpelli per l'attribuzione degli incarichi siano inserite espressamente le cause ostative al conferimento o di incompatibilit</w:t>
      </w:r>
      <w:r>
        <w:rPr>
          <w:rtl w:val="0"/>
          <w:lang w:val="it-IT"/>
        </w:rPr>
        <w:t>à</w:t>
      </w:r>
      <w:r>
        <w:rPr>
          <w:rtl w:val="0"/>
          <w:lang w:val="it-IT"/>
        </w:rPr>
        <w:t>, sono verificati dall'Ente, per il tramite del Responsabile della prevenzione della corruzione.</w:t>
      </w:r>
    </w:p>
    <w:p>
      <w:pPr>
        <w:pStyle w:val="Standard"/>
        <w:jc w:val="both"/>
      </w:pPr>
      <w:r>
        <w:rPr>
          <w:rtl w:val="0"/>
          <w:lang w:val="it-IT"/>
        </w:rPr>
        <w:t>Le disposizioni precedenti si applicano nelle parti compatibili con l</w:t>
      </w:r>
      <w:r>
        <w:rPr>
          <w:rtl w:val="0"/>
          <w:lang w:val="it-IT"/>
        </w:rPr>
        <w:t>’</w:t>
      </w:r>
      <w:r>
        <w:rPr>
          <w:rtl w:val="0"/>
          <w:lang w:val="it-IT"/>
        </w:rPr>
        <w:t>organizzazione dell</w:t>
      </w:r>
      <w:r>
        <w:rPr>
          <w:rtl w:val="0"/>
          <w:lang w:val="it-IT"/>
        </w:rPr>
        <w:t>’</w:t>
      </w:r>
      <w:r>
        <w:rPr>
          <w:rtl w:val="0"/>
          <w:lang w:val="it-IT"/>
        </w:rPr>
        <w:t>Ordine.</w:t>
      </w:r>
    </w:p>
    <w:p>
      <w:pPr>
        <w:pStyle w:val="Standard"/>
        <w:jc w:val="both"/>
      </w:pPr>
    </w:p>
    <w:p>
      <w:pPr>
        <w:pStyle w:val="heading 2"/>
        <w:numPr>
          <w:ilvl w:val="1"/>
          <w:numId w:val="41"/>
        </w:numPr>
        <w:bidi w:val="0"/>
        <w:ind w:right="0"/>
        <w:jc w:val="left"/>
        <w:rPr>
          <w:rFonts w:ascii="Times New Roman" w:cs="Times New Roman" w:hAnsi="Times New Roman" w:eastAsia="Times New Roman"/>
          <w:b w:val="1"/>
          <w:bCs w:val="1"/>
          <w:i w:val="1"/>
          <w:iCs w:val="1"/>
          <w:rtl w:val="0"/>
          <w:lang w:val="it-IT"/>
        </w:rPr>
      </w:pPr>
      <w:r>
        <w:rPr>
          <w:rFonts w:ascii="Times New Roman" w:hAnsi="Times New Roman"/>
          <w:b w:val="1"/>
          <w:bCs w:val="1"/>
          <w:i w:val="1"/>
          <w:iCs w:val="1"/>
          <w:rtl w:val="0"/>
          <w:lang w:val="it-IT"/>
        </w:rPr>
        <w:t xml:space="preserve"> Definizione di modalit</w:t>
      </w:r>
      <w:r>
        <w:rPr>
          <w:rFonts w:ascii="Times New Roman" w:hAnsi="Times New Roman" w:hint="default"/>
          <w:b w:val="1"/>
          <w:bCs w:val="1"/>
          <w:i w:val="1"/>
          <w:iCs w:val="1"/>
          <w:rtl w:val="0"/>
          <w:lang w:val="it-IT"/>
        </w:rPr>
        <w:t xml:space="preserve">à </w:t>
      </w:r>
      <w:r>
        <w:rPr>
          <w:rFonts w:ascii="Times New Roman" w:hAnsi="Times New Roman"/>
          <w:b w:val="1"/>
          <w:bCs w:val="1"/>
          <w:i w:val="1"/>
          <w:iCs w:val="1"/>
          <w:rtl w:val="0"/>
          <w:lang w:val="it-IT"/>
        </w:rPr>
        <w:t>per verificare il rispetto del divieto di svolgere attivit</w:t>
      </w:r>
      <w:r>
        <w:rPr>
          <w:rFonts w:ascii="Times New Roman" w:hAnsi="Times New Roman" w:hint="default"/>
          <w:b w:val="1"/>
          <w:bCs w:val="1"/>
          <w:i w:val="1"/>
          <w:iCs w:val="1"/>
          <w:rtl w:val="0"/>
          <w:lang w:val="it-IT"/>
        </w:rPr>
        <w:t xml:space="preserve">à </w:t>
      </w:r>
      <w:r>
        <w:rPr>
          <w:rFonts w:ascii="Times New Roman" w:hAnsi="Times New Roman"/>
          <w:b w:val="1"/>
          <w:bCs w:val="1"/>
          <w:i w:val="1"/>
          <w:iCs w:val="1"/>
          <w:rtl w:val="0"/>
          <w:lang w:val="it-IT"/>
        </w:rPr>
        <w:t>incompatibili a seguito della cessazione del rapporto</w:t>
      </w:r>
    </w:p>
    <w:p>
      <w:pPr>
        <w:pStyle w:val="Standard"/>
        <w:jc w:val="both"/>
        <w:rPr>
          <w:rStyle w:val="Nessuno"/>
          <w:b w:val="1"/>
          <w:bCs w:val="1"/>
        </w:rPr>
      </w:pPr>
      <w:r>
        <w:rPr>
          <w:rStyle w:val="Nessuno"/>
          <w:b w:val="1"/>
          <w:bCs w:val="1"/>
          <w:rtl w:val="0"/>
          <w:lang w:val="it-IT"/>
        </w:rPr>
        <w:t xml:space="preserve"> </w:t>
      </w:r>
    </w:p>
    <w:p>
      <w:pPr>
        <w:pStyle w:val="Standard"/>
        <w:jc w:val="both"/>
      </w:pPr>
      <w:r>
        <w:rPr>
          <w:rStyle w:val="Nessuno"/>
          <w:b w:val="1"/>
          <w:bCs w:val="1"/>
          <w:rtl w:val="0"/>
          <w:lang w:val="it-IT"/>
        </w:rPr>
        <w:t xml:space="preserve"> </w:t>
      </w:r>
      <w:r>
        <w:rPr>
          <w:rtl w:val="0"/>
          <w:lang w:val="it-IT"/>
        </w:rPr>
        <w:t>Ai fini dell'applicazione dell'art. 53, comma 16 ter, del D.lgs. n.165 del 2001, l'Ente verifica, per il tramite del responsabile della prevenzione della corruzioni il compito di procedere ad un ulteriore verifica di quanto segue che:</w:t>
      </w:r>
    </w:p>
    <w:p>
      <w:pPr>
        <w:pStyle w:val="Standard"/>
        <w:numPr>
          <w:ilvl w:val="0"/>
          <w:numId w:val="43"/>
        </w:numPr>
        <w:jc w:val="both"/>
        <w:rPr>
          <w:lang w:val="it-IT"/>
        </w:rPr>
      </w:pPr>
      <w:r>
        <w:rPr>
          <w:rtl w:val="0"/>
          <w:lang w:val="it-IT"/>
        </w:rPr>
        <w:t>Nei contratti di assunzione del personale sia inserita la clausola che prevede il divieto di prestare attivit</w:t>
      </w:r>
      <w:r>
        <w:rPr>
          <w:rtl w:val="0"/>
          <w:lang w:val="it-IT"/>
        </w:rPr>
        <w:t xml:space="preserve">à </w:t>
      </w:r>
      <w:r>
        <w:rPr>
          <w:rtl w:val="0"/>
          <w:lang w:val="it-IT"/>
        </w:rPr>
        <w:t>lavorativa (a titolo di lavoro subordinato o di lavoro autonomo) per i tre anni successivi alla cessazione del rapporto nei confronti dei destinatari di provvedimenti adottati o di contratti conclusi con l'apporto decisionale del dipendente;</w:t>
      </w:r>
    </w:p>
    <w:p>
      <w:pPr>
        <w:pStyle w:val="Standard"/>
        <w:numPr>
          <w:ilvl w:val="0"/>
          <w:numId w:val="43"/>
        </w:numPr>
        <w:jc w:val="both"/>
        <w:rPr>
          <w:lang w:val="it-IT"/>
        </w:rPr>
      </w:pPr>
      <w:r>
        <w:rPr>
          <w:rtl w:val="0"/>
          <w:lang w:val="it-IT"/>
        </w:rPr>
        <w:t>Nei bandi di gara o negli atti prodromici agli affidamenti, anche mediante procedura negoziata, sia inserita la condizione soggettiva di non aver concluso contratti di lavoro subordinato o autonomo e comunque di non aver attribuito incarichi ad ex dipendenti che hanno esercitato poteri autoritativi o negoziali per conto delle pubbliche amministrazioni nei loro confronti per il triennio successivo alla cessazione del rapporto;</w:t>
      </w:r>
    </w:p>
    <w:p>
      <w:pPr>
        <w:pStyle w:val="Standard"/>
        <w:numPr>
          <w:ilvl w:val="0"/>
          <w:numId w:val="43"/>
        </w:numPr>
        <w:jc w:val="both"/>
        <w:rPr>
          <w:lang w:val="it-IT"/>
        </w:rPr>
      </w:pPr>
      <w:r>
        <w:rPr>
          <w:rtl w:val="0"/>
          <w:lang w:val="it-IT"/>
        </w:rPr>
        <w:t>Sia disposta l'esclusione dalle procedure di affidamento nei confronti dei soggetti per i quali sia emersa la situazione di cui al punto precedente.</w:t>
      </w:r>
    </w:p>
    <w:p>
      <w:pPr>
        <w:pStyle w:val="Standard"/>
        <w:numPr>
          <w:ilvl w:val="0"/>
          <w:numId w:val="43"/>
        </w:numPr>
        <w:jc w:val="both"/>
        <w:rPr>
          <w:lang w:val="it-IT"/>
        </w:rPr>
      </w:pPr>
      <w:r>
        <w:rPr>
          <w:rtl w:val="0"/>
          <w:lang w:val="it-IT"/>
        </w:rPr>
        <w:t>Si agisca in giudizio per ottenere il risarcimento del danno nei confronti degli ex dipendenti per i quali sia emersa la violazione dei divieti contenuti nell'art.53, comma 16ter, decreto legislativo n.165/2001.</w:t>
      </w:r>
    </w:p>
    <w:p>
      <w:pPr>
        <w:pStyle w:val="Standard"/>
        <w:ind w:left="1068" w:firstLine="0"/>
        <w:jc w:val="both"/>
        <w:rPr>
          <w:b w:val="1"/>
          <w:bCs w:val="1"/>
        </w:rPr>
      </w:pPr>
    </w:p>
    <w:p>
      <w:pPr>
        <w:pStyle w:val="heading 2"/>
        <w:numPr>
          <w:ilvl w:val="1"/>
          <w:numId w:val="44"/>
        </w:numPr>
        <w:bidi w:val="0"/>
        <w:ind w:right="0"/>
        <w:jc w:val="both"/>
        <w:rPr>
          <w:rFonts w:ascii="Times New Roman" w:cs="Times New Roman" w:hAnsi="Times New Roman" w:eastAsia="Times New Roman"/>
          <w:b w:val="1"/>
          <w:bCs w:val="1"/>
          <w:i w:val="1"/>
          <w:iCs w:val="1"/>
          <w:rtl w:val="0"/>
          <w:lang w:val="it-IT"/>
        </w:rPr>
      </w:pPr>
      <w:r>
        <w:rPr>
          <w:rFonts w:ascii="Times New Roman" w:hAnsi="Times New Roman"/>
          <w:b w:val="1"/>
          <w:bCs w:val="1"/>
          <w:i w:val="1"/>
          <w:iCs w:val="1"/>
          <w:rtl w:val="0"/>
          <w:lang w:val="it-IT"/>
        </w:rPr>
        <w:t xml:space="preserve"> Elaborazione di direttive per effettuare controlli su precedenti penali ai fini dell'attribuzione degli incarichi e dell'assegnazione ad uffici</w:t>
      </w:r>
    </w:p>
    <w:p>
      <w:pPr>
        <w:pStyle w:val="Standard"/>
        <w:jc w:val="both"/>
      </w:pPr>
      <w:r>
        <w:rPr>
          <w:rtl w:val="0"/>
          <w:lang w:val="it-IT"/>
        </w:rPr>
        <w:t>Ai fini dell'applicazione dell'art. 35 bis del decreto legislativo n.165 del 2001 e dell'art. 3 del decreto legislativo n. 39 del 2013, l</w:t>
      </w:r>
      <w:r>
        <w:rPr>
          <w:rtl w:val="0"/>
          <w:lang w:val="it-IT"/>
        </w:rPr>
        <w:t>’</w:t>
      </w:r>
      <w:r>
        <w:rPr>
          <w:rtl w:val="0"/>
          <w:lang w:val="it-IT"/>
        </w:rPr>
        <w:t>Amministrazione, per il tramite del responsabile della prevenzione della corruzione, verifica la sussistenza di eventuali precedenti penali a carico dei dipendenti e/o soggetti cui intendono conferire incarichi nelle seguenti circostanze:</w:t>
      </w:r>
    </w:p>
    <w:p>
      <w:pPr>
        <w:pStyle w:val="Standard"/>
        <w:numPr>
          <w:ilvl w:val="0"/>
          <w:numId w:val="46"/>
        </w:numPr>
        <w:jc w:val="both"/>
        <w:rPr>
          <w:lang w:val="it-IT"/>
        </w:rPr>
      </w:pPr>
      <w:r>
        <w:rPr>
          <w:rtl w:val="0"/>
          <w:lang w:val="it-IT"/>
        </w:rPr>
        <w:t>All</w:t>
      </w:r>
      <w:r>
        <w:rPr>
          <w:rtl w:val="0"/>
          <w:lang w:val="it-IT"/>
        </w:rPr>
        <w:t>’</w:t>
      </w:r>
      <w:r>
        <w:rPr>
          <w:rtl w:val="0"/>
          <w:lang w:val="it-IT"/>
        </w:rPr>
        <w:t>atto della formazione delle commissioni per l'affidamento di commesse o di commissioni di concorso;</w:t>
      </w:r>
    </w:p>
    <w:p>
      <w:pPr>
        <w:pStyle w:val="Standard"/>
        <w:numPr>
          <w:ilvl w:val="0"/>
          <w:numId w:val="46"/>
        </w:numPr>
        <w:jc w:val="both"/>
        <w:rPr>
          <w:lang w:val="it-IT"/>
        </w:rPr>
      </w:pPr>
      <w:r>
        <w:rPr>
          <w:rtl w:val="0"/>
          <w:lang w:val="it-IT"/>
        </w:rPr>
        <w:t>All</w:t>
      </w:r>
      <w:r>
        <w:rPr>
          <w:rtl w:val="0"/>
          <w:lang w:val="it-IT"/>
        </w:rPr>
        <w:t>’</w:t>
      </w:r>
      <w:r>
        <w:rPr>
          <w:rtl w:val="0"/>
          <w:lang w:val="it-IT"/>
        </w:rPr>
        <w:t>atto del conferimento degli incarichi dirigenziali e degli altri incarichi previsti dall'art. 3 del decreto legislativo n.39 del 2013;</w:t>
      </w:r>
    </w:p>
    <w:p>
      <w:pPr>
        <w:pStyle w:val="Standard"/>
        <w:numPr>
          <w:ilvl w:val="0"/>
          <w:numId w:val="46"/>
        </w:numPr>
        <w:jc w:val="both"/>
        <w:rPr>
          <w:lang w:val="it-IT"/>
        </w:rPr>
      </w:pPr>
      <w:r>
        <w:rPr>
          <w:rtl w:val="0"/>
          <w:lang w:val="it-IT"/>
        </w:rPr>
        <w:t>All</w:t>
      </w:r>
      <w:r>
        <w:rPr>
          <w:rtl w:val="0"/>
          <w:lang w:val="it-IT"/>
        </w:rPr>
        <w:t>’</w:t>
      </w:r>
      <w:r>
        <w:rPr>
          <w:rtl w:val="0"/>
          <w:lang w:val="it-IT"/>
        </w:rPr>
        <w:t>atto dell'assegnazione di dipendenti dell'area direttiva agli uffici che presentano le caratteristiche indicate dall'art.35 bis del decreto legislativo n.165 del 2001;</w:t>
      </w:r>
    </w:p>
    <w:p>
      <w:pPr>
        <w:pStyle w:val="Standard"/>
        <w:numPr>
          <w:ilvl w:val="0"/>
          <w:numId w:val="46"/>
        </w:numPr>
        <w:jc w:val="both"/>
        <w:rPr>
          <w:lang w:val="it-IT"/>
        </w:rPr>
      </w:pPr>
      <w:r>
        <w:rPr>
          <w:rtl w:val="0"/>
          <w:lang w:val="it-IT"/>
        </w:rPr>
        <w:t>All</w:t>
      </w:r>
      <w:r>
        <w:rPr>
          <w:rtl w:val="0"/>
          <w:lang w:val="it-IT"/>
        </w:rPr>
        <w:t>’</w:t>
      </w:r>
      <w:r>
        <w:rPr>
          <w:rtl w:val="0"/>
          <w:lang w:val="it-IT"/>
        </w:rPr>
        <w:t>entrata in vigore dei citati artt.3 e 35bis con riferimento agli incarichi gi</w:t>
      </w:r>
      <w:r>
        <w:rPr>
          <w:rtl w:val="0"/>
          <w:lang w:val="it-IT"/>
        </w:rPr>
        <w:t xml:space="preserve">à </w:t>
      </w:r>
      <w:r>
        <w:rPr>
          <w:rtl w:val="0"/>
          <w:lang w:val="it-IT"/>
        </w:rPr>
        <w:t>conferiti e al personale gi</w:t>
      </w:r>
      <w:r>
        <w:rPr>
          <w:rtl w:val="0"/>
          <w:lang w:val="it-IT"/>
        </w:rPr>
        <w:t xml:space="preserve">à </w:t>
      </w:r>
      <w:r>
        <w:rPr>
          <w:rtl w:val="0"/>
          <w:lang w:val="it-IT"/>
        </w:rPr>
        <w:t>assegnato.</w:t>
      </w:r>
    </w:p>
    <w:p>
      <w:pPr>
        <w:pStyle w:val="Standard"/>
        <w:jc w:val="both"/>
      </w:pPr>
      <w:r>
        <w:rPr>
          <w:rtl w:val="0"/>
          <w:lang w:val="it-IT"/>
        </w:rPr>
        <w:t>L'accertamento sui precedenti penali avviene mediante acquisizione d'ufficio ovvero mediante dichiarazione sostitutiva di certificazione resa dall'interessato nei termini e alle condizioni dell'art.46 del D.P.R. n.445 del 2000 (art.20 D.Lgs. n.39 del 2013).</w:t>
      </w:r>
    </w:p>
    <w:p>
      <w:pPr>
        <w:pStyle w:val="Standard"/>
        <w:jc w:val="both"/>
      </w:pPr>
      <w:r>
        <w:rPr>
          <w:rtl w:val="0"/>
          <w:lang w:val="it-IT"/>
        </w:rPr>
        <w:t>Se all'esito della verifica risultano a carico del personale interessato dei precedenti penali per delitti contro la pubblica amministrazione, l</w:t>
      </w:r>
      <w:r>
        <w:rPr>
          <w:rtl w:val="0"/>
          <w:lang w:val="it-IT"/>
        </w:rPr>
        <w:t>’</w:t>
      </w:r>
      <w:r>
        <w:rPr>
          <w:rtl w:val="0"/>
          <w:lang w:val="it-IT"/>
        </w:rPr>
        <w:t>amministrazione:</w:t>
      </w:r>
    </w:p>
    <w:p>
      <w:pPr>
        <w:pStyle w:val="Standard"/>
        <w:numPr>
          <w:ilvl w:val="0"/>
          <w:numId w:val="48"/>
        </w:numPr>
        <w:jc w:val="both"/>
        <w:rPr>
          <w:lang w:val="it-IT"/>
        </w:rPr>
      </w:pPr>
      <w:r>
        <w:rPr>
          <w:rtl w:val="0"/>
          <w:lang w:val="it-IT"/>
        </w:rPr>
        <w:t>Si astiene dal conferire l'incarico o dall'effettuare l'assegnazione,</w:t>
      </w:r>
    </w:p>
    <w:p>
      <w:pPr>
        <w:pStyle w:val="Standard"/>
        <w:numPr>
          <w:ilvl w:val="0"/>
          <w:numId w:val="48"/>
        </w:numPr>
        <w:jc w:val="both"/>
        <w:rPr>
          <w:lang w:val="it-IT"/>
        </w:rPr>
      </w:pPr>
      <w:r>
        <w:rPr>
          <w:rtl w:val="0"/>
          <w:lang w:val="it-IT"/>
        </w:rPr>
        <w:t>Applica le misure previste dall'art. 3 del D.Lgs. n.39 del 2013,</w:t>
      </w:r>
    </w:p>
    <w:p>
      <w:pPr>
        <w:pStyle w:val="Standard"/>
        <w:numPr>
          <w:ilvl w:val="0"/>
          <w:numId w:val="48"/>
        </w:numPr>
        <w:jc w:val="both"/>
        <w:rPr>
          <w:lang w:val="it-IT"/>
        </w:rPr>
      </w:pPr>
      <w:r>
        <w:rPr>
          <w:rtl w:val="0"/>
          <w:lang w:val="it-IT"/>
        </w:rPr>
        <w:t>Provvede a conferire l'incarico o a disporre l'assegnazione nei confronti di altro soggetto.</w:t>
      </w:r>
    </w:p>
    <w:p>
      <w:pPr>
        <w:pStyle w:val="Standard"/>
        <w:jc w:val="both"/>
      </w:pPr>
      <w:r>
        <w:rPr>
          <w:rtl w:val="0"/>
          <w:lang w:val="it-IT"/>
        </w:rPr>
        <w:t>In caso di violazione delle previsioni di inconferibilit</w:t>
      </w:r>
      <w:r>
        <w:rPr>
          <w:rtl w:val="0"/>
          <w:lang w:val="it-IT"/>
        </w:rPr>
        <w:t>à</w:t>
      </w:r>
      <w:r>
        <w:rPr>
          <w:rtl w:val="0"/>
          <w:lang w:val="it-IT"/>
        </w:rPr>
        <w:t xml:space="preserve">, secondo l'art.17 del D.Lgs. n.39. L'incarico </w:t>
      </w:r>
      <w:r>
        <w:rPr>
          <w:rtl w:val="0"/>
          <w:lang w:val="it-IT"/>
        </w:rPr>
        <w:t xml:space="preserve">è </w:t>
      </w:r>
      <w:r>
        <w:rPr>
          <w:rtl w:val="0"/>
          <w:lang w:val="it-IT"/>
        </w:rPr>
        <w:t>nullo e si applicano le sanzioni di cui all'art. 18 del medesimo decreto.</w:t>
      </w:r>
    </w:p>
    <w:p>
      <w:pPr>
        <w:pStyle w:val="Standard"/>
        <w:jc w:val="both"/>
      </w:pPr>
      <w:r>
        <w:rPr>
          <w:rtl w:val="0"/>
          <w:lang w:val="it-IT"/>
        </w:rPr>
        <w:t>L'amministrazione, per il tramite del responsabile della prevenzione della corruzione, procede a :</w:t>
      </w:r>
    </w:p>
    <w:p>
      <w:pPr>
        <w:pStyle w:val="Standard"/>
        <w:numPr>
          <w:ilvl w:val="0"/>
          <w:numId w:val="48"/>
        </w:numPr>
        <w:jc w:val="both"/>
        <w:rPr>
          <w:lang w:val="it-IT"/>
        </w:rPr>
      </w:pPr>
      <w:r>
        <w:rPr>
          <w:rtl w:val="0"/>
          <w:lang w:val="it-IT"/>
        </w:rPr>
        <w:t>Effettuare i controlli sui precedenti penali e per le determinazioni conseguenti in caso di esito positivo del controllo;</w:t>
      </w:r>
    </w:p>
    <w:p>
      <w:pPr>
        <w:pStyle w:val="Standard"/>
        <w:numPr>
          <w:ilvl w:val="0"/>
          <w:numId w:val="48"/>
        </w:numPr>
        <w:jc w:val="both"/>
        <w:rPr>
          <w:lang w:val="it-IT"/>
        </w:rPr>
      </w:pPr>
      <w:r>
        <w:rPr>
          <w:rtl w:val="0"/>
          <w:lang w:val="it-IT"/>
        </w:rPr>
        <w:t>Inserire negli interpelli per l'attribuzione degli incarichi espressamente le condizioni ostative al conferimento;</w:t>
      </w:r>
    </w:p>
    <w:p>
      <w:pPr>
        <w:pStyle w:val="Standard"/>
        <w:numPr>
          <w:ilvl w:val="0"/>
          <w:numId w:val="48"/>
        </w:numPr>
        <w:jc w:val="both"/>
        <w:rPr>
          <w:lang w:val="it-IT"/>
        </w:rPr>
      </w:pPr>
      <w:r>
        <w:rPr>
          <w:rtl w:val="0"/>
          <w:lang w:val="it-IT"/>
        </w:rPr>
        <w:t>Adeguare i propri regolamenti sulla formazione delle commissioni per l'affidamento  di commesse o di concorso.</w:t>
      </w:r>
    </w:p>
    <w:p>
      <w:pPr>
        <w:pStyle w:val="Standard"/>
        <w:jc w:val="both"/>
      </w:pPr>
      <w:r>
        <w:rPr>
          <w:rtl w:val="0"/>
          <w:lang w:val="it-IT"/>
        </w:rPr>
        <w:t>Qualora la situazione di inconferibilit</w:t>
      </w:r>
      <w:r>
        <w:rPr>
          <w:rtl w:val="0"/>
          <w:lang w:val="it-IT"/>
        </w:rPr>
        <w:t xml:space="preserve">à </w:t>
      </w:r>
      <w:r>
        <w:rPr>
          <w:rtl w:val="0"/>
          <w:lang w:val="it-IT"/>
        </w:rPr>
        <w:t>si appalesa nel corso del rapporto, il responsabile della prevenzione della corruzione effettuer</w:t>
      </w:r>
      <w:r>
        <w:rPr>
          <w:rtl w:val="0"/>
          <w:lang w:val="it-IT"/>
        </w:rPr>
        <w:t xml:space="preserve">à </w:t>
      </w:r>
      <w:r>
        <w:rPr>
          <w:rtl w:val="0"/>
          <w:lang w:val="it-IT"/>
        </w:rPr>
        <w:t>la contestazione nei confronti dell'interessato, il quale dovr</w:t>
      </w:r>
      <w:r>
        <w:rPr>
          <w:rtl w:val="0"/>
          <w:lang w:val="it-IT"/>
        </w:rPr>
        <w:t xml:space="preserve">à </w:t>
      </w:r>
      <w:r>
        <w:rPr>
          <w:rtl w:val="0"/>
          <w:lang w:val="it-IT"/>
        </w:rPr>
        <w:t>essere rimosso dall'incarico o assegnato ad altro ufficio.</w:t>
      </w:r>
    </w:p>
    <w:p>
      <w:pPr>
        <w:pStyle w:val="Standard"/>
        <w:jc w:val="both"/>
      </w:pPr>
    </w:p>
    <w:p>
      <w:pPr>
        <w:pStyle w:val="heading 2"/>
        <w:numPr>
          <w:ilvl w:val="1"/>
          <w:numId w:val="49"/>
        </w:numPr>
        <w:bidi w:val="0"/>
        <w:ind w:right="0"/>
        <w:jc w:val="both"/>
        <w:rPr>
          <w:rFonts w:ascii="Times New Roman" w:cs="Times New Roman" w:hAnsi="Times New Roman" w:eastAsia="Times New Roman"/>
          <w:b w:val="1"/>
          <w:bCs w:val="1"/>
          <w:i w:val="1"/>
          <w:iCs w:val="1"/>
          <w:rtl w:val="0"/>
          <w:lang w:val="it-IT"/>
        </w:rPr>
      </w:pPr>
      <w:r>
        <w:rPr>
          <w:rFonts w:ascii="Times New Roman" w:hAnsi="Times New Roman"/>
          <w:b w:val="1"/>
          <w:bCs w:val="1"/>
          <w:i w:val="1"/>
          <w:iCs w:val="1"/>
          <w:rtl w:val="0"/>
          <w:lang w:val="it-IT"/>
        </w:rPr>
        <w:t xml:space="preserve"> Realizzazione di un sistema di monitoraggio dei rapporti tra l'amministrazione e i soggetti che con essa stipulano contratti e indicazione delle ulteriori iniziative nell'ambito dei contratti pubblici</w:t>
      </w:r>
    </w:p>
    <w:p>
      <w:pPr>
        <w:pStyle w:val="Standard"/>
        <w:ind w:firstLine="708"/>
        <w:jc w:val="both"/>
      </w:pPr>
      <w:r>
        <w:rPr>
          <w:rtl w:val="0"/>
          <w:lang w:val="it-IT"/>
        </w:rPr>
        <w:t>In merito ai rapporti tra l'Amministrazione e i soggetti che con essa stipulano contratti, si richiama il codice di comportamento del personale. Tale codice sancisce la cosiddetta terziet</w:t>
      </w:r>
      <w:r>
        <w:rPr>
          <w:rtl w:val="0"/>
          <w:lang w:val="it-IT"/>
        </w:rPr>
        <w:t xml:space="preserve">à </w:t>
      </w:r>
      <w:r>
        <w:rPr>
          <w:rtl w:val="0"/>
          <w:lang w:val="it-IT"/>
        </w:rPr>
        <w:t>tra i principi generali che devono ispirare la condotta dei dipendenti pubblici e contiene disposizioni atte a evitare che, nell'espletamento dei propri compiti d'ufficio, i dipendenti possano operare scelte contrarie all'interesse dell'ente e dirette, invece, a conseguire utilit</w:t>
      </w:r>
      <w:r>
        <w:rPr>
          <w:rtl w:val="0"/>
          <w:lang w:val="it-IT"/>
        </w:rPr>
        <w:t xml:space="preserve">à </w:t>
      </w:r>
      <w:r>
        <w:rPr>
          <w:rtl w:val="0"/>
          <w:lang w:val="it-IT"/>
        </w:rPr>
        <w:t>personali e/o di soggetti terzi.</w:t>
      </w:r>
    </w:p>
    <w:p>
      <w:pPr>
        <w:pStyle w:val="Standard"/>
        <w:jc w:val="both"/>
        <w:rPr>
          <w:rStyle w:val="Nessuno"/>
          <w:shd w:val="clear" w:color="auto" w:fill="c0c0c0"/>
        </w:rPr>
      </w:pPr>
    </w:p>
    <w:p>
      <w:pPr>
        <w:pStyle w:val="heading 2"/>
        <w:numPr>
          <w:ilvl w:val="1"/>
          <w:numId w:val="35"/>
        </w:numPr>
        <w:bidi w:val="0"/>
        <w:ind w:right="0"/>
        <w:jc w:val="left"/>
        <w:rPr>
          <w:rFonts w:ascii="Times New Roman" w:cs="Times New Roman" w:hAnsi="Times New Roman" w:eastAsia="Times New Roman"/>
          <w:b w:val="1"/>
          <w:bCs w:val="1"/>
          <w:i w:val="1"/>
          <w:iCs w:val="1"/>
          <w:rtl w:val="0"/>
          <w:lang w:val="it-IT"/>
        </w:rPr>
      </w:pPr>
      <w:r>
        <w:rPr>
          <w:rFonts w:ascii="Times New Roman" w:hAnsi="Times New Roman"/>
          <w:b w:val="1"/>
          <w:bCs w:val="1"/>
          <w:i w:val="1"/>
          <w:iCs w:val="1"/>
          <w:rtl w:val="0"/>
          <w:lang w:val="it-IT"/>
        </w:rPr>
        <w:t xml:space="preserve"> Indicazione delle iniziative previste nell'ambito dell'erogazione di sovvenzioni, contributi, sussidi, ausili finanziari nonch</w:t>
      </w:r>
      <w:r>
        <w:rPr>
          <w:rFonts w:ascii="Times New Roman" w:hAnsi="Times New Roman" w:hint="default"/>
          <w:b w:val="1"/>
          <w:bCs w:val="1"/>
          <w:i w:val="1"/>
          <w:iCs w:val="1"/>
          <w:rtl w:val="0"/>
          <w:lang w:val="it-IT"/>
        </w:rPr>
        <w:t xml:space="preserve">é </w:t>
      </w:r>
      <w:r>
        <w:rPr>
          <w:rFonts w:ascii="Times New Roman" w:hAnsi="Times New Roman"/>
          <w:b w:val="1"/>
          <w:bCs w:val="1"/>
          <w:i w:val="1"/>
          <w:iCs w:val="1"/>
          <w:rtl w:val="0"/>
          <w:lang w:val="it-IT"/>
        </w:rPr>
        <w:t>attribuzione di vantaggi economici di qualunque genere</w:t>
      </w:r>
    </w:p>
    <w:p>
      <w:pPr>
        <w:pStyle w:val="Normal.0"/>
      </w:pPr>
    </w:p>
    <w:p>
      <w:pPr>
        <w:pStyle w:val="Normal.0"/>
        <w:ind w:firstLine="360"/>
        <w:jc w:val="both"/>
        <w:rPr>
          <w:rStyle w:val="Nessuno"/>
          <w:rFonts w:ascii="Times New Roman" w:cs="Times New Roman" w:hAnsi="Times New Roman" w:eastAsia="Times New Roman"/>
          <w:b w:val="1"/>
          <w:bCs w:val="1"/>
          <w:shd w:val="clear" w:color="auto" w:fill="c0c0c0"/>
        </w:rPr>
      </w:pPr>
      <w:r>
        <w:rPr>
          <w:rStyle w:val="Hyperlink.0"/>
          <w:rtl w:val="0"/>
          <w:lang w:val="it-IT"/>
        </w:rPr>
        <w:t xml:space="preserve">Le iniziative sono quelle previste nel capitolo </w:t>
      </w:r>
      <w:r>
        <w:rPr>
          <w:rStyle w:val="Hyperlink.0"/>
        </w:rPr>
        <w:fldChar w:fldCharType="begin" w:fldLock="0"/>
      </w:r>
      <w:r>
        <w:rPr>
          <w:rStyle w:val="Hyperlink.0"/>
        </w:rPr>
        <w:instrText xml:space="preserve"> HYPERLINK \l "Ref403502483" </w:instrText>
      </w:r>
      <w:r>
        <w:rPr>
          <w:rStyle w:val="Hyperlink.0"/>
        </w:rPr>
        <w:fldChar w:fldCharType="separate" w:fldLock="0"/>
      </w:r>
      <w:r>
        <w:rPr>
          <w:rStyle w:val="Hyperlink.0"/>
          <w:rtl w:val="0"/>
          <w:lang w:val="it-IT"/>
        </w:rPr>
        <w:t>10</w:t>
      </w:r>
      <w:r>
        <w:rPr/>
        <w:fldChar w:fldCharType="end" w:fldLock="0"/>
      </w:r>
      <w:r>
        <w:rPr>
          <w:rStyle w:val="Hyperlink.0"/>
          <w:rtl w:val="0"/>
          <w:lang w:val="it-IT"/>
        </w:rPr>
        <w:t xml:space="preserve"> </w:t>
      </w:r>
      <w:r>
        <w:rPr>
          <w:rStyle w:val="Hyperlink.0"/>
        </w:rPr>
        <w:fldChar w:fldCharType="begin" w:fldLock="0"/>
      </w:r>
      <w:r>
        <w:rPr>
          <w:rStyle w:val="Hyperlink.0"/>
        </w:rPr>
        <w:instrText xml:space="preserve"> HYPERLINK \l "Ref403502483" </w:instrText>
      </w:r>
      <w:r>
        <w:rPr>
          <w:rStyle w:val="Hyperlink.0"/>
        </w:rPr>
        <w:fldChar w:fldCharType="separate" w:fldLock="0"/>
      </w:r>
      <w:r>
        <w:rPr>
          <w:rStyle w:val="Hyperlink.0"/>
          <w:rtl w:val="0"/>
          <w:lang w:val="it-IT"/>
        </w:rPr>
        <w:t>PARTE SPECIALE: MAPPATURA, ANALISI E VALUTAZIONE DEL RISCHIO DEI PROCESSI</w:t>
      </w:r>
      <w:r>
        <w:rPr/>
        <w:fldChar w:fldCharType="end" w:fldLock="0"/>
      </w:r>
    </w:p>
    <w:p>
      <w:pPr>
        <w:pStyle w:val="Standard"/>
        <w:jc w:val="both"/>
        <w:rPr>
          <w:rStyle w:val="Nessuno"/>
          <w:b w:val="1"/>
          <w:bCs w:val="1"/>
          <w:shd w:val="clear" w:color="auto" w:fill="c0c0c0"/>
        </w:rPr>
      </w:pPr>
    </w:p>
    <w:p>
      <w:pPr>
        <w:pStyle w:val="heading 2"/>
        <w:numPr>
          <w:ilvl w:val="1"/>
          <w:numId w:val="35"/>
        </w:numPr>
        <w:bidi w:val="0"/>
        <w:ind w:right="0"/>
        <w:jc w:val="left"/>
        <w:rPr>
          <w:rFonts w:ascii="Times New Roman" w:cs="Times New Roman" w:hAnsi="Times New Roman" w:eastAsia="Times New Roman"/>
          <w:b w:val="1"/>
          <w:bCs w:val="1"/>
          <w:i w:val="1"/>
          <w:iCs w:val="1"/>
          <w:rtl w:val="0"/>
          <w:lang w:val="it-IT"/>
        </w:rPr>
      </w:pPr>
      <w:r>
        <w:rPr>
          <w:rFonts w:ascii="Times New Roman" w:hAnsi="Times New Roman"/>
          <w:b w:val="1"/>
          <w:bCs w:val="1"/>
          <w:i w:val="1"/>
          <w:iCs w:val="1"/>
          <w:rtl w:val="0"/>
          <w:lang w:val="it-IT"/>
        </w:rPr>
        <w:t xml:space="preserve"> Indicazione delle iniziative previste nell'ambito di concorsi e selezione del personale</w:t>
      </w:r>
    </w:p>
    <w:p>
      <w:pPr>
        <w:pStyle w:val="Normal.0"/>
        <w:ind w:firstLine="360"/>
        <w:jc w:val="both"/>
        <w:rPr>
          <w:rStyle w:val="Nessuno"/>
          <w:rFonts w:ascii="Times New Roman" w:cs="Times New Roman" w:hAnsi="Times New Roman" w:eastAsia="Times New Roman"/>
          <w:shd w:val="clear" w:color="auto" w:fill="ffff00"/>
        </w:rPr>
      </w:pPr>
      <w:r>
        <w:rPr>
          <w:rStyle w:val="Hyperlink.0"/>
          <w:rtl w:val="0"/>
          <w:lang w:val="it-IT"/>
        </w:rPr>
        <w:t xml:space="preserve">Le iniziative sono quelle previste nel capitolo 10 </w:t>
      </w:r>
      <w:r>
        <w:rPr>
          <w:rStyle w:val="Nessuno"/>
          <w:rFonts w:ascii="Times New Roman" w:hAnsi="Times New Roman"/>
          <w:b w:val="1"/>
          <w:bCs w:val="1"/>
          <w:rtl w:val="0"/>
          <w:lang w:val="it-IT"/>
        </w:rPr>
        <w:t>PARTE SPECIALE: MAPPATURA, ANALISI E VALUTAZIONE DEL RISCHIO DEI PROCESSI</w:t>
      </w:r>
      <w:r>
        <w:rPr>
          <w:rStyle w:val="Nessuno"/>
          <w:rFonts w:ascii="Times New Roman" w:hAnsi="Times New Roman"/>
          <w:shd w:val="clear" w:color="auto" w:fill="ffff00"/>
          <w:rtl w:val="0"/>
          <w:lang w:val="it-IT"/>
        </w:rPr>
        <w:t xml:space="preserve"> </w:t>
      </w:r>
    </w:p>
    <w:p>
      <w:pPr>
        <w:pStyle w:val="heading 2"/>
        <w:rPr>
          <w:rFonts w:ascii="Times New Roman" w:cs="Times New Roman" w:hAnsi="Times New Roman" w:eastAsia="Times New Roman"/>
          <w:b w:val="1"/>
          <w:bCs w:val="1"/>
          <w:i w:val="1"/>
          <w:iCs w:val="1"/>
        </w:rPr>
      </w:pPr>
    </w:p>
    <w:p>
      <w:pPr>
        <w:pStyle w:val="Standard"/>
        <w:jc w:val="both"/>
        <w:rPr>
          <w:b w:val="1"/>
          <w:bCs w:val="1"/>
        </w:rPr>
      </w:pPr>
    </w:p>
    <w:p>
      <w:pPr>
        <w:pStyle w:val="heading 2"/>
        <w:numPr>
          <w:ilvl w:val="1"/>
          <w:numId w:val="35"/>
        </w:numPr>
        <w:bidi w:val="0"/>
        <w:ind w:right="0"/>
        <w:jc w:val="left"/>
        <w:rPr>
          <w:rFonts w:ascii="Times New Roman" w:cs="Times New Roman" w:hAnsi="Times New Roman" w:eastAsia="Times New Roman"/>
          <w:b w:val="1"/>
          <w:bCs w:val="1"/>
          <w:i w:val="1"/>
          <w:iCs w:val="1"/>
          <w:rtl w:val="0"/>
          <w:lang w:val="it-IT"/>
        </w:rPr>
      </w:pPr>
      <w:r>
        <w:rPr>
          <w:rFonts w:ascii="Times New Roman" w:hAnsi="Times New Roman"/>
          <w:b w:val="1"/>
          <w:bCs w:val="1"/>
          <w:i w:val="1"/>
          <w:iCs w:val="1"/>
          <w:rtl w:val="0"/>
          <w:lang w:val="it-IT"/>
        </w:rPr>
        <w:t>Organizzazione del sistema di monitoraggio sull'attuazione del P.T.P.C., con l'individuazione dei referenti, dei tempi e delle modalit</w:t>
      </w:r>
      <w:r>
        <w:rPr>
          <w:rFonts w:ascii="Times New Roman" w:hAnsi="Times New Roman" w:hint="default"/>
          <w:b w:val="1"/>
          <w:bCs w:val="1"/>
          <w:i w:val="1"/>
          <w:iCs w:val="1"/>
          <w:rtl w:val="0"/>
          <w:lang w:val="it-IT"/>
        </w:rPr>
        <w:t xml:space="preserve">à </w:t>
      </w:r>
      <w:r>
        <w:rPr>
          <w:rFonts w:ascii="Times New Roman" w:hAnsi="Times New Roman"/>
          <w:b w:val="1"/>
          <w:bCs w:val="1"/>
          <w:i w:val="1"/>
          <w:iCs w:val="1"/>
          <w:rtl w:val="0"/>
          <w:lang w:val="it-IT"/>
        </w:rPr>
        <w:t>di informativa</w:t>
      </w:r>
    </w:p>
    <w:p>
      <w:pPr>
        <w:pStyle w:val="Standard"/>
        <w:ind w:firstLine="708"/>
        <w:jc w:val="both"/>
      </w:pPr>
      <w:r>
        <w:rPr>
          <w:rtl w:val="0"/>
          <w:lang w:val="it-IT"/>
        </w:rPr>
        <w:t>L'art.1, comma 10, lettera a della legge n.190/2012 prevede che il responsabile della prevenzione della corruzione provveda alla verifica dell'efficace attuazione del piano e della sua idoneit</w:t>
      </w:r>
      <w:r>
        <w:rPr>
          <w:rtl w:val="0"/>
          <w:lang w:val="it-IT"/>
        </w:rPr>
        <w:t>à</w:t>
      </w:r>
      <w:r>
        <w:rPr>
          <w:rtl w:val="0"/>
          <w:lang w:val="it-IT"/>
        </w:rPr>
        <w:t>, nonch</w:t>
      </w:r>
      <w:r>
        <w:rPr>
          <w:rtl w:val="0"/>
          <w:lang w:val="it-IT"/>
        </w:rPr>
        <w:t xml:space="preserve">é </w:t>
      </w:r>
      <w:r>
        <w:rPr>
          <w:rtl w:val="0"/>
          <w:lang w:val="it-IT"/>
        </w:rPr>
        <w:t>a proporre la modifica dello stesso quando sono accertate significative violazioni delle prescrizioni ovvero quando intervengono mutamenti nell'organizzazione o nell'attivit</w:t>
      </w:r>
      <w:r>
        <w:rPr>
          <w:rtl w:val="0"/>
          <w:lang w:val="it-IT"/>
        </w:rPr>
        <w:t xml:space="preserve">à </w:t>
      </w:r>
      <w:r>
        <w:rPr>
          <w:rtl w:val="0"/>
          <w:lang w:val="it-IT"/>
        </w:rPr>
        <w:t>dell'amministrazione.</w:t>
      </w:r>
    </w:p>
    <w:p>
      <w:pPr>
        <w:pStyle w:val="Standard"/>
        <w:jc w:val="both"/>
      </w:pPr>
      <w:r>
        <w:rPr>
          <w:rtl w:val="0"/>
          <w:lang w:val="it-IT"/>
        </w:rPr>
        <w:t>Con l'obiettivo di adempiere alla suddetta verifica, il responsabile della prevenzione della corruzione si avvale di una serie di referenti all'interno dell'Amministrazione. In particolare si individuano i seguenti soggetti, che si occupano di garantire un flusso di informazioni continuo al responsabile della prevenzione della corruzione, affinch</w:t>
      </w:r>
      <w:r>
        <w:rPr>
          <w:rtl w:val="0"/>
          <w:lang w:val="it-IT"/>
        </w:rPr>
        <w:t xml:space="preserve">é </w:t>
      </w:r>
      <w:r>
        <w:rPr>
          <w:rtl w:val="0"/>
          <w:lang w:val="it-IT"/>
        </w:rPr>
        <w:t>lo stesso possa costantemente vigilare sul funzionamento e sull'osservanza del piano: il segretario dell</w:t>
      </w:r>
      <w:r>
        <w:rPr>
          <w:rtl w:val="0"/>
          <w:lang w:val="it-IT"/>
        </w:rPr>
        <w:t>’</w:t>
      </w:r>
      <w:r>
        <w:rPr>
          <w:rtl w:val="0"/>
          <w:lang w:val="it-IT"/>
        </w:rPr>
        <w:t>Ordine dott.ssa Maria Valeria Speca.</w:t>
      </w:r>
    </w:p>
    <w:p>
      <w:pPr>
        <w:pStyle w:val="Standard"/>
        <w:jc w:val="both"/>
      </w:pPr>
      <w:r>
        <w:rPr>
          <w:rtl w:val="0"/>
          <w:lang w:val="it-IT"/>
        </w:rPr>
        <w:t xml:space="preserve"> Ai sensi dell'art.1, comma 14 della legge n.190/2012 il responsabile della prevenzione della         corruzione entro il 15 dicembre di ogni anno redige una relazione annuale che offre il rendiconto sull'efficacia delle misure di prevenzione definite dal P.T.P.C. Questo documento dovr</w:t>
      </w:r>
      <w:r>
        <w:rPr>
          <w:rtl w:val="0"/>
          <w:lang w:val="it-IT"/>
        </w:rPr>
        <w:t xml:space="preserve">à </w:t>
      </w:r>
      <w:r>
        <w:rPr>
          <w:rtl w:val="0"/>
          <w:lang w:val="it-IT"/>
        </w:rPr>
        <w:t>essere pubblicato sul sito istituzionale di ciascuna amministrazione nonch</w:t>
      </w:r>
      <w:r>
        <w:rPr>
          <w:rtl w:val="0"/>
          <w:lang w:val="it-IT"/>
        </w:rPr>
        <w:t xml:space="preserve">é </w:t>
      </w:r>
      <w:r>
        <w:rPr>
          <w:rtl w:val="0"/>
          <w:lang w:val="it-IT"/>
        </w:rPr>
        <w:t>trasmesso al Dipartimento della funzione pubblica in allegato al P.T.P.C. dell'anno successivo.</w:t>
      </w:r>
    </w:p>
    <w:p>
      <w:pPr>
        <w:pStyle w:val="Standard"/>
        <w:jc w:val="both"/>
      </w:pPr>
      <w:r>
        <w:rPr>
          <w:rtl w:val="0"/>
          <w:lang w:val="it-IT"/>
        </w:rPr>
        <w:t>Secondo quanto previsto dal piano nazionale anticorruzione, tale documento dovr</w:t>
      </w:r>
      <w:r>
        <w:rPr>
          <w:rtl w:val="0"/>
          <w:lang w:val="it-IT"/>
        </w:rPr>
        <w:t xml:space="preserve">à </w:t>
      </w:r>
      <w:r>
        <w:rPr>
          <w:rtl w:val="0"/>
          <w:lang w:val="it-IT"/>
        </w:rPr>
        <w:t xml:space="preserve">contenere un nucleo minimo di indicatori sull'efficacia delle politiche di prevenzione.   </w:t>
      </w:r>
    </w:p>
    <w:p>
      <w:pPr>
        <w:pStyle w:val="Normal.0"/>
        <w:rPr>
          <w:rFonts w:ascii="Times New Roman" w:cs="Times New Roman" w:hAnsi="Times New Roman" w:eastAsia="Times New Roman"/>
        </w:rPr>
      </w:pPr>
    </w:p>
    <w:p>
      <w:pPr>
        <w:pStyle w:val="heading 1"/>
        <w:numPr>
          <w:ilvl w:val="0"/>
          <w:numId w:val="50"/>
        </w:numPr>
        <w:bidi w:val="0"/>
        <w:ind w:right="0"/>
        <w:jc w:val="both"/>
        <w:rPr>
          <w:rFonts w:ascii="Times New Roman" w:cs="Times New Roman" w:hAnsi="Times New Roman" w:eastAsia="Times New Roman"/>
          <w:rtl w:val="0"/>
          <w:lang w:val="it-IT"/>
        </w:rPr>
      </w:pPr>
      <w:r>
        <w:rPr>
          <w:rFonts w:ascii="Times New Roman" w:hAnsi="Times New Roman"/>
          <w:rtl w:val="0"/>
          <w:lang w:val="it-IT"/>
        </w:rPr>
        <w:t xml:space="preserve"> </w:t>
      </w:r>
      <w:bookmarkStart w:name="_Ref403502483" w:id="1"/>
      <w:r>
        <w:rPr>
          <w:rFonts w:ascii="Times New Roman" w:hAnsi="Times New Roman"/>
          <w:rtl w:val="0"/>
          <w:lang w:val="it-IT"/>
        </w:rPr>
        <w:t>PARTE SPECIALE: MAPPATURA, ANALISI E VALUTAZIONE DEL RISCHIO DEI PROCESSI</w:t>
      </w:r>
      <w:bookmarkEnd w:id="1"/>
    </w:p>
    <w:p>
      <w:pPr>
        <w:pStyle w:val="List Paragraph"/>
        <w:ind w:left="360" w:firstLine="0"/>
        <w:rPr>
          <w:rStyle w:val="Hyperlink.0"/>
        </w:rPr>
      </w:pPr>
      <w:r>
        <w:rPr>
          <w:rStyle w:val="Hyperlink.0"/>
          <w:rtl w:val="0"/>
          <w:lang w:val="it-IT"/>
        </w:rPr>
        <w:t>Vista la struttura del nostro Ordine, come detto in precedenza, si ritiene che seguendo le norme</w:t>
      </w:r>
    </w:p>
    <w:p>
      <w:pPr>
        <w:pStyle w:val="List Paragraph"/>
        <w:ind w:left="360" w:firstLine="0"/>
        <w:rPr>
          <w:rStyle w:val="Hyperlink.0"/>
        </w:rPr>
      </w:pPr>
      <w:r>
        <w:rPr>
          <w:rStyle w:val="Hyperlink.0"/>
          <w:rtl w:val="0"/>
          <w:lang w:val="it-IT"/>
        </w:rPr>
        <w:t>per l</w:t>
      </w:r>
      <w:r>
        <w:rPr>
          <w:rStyle w:val="Hyperlink.0"/>
          <w:rtl w:val="0"/>
          <w:lang w:val="it-IT"/>
        </w:rPr>
        <w:t>’</w:t>
      </w:r>
      <w:r>
        <w:rPr>
          <w:rStyle w:val="Hyperlink.0"/>
          <w:rtl w:val="0"/>
          <w:lang w:val="it-IT"/>
        </w:rPr>
        <w:t>affidamento di incarichi e/o progetti in atto nelle amministrazioni pubbliche e facendo anche</w:t>
      </w:r>
    </w:p>
    <w:p>
      <w:pPr>
        <w:pStyle w:val="List Paragraph"/>
        <w:ind w:left="360" w:firstLine="0"/>
        <w:rPr>
          <w:rStyle w:val="Hyperlink.0"/>
        </w:rPr>
      </w:pPr>
      <w:r>
        <w:rPr>
          <w:rStyle w:val="Hyperlink.0"/>
          <w:rtl w:val="0"/>
          <w:lang w:val="it-IT"/>
        </w:rPr>
        <w:t>riferimento al regolamento interno, ci</w:t>
      </w:r>
      <w:r>
        <w:rPr>
          <w:rStyle w:val="Hyperlink.0"/>
          <w:rtl w:val="0"/>
          <w:lang w:val="it-IT"/>
        </w:rPr>
        <w:t xml:space="preserve">ò </w:t>
      </w:r>
      <w:r>
        <w:rPr>
          <w:rStyle w:val="Hyperlink.0"/>
          <w:rtl w:val="0"/>
          <w:lang w:val="it-IT"/>
        </w:rPr>
        <w:t>sia garanzia di trasparenza nei percorsi e nei processi in</w:t>
      </w:r>
    </w:p>
    <w:p>
      <w:pPr>
        <w:pStyle w:val="List Paragraph"/>
        <w:ind w:left="360" w:firstLine="0"/>
        <w:rPr>
          <w:rStyle w:val="Hyperlink.0"/>
        </w:rPr>
      </w:pPr>
      <w:r>
        <w:rPr>
          <w:rStyle w:val="Hyperlink.0"/>
          <w:rtl w:val="0"/>
          <w:lang w:val="it-IT"/>
        </w:rPr>
        <w:t>essere. Il controllo ricade sull</w:t>
      </w:r>
      <w:r>
        <w:rPr>
          <w:rStyle w:val="Hyperlink.0"/>
          <w:rtl w:val="0"/>
          <w:lang w:val="it-IT"/>
        </w:rPr>
        <w:t>’</w:t>
      </w:r>
      <w:r>
        <w:rPr>
          <w:rStyle w:val="Hyperlink.0"/>
          <w:rtl w:val="0"/>
          <w:lang w:val="it-IT"/>
        </w:rPr>
        <w:t>Organo di indirizzo politico</w:t>
      </w:r>
    </w:p>
    <w:p>
      <w:pPr>
        <w:pStyle w:val="heading 2"/>
        <w:numPr>
          <w:ilvl w:val="1"/>
          <w:numId w:val="35"/>
        </w:numPr>
        <w:bidi w:val="0"/>
        <w:ind w:right="0"/>
        <w:jc w:val="left"/>
        <w:rPr>
          <w:rFonts w:ascii="Times New Roman" w:cs="Times New Roman" w:hAnsi="Times New Roman" w:eastAsia="Times New Roman"/>
          <w:b w:val="1"/>
          <w:bCs w:val="1"/>
          <w:i w:val="1"/>
          <w:iCs w:val="1"/>
          <w:rtl w:val="0"/>
          <w:lang w:val="it-IT"/>
        </w:rPr>
      </w:pPr>
      <w:r>
        <w:rPr>
          <w:rFonts w:ascii="Times New Roman" w:hAnsi="Times New Roman"/>
          <w:b w:val="1"/>
          <w:bCs w:val="1"/>
          <w:i w:val="1"/>
          <w:iCs w:val="1"/>
          <w:rtl w:val="0"/>
          <w:lang w:val="it-IT"/>
        </w:rPr>
        <w:t>Aree a rischio</w:t>
      </w:r>
    </w:p>
    <w:p>
      <w:pPr>
        <w:pStyle w:val="Normal.0"/>
        <w:rPr>
          <w:rFonts w:ascii="Times New Roman" w:cs="Times New Roman" w:hAnsi="Times New Roman" w:eastAsia="Times New Roman"/>
        </w:rPr>
      </w:pPr>
    </w:p>
    <w:p>
      <w:pPr>
        <w:pStyle w:val="Normal.0"/>
        <w:rPr>
          <w:rStyle w:val="Hyperlink.0"/>
        </w:rPr>
      </w:pPr>
      <w:r>
        <w:rPr>
          <w:rStyle w:val="Hyperlink.0"/>
          <w:rFonts w:cs="Arial Unicode MS" w:eastAsia="Arial Unicode MS"/>
          <w:rtl w:val="0"/>
        </w:rPr>
        <w:t>Essendo l</w:t>
      </w:r>
      <w:r>
        <w:rPr>
          <w:rStyle w:val="Hyperlink.0"/>
          <w:rFonts w:cs="Arial Unicode MS" w:eastAsia="Arial Unicode MS" w:hint="default"/>
          <w:rtl w:val="0"/>
        </w:rPr>
        <w:t>’</w:t>
      </w:r>
      <w:r>
        <w:rPr>
          <w:rStyle w:val="Hyperlink.0"/>
          <w:rFonts w:cs="Arial Unicode MS" w:eastAsia="Arial Unicode MS"/>
          <w:rtl w:val="0"/>
        </w:rPr>
        <w:t>Ordine una piccola struttura, non esistono aree a rischio in quanto le procedure sono</w:t>
      </w:r>
    </w:p>
    <w:p>
      <w:pPr>
        <w:pStyle w:val="Normal.0"/>
        <w:rPr>
          <w:rStyle w:val="Hyperlink.0"/>
        </w:rPr>
      </w:pPr>
      <w:r>
        <w:rPr>
          <w:rStyle w:val="Hyperlink.0"/>
          <w:rFonts w:cs="Arial Unicode MS" w:eastAsia="Arial Unicode MS"/>
          <w:rtl w:val="0"/>
        </w:rPr>
        <w:t>circolari e conosciute in tutto l</w:t>
      </w:r>
      <w:r>
        <w:rPr>
          <w:rStyle w:val="Hyperlink.0"/>
          <w:rFonts w:cs="Arial Unicode MS" w:eastAsia="Arial Unicode MS" w:hint="default"/>
          <w:rtl w:val="0"/>
        </w:rPr>
        <w:t>’</w:t>
      </w:r>
      <w:r>
        <w:rPr>
          <w:rStyle w:val="Hyperlink.0"/>
          <w:rFonts w:cs="Arial Unicode MS" w:eastAsia="Arial Unicode MS"/>
          <w:rtl w:val="0"/>
        </w:rPr>
        <w:t>ambito istituzionale .</w:t>
      </w:r>
    </w:p>
    <w:p>
      <w:pPr>
        <w:pStyle w:val="Normal.0"/>
        <w:rPr>
          <w:rStyle w:val="Nessuno"/>
          <w:rFonts w:ascii="Times New Roman" w:cs="Times New Roman" w:hAnsi="Times New Roman" w:eastAsia="Times New Roman"/>
          <w:color w:val="ff0000"/>
          <w:u w:color="ff0000"/>
        </w:rPr>
      </w:pPr>
    </w:p>
    <w:p>
      <w:pPr>
        <w:pStyle w:val="heading 1"/>
        <w:jc w:val="center"/>
        <w:rPr>
          <w:rStyle w:val="Nessuno"/>
          <w:rFonts w:ascii="Times New Roman" w:cs="Times New Roman" w:hAnsi="Times New Roman" w:eastAsia="Times New Roman"/>
          <w:color w:val="000000"/>
          <w:sz w:val="60"/>
          <w:szCs w:val="60"/>
          <w:u w:color="000000"/>
        </w:rPr>
      </w:pPr>
      <w:r>
        <w:rPr>
          <w:rStyle w:val="Nessuno"/>
          <w:rFonts w:ascii="Times New Roman" w:hAnsi="Times New Roman"/>
          <w:b w:val="0"/>
          <w:bCs w:val="0"/>
          <w:color w:val="000000"/>
          <w:sz w:val="60"/>
          <w:szCs w:val="60"/>
          <w:u w:color="000000"/>
          <w:rtl w:val="0"/>
          <w:lang w:val="it-IT"/>
        </w:rPr>
        <w:t>SEZIONE II</w:t>
      </w:r>
    </w:p>
    <w:p>
      <w:pPr>
        <w:pStyle w:val="heading 1"/>
        <w:jc w:val="center"/>
        <w:rPr>
          <w:rStyle w:val="Nessuno"/>
          <w:rFonts w:ascii="Times New Roman" w:cs="Times New Roman" w:hAnsi="Times New Roman" w:eastAsia="Times New Roman"/>
          <w:color w:val="000000"/>
          <w:sz w:val="60"/>
          <w:szCs w:val="60"/>
          <w:u w:color="000000"/>
        </w:rPr>
      </w:pPr>
      <w:r>
        <w:rPr>
          <w:rStyle w:val="Nessuno"/>
          <w:rFonts w:ascii="Times New Roman" w:hAnsi="Times New Roman"/>
          <w:b w:val="0"/>
          <w:bCs w:val="0"/>
          <w:color w:val="000000"/>
          <w:sz w:val="60"/>
          <w:szCs w:val="60"/>
          <w:u w:color="000000"/>
          <w:rtl w:val="0"/>
          <w:lang w:val="it-IT"/>
        </w:rPr>
        <w:t>Programma Triennale per la Trasparenza e l</w:t>
      </w:r>
      <w:r>
        <w:rPr>
          <w:rStyle w:val="Nessuno"/>
          <w:rFonts w:ascii="Times New Roman" w:hAnsi="Times New Roman" w:hint="default"/>
          <w:b w:val="0"/>
          <w:bCs w:val="0"/>
          <w:color w:val="000000"/>
          <w:sz w:val="60"/>
          <w:szCs w:val="60"/>
          <w:u w:color="000000"/>
          <w:rtl w:val="0"/>
          <w:lang w:val="it-IT"/>
        </w:rPr>
        <w:t>’</w:t>
      </w:r>
      <w:r>
        <w:rPr>
          <w:rStyle w:val="Nessuno"/>
          <w:rFonts w:ascii="Times New Roman" w:hAnsi="Times New Roman"/>
          <w:b w:val="0"/>
          <w:bCs w:val="0"/>
          <w:color w:val="000000"/>
          <w:sz w:val="60"/>
          <w:szCs w:val="60"/>
          <w:u w:color="000000"/>
          <w:rtl w:val="0"/>
          <w:lang w:val="it-IT"/>
        </w:rPr>
        <w:t>Integrit</w:t>
      </w:r>
      <w:r>
        <w:rPr>
          <w:rStyle w:val="Nessuno"/>
          <w:rFonts w:ascii="Times New Roman" w:hAnsi="Times New Roman" w:hint="default"/>
          <w:b w:val="0"/>
          <w:bCs w:val="0"/>
          <w:color w:val="000000"/>
          <w:sz w:val="60"/>
          <w:szCs w:val="60"/>
          <w:u w:color="000000"/>
          <w:rtl w:val="0"/>
          <w:lang w:val="it-IT"/>
        </w:rPr>
        <w:t>à</w:t>
      </w:r>
    </w:p>
    <w:p>
      <w:pPr>
        <w:pStyle w:val="heading 1"/>
        <w:jc w:val="center"/>
        <w:rPr>
          <w:rStyle w:val="Nessuno"/>
          <w:rFonts w:ascii="Times New Roman" w:cs="Times New Roman" w:hAnsi="Times New Roman" w:eastAsia="Times New Roman"/>
          <w:b w:val="0"/>
          <w:bCs w:val="0"/>
          <w:color w:val="000000"/>
          <w:sz w:val="56"/>
          <w:szCs w:val="56"/>
          <w:u w:color="000000"/>
        </w:rPr>
      </w:pPr>
      <w:r>
        <w:rPr>
          <w:rStyle w:val="Nessuno"/>
          <w:rFonts w:ascii="Times New Roman" w:hAnsi="Times New Roman"/>
          <w:b w:val="0"/>
          <w:bCs w:val="0"/>
          <w:color w:val="000000"/>
          <w:sz w:val="56"/>
          <w:szCs w:val="56"/>
          <w:u w:color="000000"/>
          <w:rtl w:val="0"/>
          <w:lang w:val="it-IT"/>
        </w:rPr>
        <w:t>2014-2016</w:t>
      </w:r>
    </w:p>
    <w:p>
      <w:pPr>
        <w:pStyle w:val="Normal.0"/>
        <w:rPr>
          <w:rStyle w:val="Nessuno"/>
          <w:rFonts w:ascii="Times New Roman" w:cs="Times New Roman" w:hAnsi="Times New Roman" w:eastAsia="Times New Roman"/>
          <w:b w:val="1"/>
          <w:bCs w:val="1"/>
          <w:color w:val="000000"/>
          <w:sz w:val="56"/>
          <w:szCs w:val="56"/>
          <w:u w:color="000000"/>
        </w:rPr>
      </w:pPr>
    </w:p>
    <w:p>
      <w:pPr>
        <w:pStyle w:val="Normal.0"/>
        <w:rPr>
          <w:rFonts w:ascii="Times New Roman" w:cs="Times New Roman" w:hAnsi="Times New Roman" w:eastAsia="Times New Roman"/>
        </w:rPr>
      </w:pPr>
    </w:p>
    <w:p>
      <w:pPr>
        <w:pStyle w:val="Normal.0"/>
        <w:rPr>
          <w:rFonts w:ascii="Times New Roman" w:cs="Times New Roman" w:hAnsi="Times New Roman" w:eastAsia="Times New Roman"/>
        </w:rPr>
      </w:pPr>
    </w:p>
    <w:p>
      <w:pPr>
        <w:pStyle w:val="Normal.0"/>
        <w:rPr>
          <w:rFonts w:ascii="Times New Roman" w:cs="Times New Roman" w:hAnsi="Times New Roman" w:eastAsia="Times New Roman"/>
        </w:rPr>
      </w:pPr>
    </w:p>
    <w:p>
      <w:pPr>
        <w:pStyle w:val="Normal.0"/>
        <w:rPr>
          <w:rStyle w:val="Hyperlink.0"/>
        </w:rPr>
      </w:pPr>
    </w:p>
    <w:p>
      <w:pPr>
        <w:pStyle w:val="heading 1"/>
        <w:rPr>
          <w:rStyle w:val="Nessuno"/>
          <w:rFonts w:ascii="Times New Roman" w:cs="Times New Roman" w:hAnsi="Times New Roman" w:eastAsia="Times New Roman"/>
        </w:rPr>
      </w:pPr>
      <w:r>
        <w:rPr>
          <w:rStyle w:val="Nessuno"/>
          <w:rFonts w:ascii="Times New Roman" w:hAnsi="Times New Roman"/>
          <w:rtl w:val="0"/>
          <w:lang w:val="it-IT"/>
        </w:rPr>
        <w:t>INTRODUZIONE</w:t>
      </w:r>
    </w:p>
    <w:p>
      <w:pPr>
        <w:pStyle w:val="Normal.0"/>
        <w:ind w:firstLine="708"/>
        <w:jc w:val="both"/>
        <w:rPr>
          <w:rStyle w:val="Hyperlink.0"/>
        </w:rPr>
      </w:pPr>
      <w:r>
        <w:rPr>
          <w:rStyle w:val="Hyperlink.0"/>
          <w:rtl w:val="0"/>
          <w:lang w:val="it-IT"/>
        </w:rPr>
        <w:t>Con il Programma Triennale per la Trasparenza e l</w:t>
      </w:r>
      <w:r>
        <w:rPr>
          <w:rStyle w:val="Hyperlink.0"/>
          <w:rtl w:val="0"/>
          <w:lang w:val="it-IT"/>
        </w:rPr>
        <w:t>’</w:t>
      </w:r>
      <w:r>
        <w:rPr>
          <w:rStyle w:val="Hyperlink.0"/>
          <w:rtl w:val="0"/>
          <w:lang w:val="it-IT"/>
        </w:rPr>
        <w:t>Integrit</w:t>
      </w:r>
      <w:r>
        <w:rPr>
          <w:rStyle w:val="Hyperlink.0"/>
          <w:rtl w:val="0"/>
          <w:lang w:val="it-IT"/>
        </w:rPr>
        <w:t xml:space="preserve">à </w:t>
      </w:r>
      <w:r>
        <w:rPr>
          <w:rStyle w:val="Hyperlink.0"/>
          <w:rtl w:val="0"/>
          <w:lang w:val="it-IT"/>
        </w:rPr>
        <w:t>2015-2017 (PTTI) l</w:t>
      </w:r>
      <w:r>
        <w:rPr>
          <w:rStyle w:val="Hyperlink.0"/>
          <w:rtl w:val="0"/>
          <w:lang w:val="it-IT"/>
        </w:rPr>
        <w:t>’</w:t>
      </w:r>
      <w:r>
        <w:rPr>
          <w:rStyle w:val="Hyperlink.0"/>
          <w:rtl w:val="0"/>
          <w:lang w:val="it-IT"/>
        </w:rPr>
        <w:t>Ordine intende rendere noto a chiunque ne abbia interesse quali sono e come intende realizzare, stanti i vincoli organizzativi e finanziari, i propri obiettivi di trasparenza nel corso del periodo 2015-2017, anche in funzione di prevenzione della corruzione, in coerenza con il principio di accessibilit</w:t>
      </w:r>
      <w:r>
        <w:rPr>
          <w:rStyle w:val="Hyperlink.0"/>
          <w:rtl w:val="0"/>
          <w:lang w:val="it-IT"/>
        </w:rPr>
        <w:t xml:space="preserve">à </w:t>
      </w:r>
      <w:r>
        <w:rPr>
          <w:rStyle w:val="Hyperlink.0"/>
          <w:rtl w:val="0"/>
          <w:lang w:val="it-IT"/>
        </w:rPr>
        <w:t>totale come disciplinato dalla legge 190/2012 e dal d.lgs. 33/2013.</w:t>
      </w:r>
    </w:p>
    <w:p>
      <w:pPr>
        <w:pStyle w:val="heading 1"/>
        <w:numPr>
          <w:ilvl w:val="0"/>
          <w:numId w:val="52"/>
        </w:numPr>
        <w:bidi w:val="0"/>
        <w:ind w:right="0"/>
        <w:jc w:val="left"/>
        <w:rPr>
          <w:rFonts w:ascii="Times New Roman" w:cs="Times New Roman" w:hAnsi="Times New Roman" w:eastAsia="Times New Roman"/>
          <w:rtl w:val="0"/>
          <w:lang w:val="it-IT"/>
        </w:rPr>
      </w:pPr>
      <w:r>
        <w:rPr>
          <w:rFonts w:ascii="Times New Roman" w:hAnsi="Times New Roman"/>
          <w:rtl w:val="0"/>
          <w:lang w:val="it-IT"/>
        </w:rPr>
        <w:t>Funzioni attribuite all</w:t>
      </w:r>
      <w:r>
        <w:rPr>
          <w:rFonts w:ascii="Times New Roman" w:hAnsi="Times New Roman" w:hint="default"/>
          <w:rtl w:val="0"/>
          <w:lang w:val="it-IT"/>
        </w:rPr>
        <w:t xml:space="preserve">’ </w:t>
      </w:r>
      <w:r>
        <w:rPr>
          <w:rFonts w:ascii="Times New Roman" w:hAnsi="Times New Roman"/>
          <w:rtl w:val="0"/>
          <w:lang w:val="it-IT"/>
        </w:rPr>
        <w:t>Ordine</w:t>
      </w:r>
    </w:p>
    <w:p>
      <w:pPr>
        <w:pStyle w:val="provv_r0"/>
      </w:pPr>
      <w:r>
        <w:rPr>
          <w:rtl w:val="0"/>
        </w:rPr>
        <w:t>Al Consiglio direttivo dell</w:t>
      </w:r>
      <w:r>
        <w:rPr>
          <w:rtl w:val="0"/>
        </w:rPr>
        <w:t xml:space="preserve">’ </w:t>
      </w:r>
      <w:r>
        <w:rPr>
          <w:rtl w:val="0"/>
        </w:rPr>
        <w:t xml:space="preserve">Ordine spettano le seguenti attribuzioni: </w:t>
      </w:r>
    </w:p>
    <w:p>
      <w:pPr>
        <w:pStyle w:val="provv_r0"/>
        <w:numPr>
          <w:ilvl w:val="1"/>
          <w:numId w:val="6"/>
        </w:numPr>
        <w:rPr>
          <w:lang w:val="it-IT"/>
        </w:rPr>
      </w:pPr>
      <w:r>
        <w:rPr>
          <w:rtl w:val="0"/>
          <w:lang w:val="it-IT"/>
        </w:rPr>
        <w:t>Compilare e tenere gli Albi Professionali degli iscritti;</w:t>
      </w:r>
    </w:p>
    <w:p>
      <w:pPr>
        <w:pStyle w:val="provv_r0"/>
        <w:numPr>
          <w:ilvl w:val="1"/>
          <w:numId w:val="6"/>
        </w:numPr>
        <w:rPr>
          <w:lang w:val="it-IT"/>
        </w:rPr>
      </w:pPr>
      <w:r>
        <w:rPr>
          <w:rtl w:val="0"/>
          <w:lang w:val="it-IT"/>
        </w:rPr>
        <w:t>Vigilare alla conservazione del decoro e dell</w:t>
      </w:r>
      <w:r>
        <w:rPr>
          <w:rtl w:val="0"/>
          <w:lang w:val="it-IT"/>
        </w:rPr>
        <w:t>’</w:t>
      </w:r>
      <w:r>
        <w:rPr>
          <w:rtl w:val="0"/>
          <w:lang w:val="it-IT"/>
        </w:rPr>
        <w:t>indipendenza dell</w:t>
      </w:r>
      <w:r>
        <w:rPr>
          <w:rtl w:val="0"/>
          <w:lang w:val="it-IT"/>
        </w:rPr>
        <w:t>’</w:t>
      </w:r>
      <w:r>
        <w:rPr>
          <w:rtl w:val="0"/>
          <w:lang w:val="it-IT"/>
        </w:rPr>
        <w:t>Ordine;</w:t>
      </w:r>
    </w:p>
    <w:p>
      <w:pPr>
        <w:pStyle w:val="provv_r0"/>
        <w:numPr>
          <w:ilvl w:val="1"/>
          <w:numId w:val="6"/>
        </w:numPr>
        <w:rPr>
          <w:lang w:val="it-IT"/>
        </w:rPr>
      </w:pPr>
      <w:r>
        <w:rPr>
          <w:rtl w:val="0"/>
          <w:lang w:val="it-IT"/>
        </w:rPr>
        <w:t>Designare i rappresentanti dell</w:t>
      </w:r>
      <w:r>
        <w:rPr>
          <w:rtl w:val="0"/>
          <w:lang w:val="it-IT"/>
        </w:rPr>
        <w:t>’</w:t>
      </w:r>
      <w:r>
        <w:rPr>
          <w:rtl w:val="0"/>
          <w:lang w:val="it-IT"/>
        </w:rPr>
        <w:t>Ordine presso commissioni, enti ed organizzazioni di carattere provinciale o comunale;</w:t>
      </w:r>
    </w:p>
    <w:p>
      <w:pPr>
        <w:pStyle w:val="provv_r0"/>
        <w:numPr>
          <w:ilvl w:val="1"/>
          <w:numId w:val="6"/>
        </w:numPr>
        <w:rPr>
          <w:lang w:val="it-IT"/>
        </w:rPr>
      </w:pPr>
      <w:r>
        <w:rPr>
          <w:rtl w:val="0"/>
          <w:lang w:val="it-IT"/>
        </w:rPr>
        <w:t xml:space="preserve">Promuovere e favorire tutte le iniziative intese a facilitare il progresso culturale degli Iscritti </w:t>
      </w:r>
    </w:p>
    <w:p>
      <w:pPr>
        <w:pStyle w:val="provv_r0"/>
        <w:numPr>
          <w:ilvl w:val="1"/>
          <w:numId w:val="6"/>
        </w:numPr>
        <w:rPr>
          <w:lang w:val="it-IT"/>
        </w:rPr>
      </w:pPr>
      <w:r>
        <w:rPr>
          <w:rtl w:val="0"/>
          <w:lang w:val="it-IT"/>
        </w:rPr>
        <w:t>Dare il proprio contributo di esperienza e conoscenza alle autorit</w:t>
      </w:r>
      <w:r>
        <w:rPr>
          <w:rtl w:val="0"/>
          <w:lang w:val="it-IT"/>
        </w:rPr>
        <w:t xml:space="preserve">à </w:t>
      </w:r>
      <w:r>
        <w:rPr>
          <w:rtl w:val="0"/>
          <w:lang w:val="it-IT"/>
        </w:rPr>
        <w:t>per lo studio e la soluzione dei problemi sanitari provinciali e locali;</w:t>
      </w:r>
    </w:p>
    <w:p>
      <w:pPr>
        <w:pStyle w:val="provv_r0"/>
        <w:numPr>
          <w:ilvl w:val="1"/>
          <w:numId w:val="6"/>
        </w:numPr>
        <w:rPr>
          <w:lang w:val="it-IT"/>
        </w:rPr>
      </w:pPr>
      <w:r>
        <w:rPr>
          <w:rtl w:val="0"/>
          <w:lang w:val="it-IT"/>
        </w:rPr>
        <w:t>Esercitare il potere disciplinare nei confronti dei Sanitari iscritti all</w:t>
      </w:r>
      <w:r>
        <w:rPr>
          <w:rtl w:val="0"/>
          <w:lang w:val="it-IT"/>
        </w:rPr>
        <w:t>’</w:t>
      </w:r>
      <w:r>
        <w:rPr>
          <w:rtl w:val="0"/>
          <w:lang w:val="it-IT"/>
        </w:rPr>
        <w:t>Albo dei Medici Chirurghi ed all</w:t>
      </w:r>
      <w:r>
        <w:rPr>
          <w:rtl w:val="0"/>
          <w:lang w:val="it-IT"/>
        </w:rPr>
        <w:t>’</w:t>
      </w:r>
      <w:r>
        <w:rPr>
          <w:rtl w:val="0"/>
          <w:lang w:val="it-IT"/>
        </w:rPr>
        <w:t>Albo degli Odontoiatri, rispettivamente da parte delle Commissioni di Disciplina Medica ed Odontoiatrica;</w:t>
      </w:r>
    </w:p>
    <w:p>
      <w:pPr>
        <w:pStyle w:val="provv_r0"/>
        <w:numPr>
          <w:ilvl w:val="1"/>
          <w:numId w:val="6"/>
        </w:numPr>
        <w:rPr>
          <w:lang w:val="it-IT"/>
        </w:rPr>
      </w:pPr>
      <w:r>
        <w:rPr>
          <w:rtl w:val="0"/>
          <w:lang w:val="it-IT"/>
        </w:rPr>
        <w:t>Procurare la conciliazione nelle controversie tra sanitari o tra medici e persone od enti per le quali il medico abbia prestato la sua opera professionale, in relazione alle spese ed agli onorari.</w:t>
      </w:r>
    </w:p>
    <w:p>
      <w:pPr>
        <w:pStyle w:val="provv_r0"/>
        <w:ind w:left="720" w:firstLine="0"/>
      </w:pPr>
    </w:p>
    <w:p>
      <w:pPr>
        <w:pStyle w:val="provv_r0"/>
        <w:ind w:left="720" w:firstLine="0"/>
      </w:pPr>
    </w:p>
    <w:p>
      <w:pPr>
        <w:pStyle w:val="provv_r0"/>
        <w:ind w:left="720" w:firstLine="0"/>
      </w:pPr>
    </w:p>
    <w:p>
      <w:pPr>
        <w:pStyle w:val="provv_r0"/>
        <w:ind w:left="720" w:firstLine="0"/>
      </w:pPr>
    </w:p>
    <w:p>
      <w:pPr>
        <w:pStyle w:val="provv_r1"/>
        <w:numPr>
          <w:ilvl w:val="1"/>
          <w:numId w:val="6"/>
        </w:numPr>
        <w:rPr>
          <w:lang w:val="it-IT"/>
        </w:rPr>
      </w:pPr>
      <w:r>
        <w:rPr>
          <w:rtl w:val="0"/>
          <w:lang w:val="it-IT"/>
        </w:rPr>
        <w:t>La Struttura del Consiglio direttivo:</w:t>
      </w:r>
    </w:p>
    <w:tbl>
      <w:tblPr>
        <w:tblW w:w="1242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e2cce8"/>
        <w:tblLayout w:type="fixed"/>
      </w:tblPr>
      <w:tblGrid>
        <w:gridCol w:w="4159"/>
        <w:gridCol w:w="3999"/>
        <w:gridCol w:w="160"/>
        <w:gridCol w:w="4107"/>
      </w:tblGrid>
      <w:tr>
        <w:tblPrEx>
          <w:shd w:val="clear" w:color="auto" w:fill="e2cce8"/>
        </w:tblPrEx>
        <w:trPr>
          <w:trHeight w:val="560" w:hRule="atLeast"/>
        </w:trPr>
        <w:tc>
          <w:tcPr>
            <w:tcW w:type="dxa" w:w="4159"/>
            <w:tcBorders>
              <w:top w:val="nil"/>
              <w:left w:val="nil"/>
              <w:bottom w:val="nil"/>
              <w:right w:val="nil"/>
            </w:tcBorders>
            <w:shd w:val="clear" w:color="auto" w:fill="auto"/>
            <w:tcMar>
              <w:top w:type="dxa" w:w="80"/>
              <w:left w:type="dxa" w:w="80"/>
              <w:bottom w:type="dxa" w:w="80"/>
              <w:right w:type="dxa" w:w="80"/>
            </w:tcMar>
            <w:vAlign w:val="top"/>
          </w:tcPr>
          <w:p>
            <w:pPr>
              <w:pStyle w:val="Normal.0"/>
              <w:tabs>
                <w:tab w:val="left" w:pos="851"/>
                <w:tab w:val="left" w:pos="4253"/>
              </w:tabs>
              <w:jc w:val="both"/>
              <w:rPr>
                <w:rStyle w:val="Nessuno"/>
                <w:b w:val="1"/>
                <w:bCs w:val="1"/>
                <w:lang w:val="it-IT"/>
              </w:rPr>
            </w:pPr>
          </w:p>
          <w:p>
            <w:pPr>
              <w:pStyle w:val="Normal.0"/>
              <w:tabs>
                <w:tab w:val="left" w:pos="851"/>
                <w:tab w:val="left" w:pos="4253"/>
              </w:tabs>
              <w:bidi w:val="0"/>
              <w:ind w:left="0" w:right="0" w:firstLine="0"/>
              <w:jc w:val="both"/>
              <w:rPr>
                <w:rtl w:val="0"/>
              </w:rPr>
            </w:pPr>
            <w:r>
              <w:rPr>
                <w:rStyle w:val="Nessuno"/>
                <w:b w:val="1"/>
                <w:bCs w:val="1"/>
                <w:rtl w:val="0"/>
                <w:lang w:val="it-IT"/>
              </w:rPr>
              <w:t xml:space="preserve">        </w:t>
            </w:r>
          </w:p>
        </w:tc>
        <w:tc>
          <w:tcPr>
            <w:tcW w:type="dxa" w:w="3999"/>
            <w:tcBorders>
              <w:top w:val="nil"/>
              <w:left w:val="nil"/>
              <w:bottom w:val="nil"/>
              <w:right w:val="nil"/>
            </w:tcBorders>
            <w:shd w:val="clear" w:color="auto" w:fill="auto"/>
            <w:tcMar>
              <w:top w:type="dxa" w:w="80"/>
              <w:left w:type="dxa" w:w="80"/>
              <w:bottom w:type="dxa" w:w="80"/>
              <w:right w:type="dxa" w:w="80"/>
            </w:tcMar>
            <w:vAlign w:val="top"/>
          </w:tcPr>
          <w:p/>
        </w:tc>
        <w:tc>
          <w:tcPr>
            <w:tcW w:type="dxa" w:w="4267"/>
            <w:gridSpan w:val="2"/>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e2cce8"/>
        </w:tblPrEx>
        <w:trPr>
          <w:trHeight w:val="590" w:hRule="atLeast"/>
        </w:trPr>
        <w:tc>
          <w:tcPr>
            <w:tcW w:type="dxa" w:w="4159"/>
            <w:tcBorders>
              <w:top w:val="nil"/>
              <w:left w:val="nil"/>
              <w:bottom w:val="nil"/>
              <w:right w:val="nil"/>
            </w:tcBorders>
            <w:shd w:val="clear" w:color="auto" w:fill="auto"/>
            <w:tcMar>
              <w:top w:type="dxa" w:w="80"/>
              <w:left w:type="dxa" w:w="80"/>
              <w:bottom w:type="dxa" w:w="80"/>
              <w:right w:type="dxa" w:w="80"/>
            </w:tcMar>
            <w:vAlign w:val="top"/>
          </w:tcPr>
          <w:p>
            <w:pPr>
              <w:pStyle w:val="Normal.0"/>
              <w:tabs>
                <w:tab w:val="left" w:pos="851"/>
                <w:tab w:val="left" w:pos="4253"/>
              </w:tabs>
              <w:jc w:val="both"/>
            </w:pPr>
            <w:r>
              <w:rPr>
                <w:rStyle w:val="Nessuno"/>
                <w:rFonts w:ascii="Times New Roman" w:hAnsi="Times New Roman"/>
                <w:b w:val="0"/>
                <w:bCs w:val="0"/>
                <w:rtl w:val="0"/>
                <w:lang w:val="it-IT"/>
              </w:rPr>
              <w:t>Presidente</w:t>
            </w:r>
          </w:p>
        </w:tc>
        <w:tc>
          <w:tcPr>
            <w:tcW w:type="dxa" w:w="3999"/>
            <w:tcBorders>
              <w:top w:val="nil"/>
              <w:left w:val="nil"/>
              <w:bottom w:val="nil"/>
              <w:right w:val="nil"/>
            </w:tcBorders>
            <w:shd w:val="clear" w:color="auto" w:fill="auto"/>
            <w:tcMar>
              <w:top w:type="dxa" w:w="80"/>
              <w:left w:type="dxa" w:w="80"/>
              <w:bottom w:type="dxa" w:w="80"/>
              <w:right w:type="dxa" w:w="80"/>
            </w:tcMar>
            <w:vAlign w:val="top"/>
          </w:tcPr>
          <w:p>
            <w:pPr>
              <w:pStyle w:val="Normal.0"/>
            </w:pPr>
            <w:r>
              <w:rPr>
                <w:rStyle w:val="Nessuno"/>
                <w:rFonts w:ascii="Times New Roman" w:hAnsi="Times New Roman"/>
                <w:rtl w:val="0"/>
                <w:lang w:val="it-IT"/>
              </w:rPr>
              <w:t>Dott.ssa Fiorella DE ANGELIS</w:t>
            </w:r>
          </w:p>
        </w:tc>
        <w:tc>
          <w:tcPr>
            <w:tcW w:type="dxa" w:w="4267"/>
            <w:gridSpan w:val="2"/>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e2cce8"/>
        </w:tblPrEx>
        <w:trPr>
          <w:trHeight w:val="290" w:hRule="atLeast"/>
        </w:trPr>
        <w:tc>
          <w:tcPr>
            <w:tcW w:type="dxa" w:w="4159"/>
            <w:tcBorders>
              <w:top w:val="nil"/>
              <w:left w:val="nil"/>
              <w:bottom w:val="nil"/>
              <w:right w:val="nil"/>
            </w:tcBorders>
            <w:shd w:val="clear" w:color="auto" w:fill="auto"/>
            <w:tcMar>
              <w:top w:type="dxa" w:w="80"/>
              <w:left w:type="dxa" w:w="80"/>
              <w:bottom w:type="dxa" w:w="80"/>
              <w:right w:type="dxa" w:w="80"/>
            </w:tcMar>
            <w:vAlign w:val="top"/>
          </w:tcPr>
          <w:p>
            <w:pPr>
              <w:pStyle w:val="Normal.0"/>
              <w:tabs>
                <w:tab w:val="left" w:pos="851"/>
                <w:tab w:val="left" w:pos="4253"/>
              </w:tabs>
              <w:jc w:val="both"/>
            </w:pPr>
            <w:r>
              <w:rPr>
                <w:rStyle w:val="Nessuno"/>
                <w:rFonts w:ascii="Times New Roman" w:hAnsi="Times New Roman"/>
                <w:rtl w:val="0"/>
                <w:lang w:val="it-IT"/>
              </w:rPr>
              <w:t>Vice Presidente</w:t>
            </w:r>
          </w:p>
        </w:tc>
        <w:tc>
          <w:tcPr>
            <w:tcW w:type="dxa" w:w="3999"/>
            <w:tcBorders>
              <w:top w:val="nil"/>
              <w:left w:val="nil"/>
              <w:bottom w:val="nil"/>
              <w:right w:val="nil"/>
            </w:tcBorders>
            <w:shd w:val="clear" w:color="auto" w:fill="auto"/>
            <w:tcMar>
              <w:top w:type="dxa" w:w="80"/>
              <w:left w:type="dxa" w:w="80"/>
              <w:bottom w:type="dxa" w:w="80"/>
              <w:right w:type="dxa" w:w="80"/>
            </w:tcMar>
            <w:vAlign w:val="top"/>
          </w:tcPr>
          <w:p>
            <w:pPr>
              <w:pStyle w:val="Normal.0"/>
            </w:pPr>
            <w:r>
              <w:rPr>
                <w:rStyle w:val="Nessuno"/>
                <w:rFonts w:ascii="Times New Roman" w:hAnsi="Times New Roman"/>
                <w:rtl w:val="0"/>
                <w:lang w:val="it-IT"/>
              </w:rPr>
              <w:t>Dott. Filippo CAPRIOTTI</w:t>
            </w:r>
          </w:p>
        </w:tc>
        <w:tc>
          <w:tcPr>
            <w:tcW w:type="dxa" w:w="4267"/>
            <w:gridSpan w:val="2"/>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e2cce8"/>
        </w:tblPrEx>
        <w:trPr>
          <w:trHeight w:val="590" w:hRule="atLeast"/>
        </w:trPr>
        <w:tc>
          <w:tcPr>
            <w:tcW w:type="dxa" w:w="4159"/>
            <w:tcBorders>
              <w:top w:val="nil"/>
              <w:left w:val="nil"/>
              <w:bottom w:val="nil"/>
              <w:right w:val="nil"/>
            </w:tcBorders>
            <w:shd w:val="clear" w:color="auto" w:fill="auto"/>
            <w:tcMar>
              <w:top w:type="dxa" w:w="80"/>
              <w:left w:type="dxa" w:w="80"/>
              <w:bottom w:type="dxa" w:w="80"/>
              <w:right w:type="dxa" w:w="80"/>
            </w:tcMar>
            <w:vAlign w:val="top"/>
          </w:tcPr>
          <w:p>
            <w:pPr>
              <w:pStyle w:val="Normal.0"/>
              <w:tabs>
                <w:tab w:val="left" w:pos="851"/>
                <w:tab w:val="left" w:pos="4253"/>
              </w:tabs>
              <w:jc w:val="both"/>
            </w:pPr>
            <w:r>
              <w:rPr>
                <w:rStyle w:val="Nessuno"/>
                <w:rFonts w:ascii="Times New Roman" w:hAnsi="Times New Roman"/>
                <w:rtl w:val="0"/>
                <w:lang w:val="it-IT"/>
              </w:rPr>
              <w:t>Segretario</w:t>
            </w:r>
          </w:p>
        </w:tc>
        <w:tc>
          <w:tcPr>
            <w:tcW w:type="dxa" w:w="3999"/>
            <w:tcBorders>
              <w:top w:val="nil"/>
              <w:left w:val="nil"/>
              <w:bottom w:val="nil"/>
              <w:right w:val="nil"/>
            </w:tcBorders>
            <w:shd w:val="clear" w:color="auto" w:fill="auto"/>
            <w:tcMar>
              <w:top w:type="dxa" w:w="80"/>
              <w:left w:type="dxa" w:w="80"/>
              <w:bottom w:type="dxa" w:w="80"/>
              <w:right w:type="dxa" w:w="80"/>
            </w:tcMar>
            <w:vAlign w:val="top"/>
          </w:tcPr>
          <w:p>
            <w:pPr>
              <w:pStyle w:val="Normal.0"/>
            </w:pPr>
            <w:r>
              <w:rPr>
                <w:rStyle w:val="Nessuno"/>
                <w:rFonts w:ascii="Times New Roman" w:hAnsi="Times New Roman"/>
                <w:rtl w:val="0"/>
                <w:lang w:val="it-IT"/>
              </w:rPr>
              <w:t>Dott.ssa Maria Valeria SPECA</w:t>
            </w:r>
          </w:p>
        </w:tc>
        <w:tc>
          <w:tcPr>
            <w:tcW w:type="dxa" w:w="4267"/>
            <w:gridSpan w:val="2"/>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e2cce8"/>
        </w:tblPrEx>
        <w:trPr>
          <w:trHeight w:val="290" w:hRule="atLeast"/>
        </w:trPr>
        <w:tc>
          <w:tcPr>
            <w:tcW w:type="dxa" w:w="4159"/>
            <w:tcBorders>
              <w:top w:val="nil"/>
              <w:left w:val="nil"/>
              <w:bottom w:val="nil"/>
              <w:right w:val="nil"/>
            </w:tcBorders>
            <w:shd w:val="clear" w:color="auto" w:fill="auto"/>
            <w:tcMar>
              <w:top w:type="dxa" w:w="80"/>
              <w:left w:type="dxa" w:w="80"/>
              <w:bottom w:type="dxa" w:w="80"/>
              <w:right w:type="dxa" w:w="80"/>
            </w:tcMar>
            <w:vAlign w:val="top"/>
          </w:tcPr>
          <w:p>
            <w:pPr>
              <w:pStyle w:val="Normal.0"/>
              <w:tabs>
                <w:tab w:val="left" w:pos="851"/>
                <w:tab w:val="left" w:pos="4253"/>
              </w:tabs>
              <w:jc w:val="both"/>
            </w:pPr>
            <w:r>
              <w:rPr>
                <w:rStyle w:val="Nessuno"/>
                <w:rFonts w:ascii="Times New Roman" w:hAnsi="Times New Roman"/>
                <w:rtl w:val="0"/>
                <w:lang w:val="it-IT"/>
              </w:rPr>
              <w:t>Tesoriere</w:t>
            </w:r>
          </w:p>
        </w:tc>
        <w:tc>
          <w:tcPr>
            <w:tcW w:type="dxa" w:w="3999"/>
            <w:tcBorders>
              <w:top w:val="nil"/>
              <w:left w:val="nil"/>
              <w:bottom w:val="nil"/>
              <w:right w:val="nil"/>
            </w:tcBorders>
            <w:shd w:val="clear" w:color="auto" w:fill="auto"/>
            <w:tcMar>
              <w:top w:type="dxa" w:w="80"/>
              <w:left w:type="dxa" w:w="80"/>
              <w:bottom w:type="dxa" w:w="80"/>
              <w:right w:type="dxa" w:w="80"/>
            </w:tcMar>
            <w:vAlign w:val="top"/>
          </w:tcPr>
          <w:p>
            <w:pPr>
              <w:pStyle w:val="Normal.0"/>
            </w:pPr>
            <w:r>
              <w:rPr>
                <w:rStyle w:val="Nessuno"/>
                <w:rFonts w:ascii="Times New Roman" w:hAnsi="Times New Roman"/>
                <w:rtl w:val="0"/>
                <w:lang w:val="it-IT"/>
              </w:rPr>
              <w:t>Dott.ssa Marina FIORI</w:t>
            </w:r>
          </w:p>
        </w:tc>
        <w:tc>
          <w:tcPr>
            <w:tcW w:type="dxa" w:w="4267"/>
            <w:gridSpan w:val="2"/>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e2cce8"/>
        </w:tblPrEx>
        <w:trPr>
          <w:trHeight w:val="590" w:hRule="atLeast"/>
        </w:trPr>
        <w:tc>
          <w:tcPr>
            <w:tcW w:type="dxa" w:w="4159"/>
            <w:tcBorders>
              <w:top w:val="nil"/>
              <w:left w:val="nil"/>
              <w:bottom w:val="nil"/>
              <w:right w:val="nil"/>
            </w:tcBorders>
            <w:shd w:val="clear" w:color="auto" w:fill="auto"/>
            <w:tcMar>
              <w:top w:type="dxa" w:w="80"/>
              <w:left w:type="dxa" w:w="80"/>
              <w:bottom w:type="dxa" w:w="80"/>
              <w:right w:type="dxa" w:w="80"/>
            </w:tcMar>
            <w:vAlign w:val="top"/>
          </w:tcPr>
          <w:p>
            <w:pPr>
              <w:pStyle w:val="Normal.0"/>
              <w:tabs>
                <w:tab w:val="left" w:pos="851"/>
                <w:tab w:val="left" w:pos="4253"/>
              </w:tabs>
              <w:jc w:val="both"/>
              <w:rPr>
                <w:rFonts w:ascii="Times New Roman" w:cs="Times New Roman" w:hAnsi="Times New Roman" w:eastAsia="Times New Roman"/>
              </w:rPr>
            </w:pPr>
            <w:r>
              <w:rPr>
                <w:rStyle w:val="Nessuno"/>
                <w:rFonts w:ascii="Times New Roman" w:hAnsi="Times New Roman"/>
                <w:rtl w:val="0"/>
                <w:lang w:val="it-IT"/>
              </w:rPr>
              <w:t>Consigliere</w:t>
            </w:r>
          </w:p>
          <w:p>
            <w:pPr>
              <w:pStyle w:val="Normal.0"/>
              <w:bidi w:val="0"/>
              <w:ind w:left="0" w:right="0" w:firstLine="0"/>
              <w:jc w:val="left"/>
              <w:rPr>
                <w:rtl w:val="0"/>
              </w:rPr>
            </w:pPr>
            <w:r>
              <w:rPr>
                <w:rStyle w:val="Nessuno"/>
                <w:rFonts w:ascii="Times New Roman" w:hAnsi="Times New Roman" w:hint="default"/>
                <w:rtl w:val="0"/>
                <w:lang w:val="it-IT"/>
              </w:rPr>
              <w:t xml:space="preserve">        “</w:t>
            </w:r>
          </w:p>
        </w:tc>
        <w:tc>
          <w:tcPr>
            <w:tcW w:type="dxa" w:w="3999"/>
            <w:tcBorders>
              <w:top w:val="nil"/>
              <w:left w:val="nil"/>
              <w:bottom w:val="nil"/>
              <w:right w:val="nil"/>
            </w:tcBorders>
            <w:shd w:val="clear" w:color="auto" w:fill="auto"/>
            <w:tcMar>
              <w:top w:type="dxa" w:w="80"/>
              <w:left w:type="dxa" w:w="80"/>
              <w:bottom w:type="dxa" w:w="80"/>
              <w:right w:type="dxa" w:w="80"/>
            </w:tcMar>
            <w:vAlign w:val="top"/>
          </w:tcPr>
          <w:p>
            <w:pPr>
              <w:pStyle w:val="Normal.0"/>
              <w:rPr>
                <w:rFonts w:ascii="Times New Roman" w:cs="Times New Roman" w:hAnsi="Times New Roman" w:eastAsia="Times New Roman"/>
              </w:rPr>
            </w:pPr>
            <w:r>
              <w:rPr>
                <w:rStyle w:val="Nessuno"/>
                <w:rFonts w:ascii="Times New Roman" w:hAnsi="Times New Roman"/>
                <w:rtl w:val="0"/>
                <w:lang w:val="it-IT"/>
              </w:rPr>
              <w:t>Dott. Antonio AVOLIO</w:t>
            </w:r>
          </w:p>
          <w:p>
            <w:pPr>
              <w:pStyle w:val="Normal.0"/>
              <w:bidi w:val="0"/>
              <w:ind w:left="0" w:right="0" w:firstLine="0"/>
              <w:jc w:val="left"/>
              <w:rPr>
                <w:rtl w:val="0"/>
              </w:rPr>
            </w:pPr>
            <w:r>
              <w:rPr>
                <w:rStyle w:val="Nessuno"/>
                <w:rFonts w:ascii="Times New Roman" w:hAnsi="Times New Roman"/>
                <w:rtl w:val="0"/>
                <w:lang w:val="it-IT"/>
              </w:rPr>
              <w:t>Dott. Piero Maria BENFATTI</w:t>
            </w:r>
          </w:p>
        </w:tc>
        <w:tc>
          <w:tcPr>
            <w:tcW w:type="dxa" w:w="4267"/>
            <w:gridSpan w:val="2"/>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e2cce8"/>
        </w:tblPrEx>
        <w:trPr>
          <w:trHeight w:val="590" w:hRule="atLeast"/>
        </w:trPr>
        <w:tc>
          <w:tcPr>
            <w:tcW w:type="dxa" w:w="4159"/>
            <w:tcBorders>
              <w:top w:val="nil"/>
              <w:left w:val="nil"/>
              <w:bottom w:val="nil"/>
              <w:right w:val="nil"/>
            </w:tcBorders>
            <w:shd w:val="clear" w:color="auto" w:fill="auto"/>
            <w:tcMar>
              <w:top w:type="dxa" w:w="80"/>
              <w:left w:type="dxa" w:w="80"/>
              <w:bottom w:type="dxa" w:w="80"/>
              <w:right w:type="dxa" w:w="80"/>
            </w:tcMar>
            <w:vAlign w:val="top"/>
          </w:tcPr>
          <w:p>
            <w:pPr>
              <w:pStyle w:val="Normal.0"/>
              <w:tabs>
                <w:tab w:val="left" w:pos="851"/>
                <w:tab w:val="left" w:pos="4253"/>
              </w:tabs>
              <w:jc w:val="both"/>
            </w:pPr>
            <w:r>
              <w:rPr>
                <w:rStyle w:val="Nessuno"/>
                <w:rFonts w:ascii="Times New Roman" w:hAnsi="Times New Roman"/>
                <w:rtl w:val="0"/>
                <w:lang w:val="it-IT"/>
              </w:rPr>
              <w:t xml:space="preserve">        "                    - Odontoiatra</w:t>
            </w:r>
          </w:p>
        </w:tc>
        <w:tc>
          <w:tcPr>
            <w:tcW w:type="dxa" w:w="3999"/>
            <w:tcBorders>
              <w:top w:val="nil"/>
              <w:left w:val="nil"/>
              <w:bottom w:val="nil"/>
              <w:right w:val="nil"/>
            </w:tcBorders>
            <w:shd w:val="clear" w:color="auto" w:fill="auto"/>
            <w:tcMar>
              <w:top w:type="dxa" w:w="80"/>
              <w:left w:type="dxa" w:w="80"/>
              <w:bottom w:type="dxa" w:w="80"/>
              <w:right w:type="dxa" w:w="80"/>
            </w:tcMar>
            <w:vAlign w:val="top"/>
          </w:tcPr>
          <w:p>
            <w:pPr>
              <w:pStyle w:val="Normal.0"/>
            </w:pPr>
            <w:r>
              <w:rPr>
                <w:rStyle w:val="Nessuno"/>
                <w:rFonts w:ascii="Times New Roman" w:hAnsi="Times New Roman"/>
                <w:rtl w:val="0"/>
                <w:lang w:val="it-IT"/>
              </w:rPr>
              <w:t>Dott. Luigi CARDI</w:t>
            </w:r>
          </w:p>
        </w:tc>
        <w:tc>
          <w:tcPr>
            <w:tcW w:type="dxa" w:w="4267"/>
            <w:gridSpan w:val="2"/>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e2cce8"/>
        </w:tblPrEx>
        <w:trPr>
          <w:trHeight w:val="290" w:hRule="atLeast"/>
        </w:trPr>
        <w:tc>
          <w:tcPr>
            <w:tcW w:type="dxa" w:w="4159"/>
            <w:tcBorders>
              <w:top w:val="nil"/>
              <w:left w:val="nil"/>
              <w:bottom w:val="nil"/>
              <w:right w:val="nil"/>
            </w:tcBorders>
            <w:shd w:val="clear" w:color="auto" w:fill="auto"/>
            <w:tcMar>
              <w:top w:type="dxa" w:w="80"/>
              <w:left w:type="dxa" w:w="80"/>
              <w:bottom w:type="dxa" w:w="80"/>
              <w:right w:type="dxa" w:w="80"/>
            </w:tcMar>
            <w:vAlign w:val="top"/>
          </w:tcPr>
          <w:p>
            <w:pPr>
              <w:pStyle w:val="Normal.0"/>
              <w:tabs>
                <w:tab w:val="left" w:pos="851"/>
                <w:tab w:val="left" w:pos="4253"/>
              </w:tabs>
              <w:jc w:val="both"/>
            </w:pPr>
            <w:r>
              <w:rPr>
                <w:rStyle w:val="Nessuno"/>
                <w:rFonts w:ascii="Times New Roman" w:hAnsi="Times New Roman" w:hint="default"/>
                <w:rtl w:val="0"/>
                <w:lang w:val="it-IT"/>
              </w:rPr>
              <w:t xml:space="preserve">        “</w:t>
            </w:r>
          </w:p>
        </w:tc>
        <w:tc>
          <w:tcPr>
            <w:tcW w:type="dxa" w:w="3999"/>
            <w:tcBorders>
              <w:top w:val="nil"/>
              <w:left w:val="nil"/>
              <w:bottom w:val="nil"/>
              <w:right w:val="nil"/>
            </w:tcBorders>
            <w:shd w:val="clear" w:color="auto" w:fill="auto"/>
            <w:tcMar>
              <w:top w:type="dxa" w:w="80"/>
              <w:left w:type="dxa" w:w="80"/>
              <w:bottom w:type="dxa" w:w="80"/>
              <w:right w:type="dxa" w:w="80"/>
            </w:tcMar>
            <w:vAlign w:val="top"/>
          </w:tcPr>
          <w:p>
            <w:pPr>
              <w:pStyle w:val="Normal.0"/>
            </w:pPr>
            <w:r>
              <w:rPr>
                <w:rStyle w:val="Nessuno"/>
                <w:rFonts w:ascii="Times New Roman" w:hAnsi="Times New Roman"/>
                <w:rtl w:val="0"/>
                <w:lang w:val="it-IT"/>
              </w:rPr>
              <w:t>Dott. Giampietro GIORGI</w:t>
            </w:r>
          </w:p>
        </w:tc>
        <w:tc>
          <w:tcPr>
            <w:tcW w:type="dxa" w:w="4267"/>
            <w:gridSpan w:val="2"/>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e2cce8"/>
        </w:tblPrEx>
        <w:trPr>
          <w:trHeight w:val="290" w:hRule="atLeast"/>
        </w:trPr>
        <w:tc>
          <w:tcPr>
            <w:tcW w:type="dxa" w:w="4159"/>
            <w:tcBorders>
              <w:top w:val="nil"/>
              <w:left w:val="nil"/>
              <w:bottom w:val="nil"/>
              <w:right w:val="nil"/>
            </w:tcBorders>
            <w:shd w:val="clear" w:color="auto" w:fill="auto"/>
            <w:tcMar>
              <w:top w:type="dxa" w:w="80"/>
              <w:left w:type="dxa" w:w="80"/>
              <w:bottom w:type="dxa" w:w="80"/>
              <w:right w:type="dxa" w:w="80"/>
            </w:tcMar>
            <w:vAlign w:val="top"/>
          </w:tcPr>
          <w:p>
            <w:pPr>
              <w:pStyle w:val="Normal.0"/>
              <w:tabs>
                <w:tab w:val="left" w:pos="851"/>
                <w:tab w:val="left" w:pos="4253"/>
              </w:tabs>
              <w:jc w:val="both"/>
            </w:pPr>
            <w:r>
              <w:rPr>
                <w:rStyle w:val="Nessuno"/>
                <w:rFonts w:ascii="Times New Roman" w:hAnsi="Times New Roman" w:hint="default"/>
                <w:rtl w:val="0"/>
                <w:lang w:val="it-IT"/>
              </w:rPr>
              <w:t xml:space="preserve">        “  </w:t>
            </w:r>
          </w:p>
        </w:tc>
        <w:tc>
          <w:tcPr>
            <w:tcW w:type="dxa" w:w="3999"/>
            <w:tcBorders>
              <w:top w:val="nil"/>
              <w:left w:val="nil"/>
              <w:bottom w:val="nil"/>
              <w:right w:val="nil"/>
            </w:tcBorders>
            <w:shd w:val="clear" w:color="auto" w:fill="auto"/>
            <w:tcMar>
              <w:top w:type="dxa" w:w="80"/>
              <w:left w:type="dxa" w:w="80"/>
              <w:bottom w:type="dxa" w:w="80"/>
              <w:right w:type="dxa" w:w="80"/>
            </w:tcMar>
            <w:vAlign w:val="top"/>
          </w:tcPr>
          <w:p>
            <w:pPr>
              <w:pStyle w:val="Normal.0"/>
            </w:pPr>
            <w:r>
              <w:rPr>
                <w:rStyle w:val="Nessuno"/>
                <w:rFonts w:ascii="Times New Roman" w:hAnsi="Times New Roman"/>
                <w:rtl w:val="0"/>
                <w:lang w:val="it-IT"/>
              </w:rPr>
              <w:t xml:space="preserve">Dott. Roberto GOBBATO </w:t>
            </w:r>
          </w:p>
        </w:tc>
        <w:tc>
          <w:tcPr>
            <w:tcW w:type="dxa" w:w="4267"/>
            <w:gridSpan w:val="2"/>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e2cce8"/>
        </w:tblPrEx>
        <w:trPr>
          <w:trHeight w:val="590" w:hRule="atLeast"/>
        </w:trPr>
        <w:tc>
          <w:tcPr>
            <w:tcW w:type="dxa" w:w="4159"/>
            <w:tcBorders>
              <w:top w:val="nil"/>
              <w:left w:val="nil"/>
              <w:bottom w:val="nil"/>
              <w:right w:val="nil"/>
            </w:tcBorders>
            <w:shd w:val="clear" w:color="auto" w:fill="auto"/>
            <w:tcMar>
              <w:top w:type="dxa" w:w="80"/>
              <w:left w:type="dxa" w:w="80"/>
              <w:bottom w:type="dxa" w:w="80"/>
              <w:right w:type="dxa" w:w="80"/>
            </w:tcMar>
            <w:vAlign w:val="top"/>
          </w:tcPr>
          <w:p>
            <w:pPr>
              <w:pStyle w:val="Normal.0"/>
              <w:tabs>
                <w:tab w:val="left" w:pos="1530"/>
              </w:tabs>
              <w:jc w:val="both"/>
            </w:pPr>
            <w:r>
              <w:rPr>
                <w:rStyle w:val="Nessuno"/>
                <w:rFonts w:ascii="Times New Roman" w:hAnsi="Times New Roman" w:hint="default"/>
                <w:rtl w:val="0"/>
                <w:lang w:val="it-IT"/>
              </w:rPr>
              <w:t xml:space="preserve">        “                    </w:t>
            </w:r>
            <w:r>
              <w:rPr>
                <w:rStyle w:val="Nessuno"/>
                <w:rFonts w:ascii="Times New Roman" w:hAnsi="Times New Roman"/>
                <w:rtl w:val="0"/>
                <w:lang w:val="it-IT"/>
              </w:rPr>
              <w:t>- Odontoiatra</w:t>
            </w:r>
          </w:p>
        </w:tc>
        <w:tc>
          <w:tcPr>
            <w:tcW w:type="dxa" w:w="3999"/>
            <w:tcBorders>
              <w:top w:val="nil"/>
              <w:left w:val="nil"/>
              <w:bottom w:val="nil"/>
              <w:right w:val="nil"/>
            </w:tcBorders>
            <w:shd w:val="clear" w:color="auto" w:fill="auto"/>
            <w:tcMar>
              <w:top w:type="dxa" w:w="80"/>
              <w:left w:type="dxa" w:w="80"/>
              <w:bottom w:type="dxa" w:w="80"/>
              <w:right w:type="dxa" w:w="80"/>
            </w:tcMar>
            <w:vAlign w:val="top"/>
          </w:tcPr>
          <w:p>
            <w:pPr>
              <w:pStyle w:val="Normal.0"/>
            </w:pPr>
            <w:r>
              <w:rPr>
                <w:rStyle w:val="Nessuno"/>
                <w:rFonts w:ascii="Times New Roman" w:hAnsi="Times New Roman"/>
                <w:rtl w:val="0"/>
                <w:lang w:val="it-IT"/>
              </w:rPr>
              <w:t>Dott. Albino Emidio PAGNONI</w:t>
            </w:r>
          </w:p>
        </w:tc>
        <w:tc>
          <w:tcPr>
            <w:tcW w:type="dxa" w:w="4267"/>
            <w:gridSpan w:val="2"/>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e2cce8"/>
        </w:tblPrEx>
        <w:trPr>
          <w:trHeight w:val="290" w:hRule="atLeast"/>
        </w:trPr>
        <w:tc>
          <w:tcPr>
            <w:tcW w:type="dxa" w:w="4159"/>
            <w:tcBorders>
              <w:top w:val="nil"/>
              <w:left w:val="nil"/>
              <w:bottom w:val="nil"/>
              <w:right w:val="nil"/>
            </w:tcBorders>
            <w:shd w:val="clear" w:color="auto" w:fill="auto"/>
            <w:tcMar>
              <w:top w:type="dxa" w:w="80"/>
              <w:left w:type="dxa" w:w="80"/>
              <w:bottom w:type="dxa" w:w="80"/>
              <w:right w:type="dxa" w:w="80"/>
            </w:tcMar>
            <w:vAlign w:val="top"/>
          </w:tcPr>
          <w:p>
            <w:pPr>
              <w:pStyle w:val="Normal.0"/>
            </w:pPr>
            <w:r>
              <w:rPr>
                <w:rStyle w:val="Nessuno"/>
                <w:rFonts w:ascii="Times New Roman" w:hAnsi="Times New Roman" w:hint="default"/>
                <w:rtl w:val="0"/>
                <w:lang w:val="it-IT"/>
              </w:rPr>
              <w:t xml:space="preserve">        “                                                                                 </w:t>
            </w:r>
          </w:p>
        </w:tc>
        <w:tc>
          <w:tcPr>
            <w:tcW w:type="dxa" w:w="3999"/>
            <w:tcBorders>
              <w:top w:val="nil"/>
              <w:left w:val="nil"/>
              <w:bottom w:val="nil"/>
              <w:right w:val="nil"/>
            </w:tcBorders>
            <w:shd w:val="clear" w:color="auto" w:fill="auto"/>
            <w:tcMar>
              <w:top w:type="dxa" w:w="80"/>
              <w:left w:type="dxa" w:w="80"/>
              <w:bottom w:type="dxa" w:w="80"/>
              <w:right w:type="dxa" w:w="80"/>
            </w:tcMar>
            <w:vAlign w:val="top"/>
          </w:tcPr>
          <w:p>
            <w:pPr>
              <w:pStyle w:val="Normal.0"/>
            </w:pPr>
            <w:r>
              <w:rPr>
                <w:rStyle w:val="Nessuno"/>
                <w:rFonts w:ascii="Times New Roman" w:hAnsi="Times New Roman"/>
                <w:rtl w:val="0"/>
                <w:lang w:val="it-IT"/>
              </w:rPr>
              <w:t>Dott. Pasqualino SFORZA</w:t>
            </w:r>
          </w:p>
        </w:tc>
        <w:tc>
          <w:tcPr>
            <w:tcW w:type="dxa" w:w="4267"/>
            <w:gridSpan w:val="2"/>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e2cce8"/>
        </w:tblPrEx>
        <w:trPr>
          <w:trHeight w:val="290" w:hRule="atLeast"/>
        </w:trPr>
        <w:tc>
          <w:tcPr>
            <w:tcW w:type="dxa" w:w="4159"/>
            <w:tcBorders>
              <w:top w:val="nil"/>
              <w:left w:val="nil"/>
              <w:bottom w:val="nil"/>
              <w:right w:val="nil"/>
            </w:tcBorders>
            <w:shd w:val="clear" w:color="auto" w:fill="auto"/>
            <w:tcMar>
              <w:top w:type="dxa" w:w="80"/>
              <w:left w:type="dxa" w:w="80"/>
              <w:bottom w:type="dxa" w:w="80"/>
              <w:right w:type="dxa" w:w="80"/>
            </w:tcMar>
            <w:vAlign w:val="top"/>
          </w:tcPr>
          <w:p/>
        </w:tc>
        <w:tc>
          <w:tcPr>
            <w:tcW w:type="dxa" w:w="3999"/>
            <w:tcBorders>
              <w:top w:val="nil"/>
              <w:left w:val="nil"/>
              <w:bottom w:val="nil"/>
              <w:right w:val="nil"/>
            </w:tcBorders>
            <w:shd w:val="clear" w:color="auto" w:fill="auto"/>
            <w:tcMar>
              <w:top w:type="dxa" w:w="80"/>
              <w:left w:type="dxa" w:w="80"/>
              <w:bottom w:type="dxa" w:w="80"/>
              <w:right w:type="dxa" w:w="80"/>
            </w:tcMar>
            <w:vAlign w:val="top"/>
          </w:tcPr>
          <w:p/>
        </w:tc>
        <w:tc>
          <w:tcPr>
            <w:tcW w:type="dxa" w:w="4267"/>
            <w:gridSpan w:val="2"/>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e2cce8"/>
        </w:tblPrEx>
        <w:trPr>
          <w:trHeight w:val="1190" w:hRule="atLeast"/>
        </w:trPr>
        <w:tc>
          <w:tcPr>
            <w:tcW w:type="dxa" w:w="4159"/>
            <w:tcBorders>
              <w:top w:val="nil"/>
              <w:left w:val="nil"/>
              <w:bottom w:val="nil"/>
              <w:right w:val="nil"/>
            </w:tcBorders>
            <w:shd w:val="clear" w:color="auto" w:fill="auto"/>
            <w:tcMar>
              <w:top w:type="dxa" w:w="80"/>
              <w:left w:type="dxa" w:w="80"/>
              <w:bottom w:type="dxa" w:w="80"/>
              <w:right w:type="dxa" w:w="80"/>
            </w:tcMar>
            <w:vAlign w:val="top"/>
          </w:tcPr>
          <w:p>
            <w:pPr>
              <w:pStyle w:val="Normal.0"/>
              <w:tabs>
                <w:tab w:val="left" w:pos="851"/>
                <w:tab w:val="left" w:pos="4253"/>
              </w:tabs>
              <w:jc w:val="both"/>
              <w:rPr>
                <w:rStyle w:val="Nessuno"/>
                <w:rFonts w:ascii="Times New Roman" w:cs="Times New Roman" w:hAnsi="Times New Roman" w:eastAsia="Times New Roman"/>
                <w:b w:val="1"/>
                <w:bCs w:val="1"/>
                <w:lang w:val="it-IT"/>
              </w:rPr>
            </w:pPr>
          </w:p>
          <w:p>
            <w:pPr>
              <w:pStyle w:val="Normal.0"/>
              <w:tabs>
                <w:tab w:val="left" w:pos="851"/>
                <w:tab w:val="left" w:pos="4253"/>
              </w:tabs>
              <w:bidi w:val="0"/>
              <w:ind w:left="0" w:right="0" w:firstLine="0"/>
              <w:jc w:val="both"/>
              <w:rPr>
                <w:rFonts w:ascii="Times New Roman" w:cs="Times New Roman" w:hAnsi="Times New Roman" w:eastAsia="Times New Roman"/>
                <w:b w:val="1"/>
                <w:bCs w:val="1"/>
                <w:rtl w:val="0"/>
              </w:rPr>
            </w:pPr>
            <w:r>
              <w:rPr>
                <w:rStyle w:val="Nessuno"/>
                <w:rFonts w:ascii="Times New Roman" w:hAnsi="Times New Roman"/>
                <w:b w:val="1"/>
                <w:bCs w:val="1"/>
                <w:rtl w:val="0"/>
                <w:lang w:val="it-IT"/>
              </w:rPr>
              <w:t xml:space="preserve">COMMISSIONE ODONTOIATRI: </w:t>
            </w:r>
          </w:p>
          <w:p>
            <w:pPr>
              <w:pStyle w:val="Normal.0"/>
              <w:tabs>
                <w:tab w:val="left" w:pos="851"/>
                <w:tab w:val="left" w:pos="4253"/>
              </w:tabs>
              <w:bidi w:val="0"/>
              <w:ind w:left="0" w:right="0" w:firstLine="0"/>
              <w:jc w:val="both"/>
              <w:rPr>
                <w:rtl w:val="0"/>
              </w:rPr>
            </w:pPr>
            <w:r>
              <w:rPr>
                <w:rStyle w:val="Nessuno"/>
                <w:rFonts w:ascii="Times New Roman" w:hAnsi="Times New Roman"/>
                <w:rtl w:val="0"/>
                <w:lang w:val="it-IT"/>
              </w:rPr>
              <w:t>Presidente</w:t>
            </w:r>
          </w:p>
        </w:tc>
        <w:tc>
          <w:tcPr>
            <w:tcW w:type="dxa" w:w="3999"/>
            <w:tcBorders>
              <w:top w:val="nil"/>
              <w:left w:val="nil"/>
              <w:bottom w:val="nil"/>
              <w:right w:val="nil"/>
            </w:tcBorders>
            <w:shd w:val="clear" w:color="auto" w:fill="auto"/>
            <w:tcMar>
              <w:top w:type="dxa" w:w="80"/>
              <w:left w:type="dxa" w:w="80"/>
              <w:bottom w:type="dxa" w:w="80"/>
              <w:right w:type="dxa" w:w="80"/>
            </w:tcMar>
            <w:vAlign w:val="top"/>
          </w:tcPr>
          <w:p>
            <w:pPr>
              <w:pStyle w:val="Normal.0"/>
              <w:tabs>
                <w:tab w:val="left" w:pos="851"/>
                <w:tab w:val="left" w:pos="4253"/>
              </w:tabs>
              <w:jc w:val="both"/>
              <w:rPr>
                <w:rStyle w:val="Nessuno"/>
                <w:rFonts w:ascii="Times New Roman" w:cs="Times New Roman" w:hAnsi="Times New Roman" w:eastAsia="Times New Roman"/>
                <w:lang w:val="it-IT"/>
              </w:rPr>
            </w:pPr>
          </w:p>
          <w:p>
            <w:pPr>
              <w:pStyle w:val="Normal.0"/>
              <w:tabs>
                <w:tab w:val="left" w:pos="851"/>
                <w:tab w:val="left" w:pos="4253"/>
              </w:tabs>
              <w:jc w:val="both"/>
              <w:rPr>
                <w:rStyle w:val="Nessuno"/>
                <w:rFonts w:ascii="Times New Roman" w:cs="Times New Roman" w:hAnsi="Times New Roman" w:eastAsia="Times New Roman"/>
                <w:lang w:val="it-IT"/>
              </w:rPr>
            </w:pPr>
          </w:p>
          <w:p>
            <w:pPr>
              <w:pStyle w:val="Normal.0"/>
              <w:bidi w:val="0"/>
              <w:ind w:left="0" w:right="0" w:firstLine="0"/>
              <w:jc w:val="left"/>
              <w:rPr>
                <w:rtl w:val="0"/>
              </w:rPr>
            </w:pPr>
            <w:r>
              <w:rPr>
                <w:rStyle w:val="Nessuno"/>
                <w:rFonts w:ascii="Times New Roman" w:hAnsi="Times New Roman"/>
                <w:rtl w:val="0"/>
                <w:lang w:val="it-IT"/>
              </w:rPr>
              <w:t>Dott. Albino Emidio PAGNONI</w:t>
            </w:r>
          </w:p>
        </w:tc>
        <w:tc>
          <w:tcPr>
            <w:tcW w:type="dxa" w:w="4267"/>
            <w:gridSpan w:val="2"/>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e2cce8"/>
        </w:tblPrEx>
        <w:trPr>
          <w:trHeight w:val="290" w:hRule="atLeast"/>
        </w:trPr>
        <w:tc>
          <w:tcPr>
            <w:tcW w:type="dxa" w:w="4159"/>
            <w:tcBorders>
              <w:top w:val="nil"/>
              <w:left w:val="nil"/>
              <w:bottom w:val="nil"/>
              <w:right w:val="nil"/>
            </w:tcBorders>
            <w:shd w:val="clear" w:color="auto" w:fill="auto"/>
            <w:tcMar>
              <w:top w:type="dxa" w:w="80"/>
              <w:left w:type="dxa" w:w="80"/>
              <w:bottom w:type="dxa" w:w="80"/>
              <w:right w:type="dxa" w:w="80"/>
            </w:tcMar>
            <w:vAlign w:val="top"/>
          </w:tcPr>
          <w:p>
            <w:pPr>
              <w:pStyle w:val="Normal.0"/>
              <w:tabs>
                <w:tab w:val="left" w:pos="851"/>
                <w:tab w:val="left" w:pos="4253"/>
              </w:tabs>
              <w:jc w:val="both"/>
            </w:pPr>
            <w:r>
              <w:rPr>
                <w:rStyle w:val="Nessuno"/>
                <w:rFonts w:ascii="Times New Roman" w:hAnsi="Times New Roman"/>
                <w:rtl w:val="0"/>
                <w:lang w:val="it-IT"/>
              </w:rPr>
              <w:t>Componente</w:t>
            </w:r>
          </w:p>
        </w:tc>
        <w:tc>
          <w:tcPr>
            <w:tcW w:type="dxa" w:w="3999"/>
            <w:tcBorders>
              <w:top w:val="nil"/>
              <w:left w:val="nil"/>
              <w:bottom w:val="nil"/>
              <w:right w:val="nil"/>
            </w:tcBorders>
            <w:shd w:val="clear" w:color="auto" w:fill="auto"/>
            <w:tcMar>
              <w:top w:type="dxa" w:w="80"/>
              <w:left w:type="dxa" w:w="80"/>
              <w:bottom w:type="dxa" w:w="80"/>
              <w:right w:type="dxa" w:w="80"/>
            </w:tcMar>
            <w:vAlign w:val="top"/>
          </w:tcPr>
          <w:p>
            <w:pPr>
              <w:pStyle w:val="Normal.0"/>
              <w:tabs>
                <w:tab w:val="right" w:pos="3994"/>
              </w:tabs>
              <w:jc w:val="both"/>
            </w:pPr>
            <w:r>
              <w:rPr>
                <w:rStyle w:val="Nessuno"/>
                <w:rFonts w:ascii="Times New Roman" w:hAnsi="Times New Roman"/>
                <w:rtl w:val="0"/>
                <w:lang w:val="it-IT"/>
              </w:rPr>
              <w:t>Dott.ssa Paola CAMELI</w:t>
            </w:r>
          </w:p>
        </w:tc>
        <w:tc>
          <w:tcPr>
            <w:tcW w:type="dxa" w:w="4267"/>
            <w:gridSpan w:val="2"/>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e2cce8"/>
        </w:tblPrEx>
        <w:trPr>
          <w:trHeight w:val="290" w:hRule="atLeast"/>
        </w:trPr>
        <w:tc>
          <w:tcPr>
            <w:tcW w:type="dxa" w:w="4159"/>
            <w:tcBorders>
              <w:top w:val="nil"/>
              <w:left w:val="nil"/>
              <w:bottom w:val="nil"/>
              <w:right w:val="nil"/>
            </w:tcBorders>
            <w:shd w:val="clear" w:color="auto" w:fill="auto"/>
            <w:tcMar>
              <w:top w:type="dxa" w:w="80"/>
              <w:left w:type="dxa" w:w="80"/>
              <w:bottom w:type="dxa" w:w="80"/>
              <w:right w:type="dxa" w:w="80"/>
            </w:tcMar>
            <w:vAlign w:val="top"/>
          </w:tcPr>
          <w:p>
            <w:pPr>
              <w:pStyle w:val="Normal.0"/>
              <w:tabs>
                <w:tab w:val="left" w:pos="851"/>
                <w:tab w:val="left" w:pos="4253"/>
              </w:tabs>
              <w:jc w:val="both"/>
            </w:pPr>
            <w:r>
              <w:rPr>
                <w:rStyle w:val="Nessuno"/>
                <w:rFonts w:ascii="Times New Roman" w:hAnsi="Times New Roman" w:hint="default"/>
                <w:rtl w:val="0"/>
                <w:lang w:val="it-IT"/>
              </w:rPr>
              <w:t xml:space="preserve">         “</w:t>
            </w:r>
          </w:p>
        </w:tc>
        <w:tc>
          <w:tcPr>
            <w:tcW w:type="dxa" w:w="3999"/>
            <w:tcBorders>
              <w:top w:val="nil"/>
              <w:left w:val="nil"/>
              <w:bottom w:val="nil"/>
              <w:right w:val="nil"/>
            </w:tcBorders>
            <w:shd w:val="clear" w:color="auto" w:fill="auto"/>
            <w:tcMar>
              <w:top w:type="dxa" w:w="80"/>
              <w:left w:type="dxa" w:w="80"/>
              <w:bottom w:type="dxa" w:w="80"/>
              <w:right w:type="dxa" w:w="80"/>
            </w:tcMar>
            <w:vAlign w:val="top"/>
          </w:tcPr>
          <w:p>
            <w:pPr>
              <w:pStyle w:val="Normal.0"/>
            </w:pPr>
            <w:r>
              <w:rPr>
                <w:rStyle w:val="Nessuno"/>
                <w:rFonts w:ascii="Times New Roman" w:hAnsi="Times New Roman"/>
                <w:rtl w:val="0"/>
                <w:lang w:val="it-IT"/>
              </w:rPr>
              <w:t>Dott. Luigi CARDI</w:t>
            </w:r>
          </w:p>
        </w:tc>
        <w:tc>
          <w:tcPr>
            <w:tcW w:type="dxa" w:w="4267"/>
            <w:gridSpan w:val="2"/>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e2cce8"/>
        </w:tblPrEx>
        <w:trPr>
          <w:trHeight w:val="290" w:hRule="atLeast"/>
        </w:trPr>
        <w:tc>
          <w:tcPr>
            <w:tcW w:type="dxa" w:w="4159"/>
            <w:tcBorders>
              <w:top w:val="nil"/>
              <w:left w:val="nil"/>
              <w:bottom w:val="nil"/>
              <w:right w:val="nil"/>
            </w:tcBorders>
            <w:shd w:val="clear" w:color="auto" w:fill="auto"/>
            <w:tcMar>
              <w:top w:type="dxa" w:w="80"/>
              <w:left w:type="dxa" w:w="80"/>
              <w:bottom w:type="dxa" w:w="80"/>
              <w:right w:type="dxa" w:w="80"/>
            </w:tcMar>
            <w:vAlign w:val="top"/>
          </w:tcPr>
          <w:p>
            <w:pPr>
              <w:pStyle w:val="Normal.0"/>
              <w:tabs>
                <w:tab w:val="left" w:pos="851"/>
                <w:tab w:val="left" w:pos="4253"/>
              </w:tabs>
              <w:jc w:val="both"/>
            </w:pPr>
            <w:r>
              <w:rPr>
                <w:rStyle w:val="Nessuno"/>
                <w:rFonts w:ascii="Times New Roman" w:hAnsi="Times New Roman" w:hint="default"/>
                <w:rtl w:val="0"/>
                <w:lang w:val="it-IT"/>
              </w:rPr>
              <w:t xml:space="preserve">         “</w:t>
            </w:r>
          </w:p>
        </w:tc>
        <w:tc>
          <w:tcPr>
            <w:tcW w:type="dxa" w:w="3999"/>
            <w:tcBorders>
              <w:top w:val="nil"/>
              <w:left w:val="nil"/>
              <w:bottom w:val="nil"/>
              <w:right w:val="nil"/>
            </w:tcBorders>
            <w:shd w:val="clear" w:color="auto" w:fill="auto"/>
            <w:tcMar>
              <w:top w:type="dxa" w:w="80"/>
              <w:left w:type="dxa" w:w="80"/>
              <w:bottom w:type="dxa" w:w="80"/>
              <w:right w:type="dxa" w:w="80"/>
            </w:tcMar>
            <w:vAlign w:val="top"/>
          </w:tcPr>
          <w:p>
            <w:pPr>
              <w:pStyle w:val="Normal.0"/>
            </w:pPr>
            <w:r>
              <w:rPr>
                <w:rStyle w:val="Nessuno"/>
                <w:rFonts w:ascii="Times New Roman" w:hAnsi="Times New Roman"/>
                <w:rtl w:val="0"/>
                <w:lang w:val="it-IT"/>
              </w:rPr>
              <w:t>Dott.ssa Ambra CECALONI</w:t>
            </w:r>
          </w:p>
        </w:tc>
        <w:tc>
          <w:tcPr>
            <w:tcW w:type="dxa" w:w="4267"/>
            <w:gridSpan w:val="2"/>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e2cce8"/>
        </w:tblPrEx>
        <w:trPr>
          <w:trHeight w:val="590" w:hRule="atLeast"/>
        </w:trPr>
        <w:tc>
          <w:tcPr>
            <w:tcW w:type="dxa" w:w="4159"/>
            <w:tcBorders>
              <w:top w:val="nil"/>
              <w:left w:val="nil"/>
              <w:bottom w:val="nil"/>
              <w:right w:val="nil"/>
            </w:tcBorders>
            <w:shd w:val="clear" w:color="auto" w:fill="auto"/>
            <w:tcMar>
              <w:top w:type="dxa" w:w="80"/>
              <w:left w:type="dxa" w:w="80"/>
              <w:bottom w:type="dxa" w:w="80"/>
              <w:right w:type="dxa" w:w="80"/>
            </w:tcMar>
            <w:vAlign w:val="top"/>
          </w:tcPr>
          <w:p>
            <w:pPr>
              <w:pStyle w:val="Normal.0"/>
              <w:tabs>
                <w:tab w:val="left" w:pos="851"/>
                <w:tab w:val="left" w:pos="4253"/>
              </w:tabs>
              <w:jc w:val="both"/>
            </w:pPr>
            <w:r>
              <w:rPr>
                <w:rStyle w:val="Nessuno"/>
                <w:rFonts w:ascii="Times New Roman" w:hAnsi="Times New Roman" w:hint="default"/>
                <w:b w:val="1"/>
                <w:bCs w:val="1"/>
                <w:rtl w:val="0"/>
                <w:lang w:val="it-IT"/>
              </w:rPr>
              <w:t xml:space="preserve">         “</w:t>
            </w:r>
          </w:p>
        </w:tc>
        <w:tc>
          <w:tcPr>
            <w:tcW w:type="dxa" w:w="3999"/>
            <w:tcBorders>
              <w:top w:val="nil"/>
              <w:left w:val="nil"/>
              <w:bottom w:val="nil"/>
              <w:right w:val="nil"/>
            </w:tcBorders>
            <w:shd w:val="clear" w:color="auto" w:fill="auto"/>
            <w:tcMar>
              <w:top w:type="dxa" w:w="80"/>
              <w:left w:type="dxa" w:w="80"/>
              <w:bottom w:type="dxa" w:w="80"/>
              <w:right w:type="dxa" w:w="80"/>
            </w:tcMar>
            <w:vAlign w:val="top"/>
          </w:tcPr>
          <w:p>
            <w:pPr>
              <w:pStyle w:val="Normal.0"/>
              <w:tabs>
                <w:tab w:val="left" w:pos="851"/>
                <w:tab w:val="left" w:pos="4253"/>
              </w:tabs>
              <w:jc w:val="both"/>
            </w:pPr>
            <w:r>
              <w:rPr>
                <w:rStyle w:val="Nessuno"/>
                <w:rFonts w:ascii="Times New Roman" w:hAnsi="Times New Roman"/>
                <w:rtl w:val="0"/>
                <w:lang w:val="it-IT"/>
              </w:rPr>
              <w:t>Dott. Tiziano PALMA</w:t>
            </w:r>
            <w:r>
              <w:rPr>
                <w:rFonts w:ascii="Times New Roman" w:cs="Times New Roman" w:hAnsi="Times New Roman" w:eastAsia="Times New Roman"/>
              </w:rPr>
            </w:r>
          </w:p>
        </w:tc>
        <w:tc>
          <w:tcPr>
            <w:tcW w:type="dxa" w:w="4267"/>
            <w:gridSpan w:val="2"/>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e2cce8"/>
        </w:tblPrEx>
        <w:trPr>
          <w:trHeight w:val="590" w:hRule="atLeast"/>
        </w:trPr>
        <w:tc>
          <w:tcPr>
            <w:tcW w:type="dxa" w:w="4159"/>
            <w:tcBorders>
              <w:top w:val="nil"/>
              <w:left w:val="nil"/>
              <w:bottom w:val="nil"/>
              <w:right w:val="nil"/>
            </w:tcBorders>
            <w:shd w:val="clear" w:color="auto" w:fill="auto"/>
            <w:tcMar>
              <w:top w:type="dxa" w:w="80"/>
              <w:left w:type="dxa" w:w="80"/>
              <w:bottom w:type="dxa" w:w="80"/>
              <w:right w:type="dxa" w:w="80"/>
            </w:tcMar>
            <w:vAlign w:val="top"/>
          </w:tcPr>
          <w:p>
            <w:pPr>
              <w:pStyle w:val="Normal.0"/>
              <w:tabs>
                <w:tab w:val="left" w:pos="851"/>
                <w:tab w:val="left" w:pos="4253"/>
              </w:tabs>
              <w:jc w:val="both"/>
            </w:pPr>
            <w:r>
              <w:rPr>
                <w:rStyle w:val="Nessuno"/>
                <w:rFonts w:ascii="Times New Roman" w:hAnsi="Times New Roman"/>
                <w:b w:val="1"/>
                <w:bCs w:val="1"/>
                <w:rtl w:val="0"/>
                <w:lang w:val="it-IT"/>
              </w:rPr>
              <w:t>COLLEGIO DEI REVISORI DEI CONTI:</w:t>
            </w:r>
            <w:r>
              <w:rPr>
                <w:rStyle w:val="Nessuno"/>
                <w:rFonts w:ascii="Times New Roman" w:hAnsi="Times New Roman"/>
                <w:b w:val="0"/>
                <w:bCs w:val="0"/>
                <w:rtl w:val="0"/>
                <w:lang w:val="it-IT"/>
              </w:rPr>
              <w:t xml:space="preserve"> Presidente</w:t>
            </w:r>
          </w:p>
        </w:tc>
        <w:tc>
          <w:tcPr>
            <w:tcW w:type="dxa" w:w="3999"/>
            <w:tcBorders>
              <w:top w:val="nil"/>
              <w:left w:val="nil"/>
              <w:bottom w:val="nil"/>
              <w:right w:val="nil"/>
            </w:tcBorders>
            <w:shd w:val="clear" w:color="auto" w:fill="auto"/>
            <w:tcMar>
              <w:top w:type="dxa" w:w="80"/>
              <w:left w:type="dxa" w:w="80"/>
              <w:bottom w:type="dxa" w:w="80"/>
              <w:right w:type="dxa" w:w="80"/>
            </w:tcMar>
            <w:vAlign w:val="top"/>
          </w:tcPr>
          <w:p>
            <w:pPr>
              <w:pStyle w:val="Normal.0"/>
              <w:tabs>
                <w:tab w:val="left" w:pos="851"/>
                <w:tab w:val="left" w:pos="4253"/>
              </w:tabs>
              <w:jc w:val="both"/>
              <w:rPr>
                <w:rStyle w:val="Nessuno"/>
                <w:rFonts w:ascii="Times New Roman" w:cs="Times New Roman" w:hAnsi="Times New Roman" w:eastAsia="Times New Roman"/>
                <w:lang w:val="it-IT"/>
              </w:rPr>
            </w:pPr>
          </w:p>
          <w:p>
            <w:pPr>
              <w:pStyle w:val="Normal.0"/>
              <w:bidi w:val="0"/>
              <w:ind w:left="0" w:right="0" w:firstLine="0"/>
              <w:jc w:val="left"/>
              <w:rPr>
                <w:rtl w:val="0"/>
              </w:rPr>
            </w:pPr>
            <w:r>
              <w:rPr>
                <w:rStyle w:val="Nessuno"/>
                <w:rFonts w:ascii="Times New Roman" w:hAnsi="Times New Roman"/>
                <w:rtl w:val="0"/>
                <w:lang w:val="it-IT"/>
              </w:rPr>
              <w:t>Dott. Giancarlo ALIBERTI</w:t>
            </w:r>
          </w:p>
        </w:tc>
        <w:tc>
          <w:tcPr>
            <w:tcW w:type="dxa" w:w="4267"/>
            <w:gridSpan w:val="2"/>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e2cce8"/>
        </w:tblPrEx>
        <w:trPr>
          <w:trHeight w:val="290" w:hRule="atLeast"/>
        </w:trPr>
        <w:tc>
          <w:tcPr>
            <w:tcW w:type="dxa" w:w="4159"/>
            <w:tcBorders>
              <w:top w:val="nil"/>
              <w:left w:val="nil"/>
              <w:bottom w:val="nil"/>
              <w:right w:val="nil"/>
            </w:tcBorders>
            <w:shd w:val="clear" w:color="auto" w:fill="auto"/>
            <w:tcMar>
              <w:top w:type="dxa" w:w="80"/>
              <w:left w:type="dxa" w:w="80"/>
              <w:bottom w:type="dxa" w:w="80"/>
              <w:right w:type="dxa" w:w="80"/>
            </w:tcMar>
            <w:vAlign w:val="top"/>
          </w:tcPr>
          <w:p>
            <w:pPr>
              <w:pStyle w:val="Normal.0"/>
              <w:tabs>
                <w:tab w:val="left" w:pos="851"/>
                <w:tab w:val="left" w:pos="4253"/>
              </w:tabs>
              <w:jc w:val="both"/>
            </w:pPr>
            <w:r>
              <w:rPr>
                <w:rStyle w:val="Nessuno"/>
                <w:rFonts w:ascii="Times New Roman" w:hAnsi="Times New Roman"/>
                <w:rtl w:val="0"/>
                <w:lang w:val="it-IT"/>
              </w:rPr>
              <w:t>Componente effettivo</w:t>
            </w:r>
          </w:p>
        </w:tc>
        <w:tc>
          <w:tcPr>
            <w:tcW w:type="dxa" w:w="3999"/>
            <w:tcBorders>
              <w:top w:val="nil"/>
              <w:left w:val="nil"/>
              <w:bottom w:val="nil"/>
              <w:right w:val="nil"/>
            </w:tcBorders>
            <w:shd w:val="clear" w:color="auto" w:fill="auto"/>
            <w:tcMar>
              <w:top w:type="dxa" w:w="80"/>
              <w:left w:type="dxa" w:w="80"/>
              <w:bottom w:type="dxa" w:w="80"/>
              <w:right w:type="dxa" w:w="80"/>
            </w:tcMar>
            <w:vAlign w:val="top"/>
          </w:tcPr>
          <w:p>
            <w:pPr>
              <w:pStyle w:val="Normal.0"/>
              <w:tabs>
                <w:tab w:val="left" w:pos="851"/>
                <w:tab w:val="left" w:pos="4253"/>
              </w:tabs>
              <w:jc w:val="both"/>
            </w:pPr>
            <w:r>
              <w:rPr>
                <w:rStyle w:val="Nessuno"/>
                <w:rFonts w:ascii="Times New Roman" w:hAnsi="Times New Roman"/>
                <w:rtl w:val="0"/>
                <w:lang w:val="it-IT"/>
              </w:rPr>
              <w:t>Dott. Gianfranco BASTIANI</w:t>
            </w:r>
          </w:p>
        </w:tc>
        <w:tc>
          <w:tcPr>
            <w:tcW w:type="dxa" w:w="4267"/>
            <w:gridSpan w:val="2"/>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e2cce8"/>
        </w:tblPrEx>
        <w:trPr>
          <w:trHeight w:val="290" w:hRule="atLeast"/>
        </w:trPr>
        <w:tc>
          <w:tcPr>
            <w:tcW w:type="dxa" w:w="4159"/>
            <w:tcBorders>
              <w:top w:val="nil"/>
              <w:left w:val="nil"/>
              <w:bottom w:val="nil"/>
              <w:right w:val="nil"/>
            </w:tcBorders>
            <w:shd w:val="clear" w:color="auto" w:fill="auto"/>
            <w:tcMar>
              <w:top w:type="dxa" w:w="80"/>
              <w:left w:type="dxa" w:w="80"/>
              <w:bottom w:type="dxa" w:w="80"/>
              <w:right w:type="dxa" w:w="80"/>
            </w:tcMar>
            <w:vAlign w:val="top"/>
          </w:tcPr>
          <w:p>
            <w:pPr>
              <w:pStyle w:val="Normal.0"/>
              <w:tabs>
                <w:tab w:val="left" w:pos="851"/>
                <w:tab w:val="left" w:pos="4253"/>
              </w:tabs>
              <w:jc w:val="both"/>
            </w:pPr>
            <w:r>
              <w:rPr>
                <w:rStyle w:val="Nessuno"/>
                <w:rFonts w:ascii="Times New Roman" w:hAnsi="Times New Roman"/>
                <w:rtl w:val="0"/>
                <w:lang w:val="it-IT"/>
              </w:rPr>
              <w:t xml:space="preserve">        "</w:t>
            </w:r>
          </w:p>
        </w:tc>
        <w:tc>
          <w:tcPr>
            <w:tcW w:type="dxa" w:w="3999"/>
            <w:tcBorders>
              <w:top w:val="nil"/>
              <w:left w:val="nil"/>
              <w:bottom w:val="nil"/>
              <w:right w:val="nil"/>
            </w:tcBorders>
            <w:shd w:val="clear" w:color="auto" w:fill="auto"/>
            <w:tcMar>
              <w:top w:type="dxa" w:w="80"/>
              <w:left w:type="dxa" w:w="80"/>
              <w:bottom w:type="dxa" w:w="80"/>
              <w:right w:type="dxa" w:w="80"/>
            </w:tcMar>
            <w:vAlign w:val="top"/>
          </w:tcPr>
          <w:p>
            <w:pPr>
              <w:pStyle w:val="Normal.0"/>
              <w:tabs>
                <w:tab w:val="left" w:pos="851"/>
                <w:tab w:val="left" w:pos="4253"/>
              </w:tabs>
              <w:jc w:val="both"/>
            </w:pPr>
            <w:r>
              <w:rPr>
                <w:rStyle w:val="Nessuno"/>
                <w:rFonts w:ascii="Times New Roman" w:hAnsi="Times New Roman"/>
                <w:rtl w:val="0"/>
                <w:lang w:val="it-IT"/>
              </w:rPr>
              <w:t>Dott. Italo PAOLINI</w:t>
            </w:r>
          </w:p>
        </w:tc>
        <w:tc>
          <w:tcPr>
            <w:tcW w:type="dxa" w:w="4267"/>
            <w:gridSpan w:val="2"/>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e2cce8"/>
        </w:tblPrEx>
        <w:trPr>
          <w:trHeight w:val="290" w:hRule="atLeast"/>
        </w:trPr>
        <w:tc>
          <w:tcPr>
            <w:tcW w:type="dxa" w:w="4159"/>
            <w:tcBorders>
              <w:top w:val="nil"/>
              <w:left w:val="nil"/>
              <w:bottom w:val="nil"/>
              <w:right w:val="nil"/>
            </w:tcBorders>
            <w:shd w:val="clear" w:color="auto" w:fill="auto"/>
            <w:tcMar>
              <w:top w:type="dxa" w:w="80"/>
              <w:left w:type="dxa" w:w="80"/>
              <w:bottom w:type="dxa" w:w="80"/>
              <w:right w:type="dxa" w:w="80"/>
            </w:tcMar>
            <w:vAlign w:val="top"/>
          </w:tcPr>
          <w:p>
            <w:pPr>
              <w:pStyle w:val="Normal.0"/>
              <w:tabs>
                <w:tab w:val="left" w:pos="851"/>
                <w:tab w:val="left" w:pos="4253"/>
              </w:tabs>
              <w:jc w:val="both"/>
            </w:pPr>
            <w:r>
              <w:rPr>
                <w:rStyle w:val="Nessuno"/>
                <w:rFonts w:ascii="Times New Roman" w:hAnsi="Times New Roman"/>
                <w:rtl w:val="0"/>
                <w:lang w:val="it-IT"/>
              </w:rPr>
              <w:t>Supplente</w:t>
            </w:r>
          </w:p>
        </w:tc>
        <w:tc>
          <w:tcPr>
            <w:tcW w:type="dxa" w:w="4159"/>
            <w:gridSpan w:val="2"/>
            <w:tcBorders>
              <w:top w:val="nil"/>
              <w:left w:val="nil"/>
              <w:bottom w:val="nil"/>
              <w:right w:val="nil"/>
            </w:tcBorders>
            <w:shd w:val="clear" w:color="auto" w:fill="auto"/>
            <w:tcMar>
              <w:top w:type="dxa" w:w="80"/>
              <w:left w:type="dxa" w:w="80"/>
              <w:bottom w:type="dxa" w:w="80"/>
              <w:right w:type="dxa" w:w="80"/>
            </w:tcMar>
            <w:vAlign w:val="top"/>
          </w:tcPr>
          <w:p>
            <w:pPr>
              <w:pStyle w:val="Normal.0"/>
              <w:tabs>
                <w:tab w:val="left" w:pos="851"/>
                <w:tab w:val="left" w:pos="4253"/>
              </w:tabs>
              <w:jc w:val="both"/>
            </w:pPr>
            <w:r>
              <w:rPr>
                <w:rStyle w:val="Nessuno"/>
                <w:rFonts w:ascii="Times New Roman" w:hAnsi="Times New Roman"/>
                <w:rtl w:val="0"/>
                <w:lang w:val="it-IT"/>
              </w:rPr>
              <w:t>Dott.ssa Giuseppina BARDINI</w:t>
            </w:r>
          </w:p>
        </w:tc>
        <w:tc>
          <w:tcPr>
            <w:tcW w:type="dxa" w:w="4107"/>
            <w:tcBorders>
              <w:top w:val="nil"/>
              <w:left w:val="nil"/>
              <w:bottom w:val="nil"/>
              <w:right w:val="nil"/>
            </w:tcBorders>
            <w:shd w:val="clear" w:color="auto" w:fill="auto"/>
            <w:tcMar>
              <w:top w:type="dxa" w:w="80"/>
              <w:left w:type="dxa" w:w="80"/>
              <w:bottom w:type="dxa" w:w="80"/>
              <w:right w:type="dxa" w:w="80"/>
            </w:tcMar>
            <w:vAlign w:val="top"/>
          </w:tcPr>
          <w:p/>
        </w:tc>
      </w:tr>
    </w:tbl>
    <w:p>
      <w:pPr>
        <w:pStyle w:val="provv_r1"/>
        <w:widowControl w:val="0"/>
        <w:numPr>
          <w:ilvl w:val="1"/>
          <w:numId w:val="6"/>
        </w:numPr>
      </w:pPr>
    </w:p>
    <w:p>
      <w:pPr>
        <w:pStyle w:val="provv_r1"/>
        <w:ind w:firstLine="0"/>
      </w:pPr>
    </w:p>
    <w:p>
      <w:pPr>
        <w:pStyle w:val="heading 2"/>
        <w:numPr>
          <w:ilvl w:val="0"/>
          <w:numId w:val="53"/>
        </w:numPr>
        <w:bidi w:val="0"/>
        <w:ind w:right="0"/>
        <w:jc w:val="left"/>
        <w:rPr>
          <w:rFonts w:ascii="Times New Roman" w:cs="Times New Roman" w:hAnsi="Times New Roman" w:eastAsia="Times New Roman"/>
          <w:b w:val="1"/>
          <w:bCs w:val="1"/>
          <w:rtl w:val="0"/>
          <w:lang w:val="it-IT"/>
        </w:rPr>
      </w:pPr>
      <w:r>
        <w:rPr>
          <w:rFonts w:ascii="Times New Roman" w:hAnsi="Times New Roman"/>
          <w:b w:val="1"/>
          <w:bCs w:val="1"/>
          <w:rtl w:val="0"/>
          <w:lang w:val="it-IT"/>
        </w:rPr>
        <w:t>Le principali novit</w:t>
      </w:r>
      <w:r>
        <w:rPr>
          <w:rFonts w:ascii="Times New Roman" w:hAnsi="Times New Roman" w:hint="default"/>
          <w:b w:val="1"/>
          <w:bCs w:val="1"/>
          <w:rtl w:val="0"/>
          <w:lang w:val="it-IT"/>
        </w:rPr>
        <w:t>à</w:t>
      </w:r>
    </w:p>
    <w:p>
      <w:pPr>
        <w:pStyle w:val="List Paragraph"/>
        <w:ind w:left="360" w:firstLine="0"/>
        <w:jc w:val="both"/>
        <w:rPr>
          <w:rFonts w:ascii="Times New Roman" w:cs="Times New Roman" w:hAnsi="Times New Roman" w:eastAsia="Times New Roman"/>
        </w:rPr>
      </w:pPr>
    </w:p>
    <w:p>
      <w:pPr>
        <w:pStyle w:val="Normal.0"/>
        <w:ind w:firstLine="360"/>
        <w:jc w:val="both"/>
      </w:pPr>
      <w:r>
        <w:rPr>
          <w:rtl w:val="0"/>
          <w:lang w:val="it-IT"/>
        </w:rPr>
        <w:t xml:space="preserve">Il PTTI 2015-2017 </w:t>
      </w:r>
      <w:r>
        <w:rPr>
          <w:rtl w:val="0"/>
          <w:lang w:val="it-IT"/>
        </w:rPr>
        <w:t xml:space="preserve">è </w:t>
      </w:r>
      <w:r>
        <w:rPr>
          <w:rtl w:val="0"/>
          <w:lang w:val="it-IT"/>
        </w:rPr>
        <w:t>il primo Programma adottato dall</w:t>
      </w:r>
      <w:r>
        <w:rPr>
          <w:rtl w:val="0"/>
          <w:lang w:val="it-IT"/>
        </w:rPr>
        <w:t>’</w:t>
      </w:r>
      <w:r>
        <w:rPr>
          <w:rtl w:val="0"/>
          <w:lang w:val="it-IT"/>
        </w:rPr>
        <w:t>Ordine dei Medici Chirurghi ed Odontoiatri della Provincia di Ascoli Piceno</w:t>
      </w:r>
    </w:p>
    <w:p>
      <w:pPr>
        <w:pStyle w:val="Normal.0"/>
        <w:jc w:val="both"/>
      </w:pPr>
      <w:r>
        <w:rPr>
          <w:rtl w:val="0"/>
          <w:lang w:val="it-IT"/>
        </w:rPr>
        <w:t xml:space="preserve">Il D.Lgs. n. 33/13 cosiddetto </w:t>
      </w:r>
      <w:r>
        <w:rPr>
          <w:rtl w:val="0"/>
          <w:lang w:val="it-IT"/>
        </w:rPr>
        <w:t>”</w:t>
      </w:r>
      <w:r>
        <w:rPr>
          <w:rtl w:val="0"/>
          <w:lang w:val="it-IT"/>
        </w:rPr>
        <w:t>Decreto Trasparenza</w:t>
      </w:r>
      <w:r>
        <w:rPr>
          <w:rtl w:val="0"/>
          <w:lang w:val="it-IT"/>
        </w:rPr>
        <w:t xml:space="preserve">” </w:t>
      </w:r>
      <w:r>
        <w:rPr>
          <w:rtl w:val="0"/>
          <w:lang w:val="it-IT"/>
        </w:rPr>
        <w:t xml:space="preserve">reca il </w:t>
      </w:r>
      <w:r>
        <w:rPr>
          <w:rtl w:val="0"/>
          <w:lang w:val="it-IT"/>
        </w:rPr>
        <w:t>“</w:t>
      </w:r>
      <w:r>
        <w:rPr>
          <w:rtl w:val="0"/>
          <w:lang w:val="it-IT"/>
        </w:rPr>
        <w:t>riordino della disciplina riguardante gli obblighi di pubblicit</w:t>
      </w:r>
      <w:r>
        <w:rPr>
          <w:rtl w:val="0"/>
          <w:lang w:val="it-IT"/>
        </w:rPr>
        <w:t>à</w:t>
      </w:r>
      <w:r>
        <w:rPr>
          <w:rtl w:val="0"/>
          <w:lang w:val="it-IT"/>
        </w:rPr>
        <w:t>, trasparenza e diffusione di informazioni da parte delle pubbliche amministrazioni</w:t>
      </w:r>
      <w:r>
        <w:rPr>
          <w:rtl w:val="0"/>
          <w:lang w:val="it-IT"/>
        </w:rPr>
        <w:t>”</w:t>
      </w:r>
      <w:r>
        <w:rPr>
          <w:rtl w:val="0"/>
          <w:lang w:val="it-IT"/>
        </w:rPr>
        <w:t>, uniformando gli obblighi e le modalit</w:t>
      </w:r>
      <w:r>
        <w:rPr>
          <w:rtl w:val="0"/>
          <w:lang w:val="it-IT"/>
        </w:rPr>
        <w:t xml:space="preserve">à </w:t>
      </w:r>
      <w:r>
        <w:rPr>
          <w:rtl w:val="0"/>
          <w:lang w:val="it-IT"/>
        </w:rPr>
        <w:t>di pubblicazione per tutte le pubbliche amministrazioni definite nell</w:t>
      </w:r>
      <w:r>
        <w:rPr>
          <w:rtl w:val="0"/>
          <w:lang w:val="it-IT"/>
        </w:rPr>
        <w:t>’</w:t>
      </w:r>
      <w:r>
        <w:rPr>
          <w:rtl w:val="0"/>
          <w:lang w:val="it-IT"/>
        </w:rPr>
        <w:t>art.1, comma 2 ,del D.Lgs. n. 165/2001 e s.m.i.</w:t>
      </w:r>
    </w:p>
    <w:p>
      <w:pPr>
        <w:pStyle w:val="Normal.0"/>
        <w:jc w:val="both"/>
      </w:pPr>
      <w:r>
        <w:rPr>
          <w:rtl w:val="0"/>
          <w:lang w:val="it-IT"/>
        </w:rPr>
        <w:t>Il D.Lgs. n.33/13 ha definito ruoli, responsabilit</w:t>
      </w:r>
      <w:r>
        <w:rPr>
          <w:rtl w:val="0"/>
          <w:lang w:val="it-IT"/>
        </w:rPr>
        <w:t xml:space="preserve">à </w:t>
      </w:r>
      <w:r>
        <w:rPr>
          <w:rtl w:val="0"/>
          <w:lang w:val="it-IT"/>
        </w:rPr>
        <w:t>e processi in capo alle pubbliche amministrazioni e agli organi di controllo, introducendo il nuovo istituto dell</w:t>
      </w:r>
      <w:r>
        <w:rPr>
          <w:rtl w:val="0"/>
          <w:lang w:val="it-IT"/>
        </w:rPr>
        <w:t>’</w:t>
      </w:r>
      <w:r>
        <w:rPr>
          <w:rtl w:val="0"/>
          <w:lang w:val="it-IT"/>
        </w:rPr>
        <w:t>accesso civico, diritto che consente a chiunque (senza necessit</w:t>
      </w:r>
      <w:r>
        <w:rPr>
          <w:rtl w:val="0"/>
          <w:lang w:val="it-IT"/>
        </w:rPr>
        <w:t xml:space="preserve">à </w:t>
      </w:r>
      <w:r>
        <w:rPr>
          <w:rtl w:val="0"/>
          <w:lang w:val="it-IT"/>
        </w:rPr>
        <w:t>di motivazioni e senza sostenere spese) di richiedere ad una pubblica amministrazione documenti, informazioni e dati dei quali la legge prevede la pubblicazione sul sito.</w:t>
      </w:r>
    </w:p>
    <w:p>
      <w:pPr>
        <w:pStyle w:val="Normal.0"/>
        <w:jc w:val="both"/>
      </w:pPr>
      <w:r>
        <w:rPr>
          <w:rtl w:val="0"/>
          <w:lang w:val="it-IT"/>
        </w:rPr>
        <w:t>L</w:t>
      </w:r>
      <w:r>
        <w:rPr>
          <w:rtl w:val="0"/>
          <w:lang w:val="it-IT"/>
        </w:rPr>
        <w:t>’</w:t>
      </w:r>
      <w:r>
        <w:rPr>
          <w:rtl w:val="0"/>
          <w:lang w:val="it-IT"/>
        </w:rPr>
        <w:t>art. 11 del D.Lgs. n. 33/13 ha esteso quindi l</w:t>
      </w:r>
      <w:r>
        <w:rPr>
          <w:rtl w:val="0"/>
          <w:lang w:val="it-IT"/>
        </w:rPr>
        <w:t>’</w:t>
      </w:r>
      <w:r>
        <w:rPr>
          <w:rtl w:val="0"/>
          <w:lang w:val="it-IT"/>
        </w:rPr>
        <w:t>ambito di applicazione della disciplina in materia di trasparenza anche all</w:t>
      </w:r>
      <w:r>
        <w:rPr>
          <w:rtl w:val="0"/>
          <w:lang w:val="it-IT"/>
        </w:rPr>
        <w:t xml:space="preserve">’ </w:t>
      </w:r>
      <w:r>
        <w:rPr>
          <w:rtl w:val="0"/>
          <w:lang w:val="it-IT"/>
        </w:rPr>
        <w:t>Ordine in quanto amministrazione pubblica di cui all</w:t>
      </w:r>
      <w:r>
        <w:rPr>
          <w:rtl w:val="0"/>
          <w:lang w:val="it-IT"/>
        </w:rPr>
        <w:t>’</w:t>
      </w:r>
      <w:r>
        <w:rPr>
          <w:rtl w:val="0"/>
          <w:lang w:val="it-IT"/>
        </w:rPr>
        <w:t>art. 1, comma 2, del D.Lgs. 165/01 e s.m.i.</w:t>
      </w:r>
    </w:p>
    <w:p>
      <w:pPr>
        <w:pStyle w:val="Normal.0"/>
        <w:jc w:val="both"/>
      </w:pPr>
      <w:r>
        <w:rPr>
          <w:rtl w:val="0"/>
          <w:lang w:val="it-IT"/>
        </w:rPr>
        <w:t>La disposizione di cui al comma 2-bis dell</w:t>
      </w:r>
      <w:r>
        <w:rPr>
          <w:rtl w:val="0"/>
          <w:lang w:val="it-IT"/>
        </w:rPr>
        <w:t>’</w:t>
      </w:r>
      <w:r>
        <w:rPr>
          <w:rtl w:val="0"/>
          <w:lang w:val="it-IT"/>
        </w:rPr>
        <w:t>art. 2 del D.L. 101/13, inserito dalla legge di conversione 30 ottobre 2013, 125 esclude gli Ordini e Collegi professionali dal campo di applicazione dell</w:t>
      </w:r>
      <w:r>
        <w:rPr>
          <w:rtl w:val="0"/>
          <w:lang w:val="it-IT"/>
        </w:rPr>
        <w:t>’</w:t>
      </w:r>
      <w:r>
        <w:rPr>
          <w:rtl w:val="0"/>
          <w:lang w:val="it-IT"/>
        </w:rPr>
        <w:t>art. 4 (ciclo di gestione della performance), e dell</w:t>
      </w:r>
      <w:r>
        <w:rPr>
          <w:rtl w:val="0"/>
          <w:lang w:val="it-IT"/>
        </w:rPr>
        <w:t>’</w:t>
      </w:r>
      <w:r>
        <w:rPr>
          <w:rtl w:val="0"/>
          <w:lang w:val="it-IT"/>
        </w:rPr>
        <w:t>art 14 del D.Lgs. 150/09 (organismo indipendente di valutazione della performance) nonch</w:t>
      </w:r>
      <w:r>
        <w:rPr>
          <w:rtl w:val="0"/>
          <w:lang w:val="it-IT"/>
        </w:rPr>
        <w:t xml:space="preserve">é </w:t>
      </w:r>
      <w:r>
        <w:rPr>
          <w:rtl w:val="0"/>
          <w:lang w:val="it-IT"/>
        </w:rPr>
        <w:t xml:space="preserve">delle disposizioni di cui al titolo III sempre del D.lgs. 150/09. </w:t>
      </w:r>
    </w:p>
    <w:p>
      <w:pPr>
        <w:pStyle w:val="Normal.0"/>
        <w:jc w:val="both"/>
      </w:pPr>
      <w:r>
        <w:rPr>
          <w:rtl w:val="0"/>
          <w:lang w:val="it-IT"/>
        </w:rPr>
        <w:t>La legge 125/13 ha quindi previsto che negli Ordini e Collegi professionali non debba essere istituito l</w:t>
      </w:r>
      <w:r>
        <w:rPr>
          <w:rtl w:val="0"/>
          <w:lang w:val="it-IT"/>
        </w:rPr>
        <w:t>’</w:t>
      </w:r>
      <w:r>
        <w:rPr>
          <w:rtl w:val="0"/>
          <w:lang w:val="it-IT"/>
        </w:rPr>
        <w:t>OIV (Organismo indipendente di valutazione) che, cos</w:t>
      </w:r>
      <w:r>
        <w:rPr>
          <w:rtl w:val="0"/>
          <w:lang w:val="it-IT"/>
        </w:rPr>
        <w:t xml:space="preserve">ì </w:t>
      </w:r>
      <w:r>
        <w:rPr>
          <w:rtl w:val="0"/>
          <w:lang w:val="it-IT"/>
        </w:rPr>
        <w:t>come espresso nella delibera n. 6/13 della Commissione indipendente per la Valutazione la trasparenza e l</w:t>
      </w:r>
      <w:r>
        <w:rPr>
          <w:rtl w:val="0"/>
          <w:lang w:val="it-IT"/>
        </w:rPr>
        <w:t>’</w:t>
      </w:r>
      <w:r>
        <w:rPr>
          <w:rtl w:val="0"/>
          <w:lang w:val="it-IT"/>
        </w:rPr>
        <w:t>Integrit</w:t>
      </w:r>
      <w:r>
        <w:rPr>
          <w:rtl w:val="0"/>
          <w:lang w:val="it-IT"/>
        </w:rPr>
        <w:t xml:space="preserve">à </w:t>
      </w:r>
      <w:r>
        <w:rPr>
          <w:rtl w:val="0"/>
          <w:lang w:val="it-IT"/>
        </w:rPr>
        <w:t xml:space="preserve">delle amministrazioni pubbliche </w:t>
      </w:r>
      <w:r>
        <w:rPr>
          <w:rtl w:val="0"/>
          <w:lang w:val="it-IT"/>
        </w:rPr>
        <w:t xml:space="preserve">– </w:t>
      </w:r>
      <w:r>
        <w:rPr>
          <w:rtl w:val="0"/>
          <w:lang w:val="it-IT"/>
        </w:rPr>
        <w:t>Autorit</w:t>
      </w:r>
      <w:r>
        <w:rPr>
          <w:rtl w:val="0"/>
          <w:lang w:val="it-IT"/>
        </w:rPr>
        <w:t xml:space="preserve">à </w:t>
      </w:r>
      <w:r>
        <w:rPr>
          <w:rtl w:val="0"/>
          <w:lang w:val="it-IT"/>
        </w:rPr>
        <w:t xml:space="preserve">Nazionale anticorruzione </w:t>
      </w:r>
      <w:r>
        <w:rPr>
          <w:rtl w:val="0"/>
          <w:lang w:val="it-IT"/>
        </w:rPr>
        <w:t>–</w:t>
      </w:r>
      <w:r>
        <w:rPr>
          <w:rtl w:val="0"/>
          <w:lang w:val="it-IT"/>
        </w:rPr>
        <w:t>, riveste un ruolo strategico nell</w:t>
      </w:r>
      <w:r>
        <w:rPr>
          <w:rtl w:val="0"/>
          <w:lang w:val="it-IT"/>
        </w:rPr>
        <w:t>’</w:t>
      </w:r>
      <w:r>
        <w:rPr>
          <w:rtl w:val="0"/>
          <w:lang w:val="it-IT"/>
        </w:rPr>
        <w:t>ambito del ciclo di gestione della performance e nella realizzazione dei Piani triennali di prevenzione della corruzione (P.T.P.C.) e dei Programmi triennali della trasparenza.</w:t>
      </w:r>
    </w:p>
    <w:p>
      <w:pPr>
        <w:pStyle w:val="Normal.0"/>
        <w:jc w:val="both"/>
      </w:pPr>
      <w:r>
        <w:rPr>
          <w:rtl w:val="0"/>
          <w:lang w:val="it-IT"/>
        </w:rPr>
        <w:t xml:space="preserve">Pertanto alla luce delle disposizioni sopraccitate il PTTI non </w:t>
      </w:r>
      <w:r>
        <w:rPr>
          <w:rtl w:val="0"/>
          <w:lang w:val="it-IT"/>
        </w:rPr>
        <w:t xml:space="preserve">è </w:t>
      </w:r>
      <w:r>
        <w:rPr>
          <w:rtl w:val="0"/>
          <w:lang w:val="it-IT"/>
        </w:rPr>
        <w:t>integrato dal correlato Piano della performance previsto dal D.Lgs.150/09.</w:t>
      </w:r>
    </w:p>
    <w:p>
      <w:pPr>
        <w:pStyle w:val="Normal.0"/>
        <w:jc w:val="both"/>
      </w:pPr>
      <w:r>
        <w:rPr>
          <w:rtl w:val="0"/>
          <w:lang w:val="it-IT"/>
        </w:rPr>
        <w:t>L</w:t>
      </w:r>
      <w:r>
        <w:rPr>
          <w:rtl w:val="0"/>
          <w:lang w:val="it-IT"/>
        </w:rPr>
        <w:t xml:space="preserve">’ </w:t>
      </w:r>
      <w:r>
        <w:rPr>
          <w:rtl w:val="0"/>
          <w:lang w:val="it-IT"/>
        </w:rPr>
        <w:t>Ordine pur in assenza dell</w:t>
      </w:r>
      <w:r>
        <w:rPr>
          <w:rtl w:val="0"/>
          <w:lang w:val="it-IT"/>
        </w:rPr>
        <w:t>’</w:t>
      </w:r>
      <w:r>
        <w:rPr>
          <w:rtl w:val="0"/>
          <w:lang w:val="it-IT"/>
        </w:rPr>
        <w:t xml:space="preserve">Organismo Indipendente di Valutazione (OIV) ritiene quindi di adottare il </w:t>
      </w:r>
      <w:r>
        <w:rPr>
          <w:rtl w:val="0"/>
          <w:lang w:val="it-IT"/>
        </w:rPr>
        <w:t>“</w:t>
      </w:r>
      <w:r>
        <w:rPr>
          <w:rtl w:val="0"/>
          <w:lang w:val="it-IT"/>
        </w:rPr>
        <w:t>Regolamento sugli obblighi di pubblicit</w:t>
      </w:r>
      <w:r>
        <w:rPr>
          <w:rtl w:val="0"/>
          <w:lang w:val="it-IT"/>
        </w:rPr>
        <w:t xml:space="preserve">à </w:t>
      </w:r>
      <w:r>
        <w:rPr>
          <w:rtl w:val="0"/>
          <w:lang w:val="it-IT"/>
        </w:rPr>
        <w:t>e di trasparenza in attuazione dell</w:t>
      </w:r>
      <w:r>
        <w:rPr>
          <w:rtl w:val="0"/>
          <w:lang w:val="it-IT"/>
        </w:rPr>
        <w:t>’</w:t>
      </w:r>
      <w:r>
        <w:rPr>
          <w:rtl w:val="0"/>
          <w:lang w:val="it-IT"/>
        </w:rPr>
        <w:t>art. 11 del D.lgs. 14 marzo 2013, n. 33</w:t>
      </w:r>
      <w:r>
        <w:rPr>
          <w:rtl w:val="0"/>
          <w:lang w:val="it-IT"/>
        </w:rPr>
        <w:t>”</w:t>
      </w:r>
      <w:r>
        <w:rPr>
          <w:rtl w:val="0"/>
          <w:lang w:val="it-IT"/>
        </w:rPr>
        <w:t xml:space="preserve">. </w:t>
      </w:r>
    </w:p>
    <w:p>
      <w:pPr>
        <w:pStyle w:val="Default"/>
        <w:jc w:val="both"/>
        <w:rPr>
          <w:rStyle w:val="Nessuno"/>
          <w:rFonts w:ascii="Calibri" w:cs="Calibri" w:hAnsi="Calibri" w:eastAsia="Calibri"/>
          <w:color w:val="000000"/>
          <w:u w:color="000000"/>
        </w:rPr>
      </w:pPr>
      <w:r>
        <w:rPr>
          <w:rStyle w:val="Nessuno"/>
          <w:rFonts w:ascii="Calibri" w:hAnsi="Calibri"/>
          <w:color w:val="000000"/>
          <w:u w:color="000000"/>
          <w:rtl w:val="0"/>
          <w:lang w:val="it-IT"/>
        </w:rPr>
        <w:t>L</w:t>
      </w:r>
      <w:r>
        <w:rPr>
          <w:rStyle w:val="Nessuno"/>
          <w:rFonts w:ascii="Calibri" w:hAnsi="Calibri" w:hint="default"/>
          <w:color w:val="000000"/>
          <w:u w:color="000000"/>
          <w:rtl w:val="0"/>
          <w:lang w:val="it-IT"/>
        </w:rPr>
        <w:t>’</w:t>
      </w:r>
      <w:r>
        <w:rPr>
          <w:rStyle w:val="Nessuno"/>
          <w:rFonts w:ascii="Calibri" w:hAnsi="Calibri"/>
          <w:color w:val="000000"/>
          <w:u w:color="000000"/>
          <w:rtl w:val="0"/>
          <w:lang w:val="it-IT"/>
        </w:rPr>
        <w:t>Ordine, considerata anche la ridotta dotazione organica, garantisce comunque un meccanismo valutativo volto ad assicurare standard qualitativi ed economici del servizio tramite un sistema di valorizzazione dei risultati e della performance organizzativa e individuale, adeguandosi cos</w:t>
      </w:r>
      <w:r>
        <w:rPr>
          <w:rStyle w:val="Nessuno"/>
          <w:rFonts w:ascii="Calibri" w:hAnsi="Calibri" w:hint="default"/>
          <w:color w:val="000000"/>
          <w:u w:color="000000"/>
          <w:rtl w:val="0"/>
          <w:lang w:val="it-IT"/>
        </w:rPr>
        <w:t xml:space="preserve">ì </w:t>
      </w:r>
      <w:r>
        <w:rPr>
          <w:rStyle w:val="Nessuno"/>
          <w:rFonts w:ascii="Calibri" w:hAnsi="Calibri"/>
          <w:color w:val="000000"/>
          <w:u w:color="000000"/>
          <w:rtl w:val="0"/>
          <w:lang w:val="it-IT"/>
        </w:rPr>
        <w:t>ai principi generali di cui all</w:t>
      </w:r>
      <w:r>
        <w:rPr>
          <w:rStyle w:val="Nessuno"/>
          <w:rFonts w:ascii="Calibri" w:hAnsi="Calibri" w:hint="default"/>
          <w:color w:val="000000"/>
          <w:u w:color="000000"/>
          <w:rtl w:val="0"/>
          <w:lang w:val="it-IT"/>
        </w:rPr>
        <w:t>’</w:t>
      </w:r>
      <w:r>
        <w:rPr>
          <w:rStyle w:val="Nessuno"/>
          <w:rFonts w:ascii="Calibri" w:hAnsi="Calibri"/>
          <w:color w:val="000000"/>
          <w:u w:color="000000"/>
          <w:rtl w:val="0"/>
          <w:lang w:val="it-IT"/>
        </w:rPr>
        <w:t xml:space="preserve">art. 3 del D. lgs 150/2009. </w:t>
      </w:r>
    </w:p>
    <w:p>
      <w:pPr>
        <w:pStyle w:val="Normal.0"/>
        <w:jc w:val="both"/>
      </w:pPr>
      <w:r>
        <w:rPr>
          <w:rtl w:val="0"/>
          <w:lang w:val="it-IT"/>
        </w:rPr>
        <w:t>In particolare si prevede un meccanismo finalizzato alla misurazione e alla valutazione della performance dei propri dipendenti e volto al miglioramento della qualit</w:t>
      </w:r>
      <w:r>
        <w:rPr>
          <w:rtl w:val="0"/>
          <w:lang w:val="it-IT"/>
        </w:rPr>
        <w:t xml:space="preserve">à </w:t>
      </w:r>
      <w:r>
        <w:rPr>
          <w:rtl w:val="0"/>
          <w:lang w:val="it-IT"/>
        </w:rPr>
        <w:t>dei servizi offerti dall</w:t>
      </w:r>
      <w:r>
        <w:rPr>
          <w:rtl w:val="0"/>
          <w:lang w:val="it-IT"/>
        </w:rPr>
        <w:t xml:space="preserve">’ </w:t>
      </w:r>
      <w:r>
        <w:rPr>
          <w:rtl w:val="0"/>
          <w:lang w:val="it-IT"/>
        </w:rPr>
        <w:t>Ordine, nonch</w:t>
      </w:r>
      <w:r>
        <w:rPr>
          <w:rtl w:val="0"/>
          <w:lang w:val="it-IT"/>
        </w:rPr>
        <w:t xml:space="preserve">é </w:t>
      </w:r>
      <w:r>
        <w:rPr>
          <w:rtl w:val="0"/>
          <w:lang w:val="it-IT"/>
        </w:rPr>
        <w:t>alla crescita delle competenze professionali.</w:t>
      </w:r>
    </w:p>
    <w:p>
      <w:pPr>
        <w:pStyle w:val="Normal.0"/>
        <w:jc w:val="both"/>
        <w:rPr>
          <w:b w:val="1"/>
          <w:bCs w:val="1"/>
        </w:rPr>
      </w:pPr>
    </w:p>
    <w:p>
      <w:pPr>
        <w:pStyle w:val="heading 2"/>
        <w:numPr>
          <w:ilvl w:val="1"/>
          <w:numId w:val="52"/>
        </w:numPr>
        <w:bidi w:val="0"/>
        <w:ind w:right="0"/>
        <w:jc w:val="left"/>
        <w:rPr>
          <w:b w:val="1"/>
          <w:bCs w:val="1"/>
          <w:rtl w:val="0"/>
          <w:lang w:val="it-IT"/>
        </w:rPr>
      </w:pPr>
      <w:r>
        <w:rPr>
          <w:b w:val="1"/>
          <w:bCs w:val="1"/>
          <w:rtl w:val="0"/>
          <w:lang w:val="it-IT"/>
        </w:rPr>
        <w:t>PROCESSO DI ATTUAZIONE DEL PROGRAMMA</w:t>
      </w:r>
    </w:p>
    <w:p>
      <w:pPr>
        <w:pStyle w:val="Normal.0"/>
        <w:jc w:val="both"/>
        <w:rPr>
          <w:rStyle w:val="Nessuno"/>
          <w:rFonts w:ascii="Times New Roman" w:cs="Times New Roman" w:hAnsi="Times New Roman" w:eastAsia="Times New Roman"/>
          <w:shd w:val="clear" w:color="auto" w:fill="00ff00"/>
        </w:rPr>
      </w:pPr>
    </w:p>
    <w:p>
      <w:pPr>
        <w:pStyle w:val="Normal.0"/>
        <w:rPr>
          <w:rStyle w:val="Hyperlink.0"/>
        </w:rPr>
      </w:pPr>
      <w:r>
        <w:rPr>
          <w:rStyle w:val="Hyperlink.0"/>
          <w:rFonts w:cs="Arial Unicode MS" w:eastAsia="Arial Unicode MS"/>
          <w:rtl w:val="0"/>
        </w:rPr>
        <w:t>In ordine al campo di applicazione della nuova normativa inerente agli obblighi di trasparenza e di</w:t>
      </w:r>
    </w:p>
    <w:p>
      <w:pPr>
        <w:pStyle w:val="Normal.0"/>
        <w:rPr>
          <w:rStyle w:val="Hyperlink.0"/>
        </w:rPr>
      </w:pPr>
      <w:r>
        <w:rPr>
          <w:rStyle w:val="Hyperlink.0"/>
          <w:rFonts w:cs="Arial Unicode MS" w:eastAsia="Arial Unicode MS"/>
          <w:rtl w:val="0"/>
        </w:rPr>
        <w:t>prevenzione della corruzione l</w:t>
      </w:r>
      <w:r>
        <w:rPr>
          <w:rStyle w:val="Hyperlink.0"/>
          <w:rFonts w:cs="Arial Unicode MS" w:eastAsia="Arial Unicode MS" w:hint="default"/>
          <w:rtl w:val="0"/>
        </w:rPr>
        <w:t>’</w:t>
      </w:r>
      <w:r>
        <w:rPr>
          <w:rStyle w:val="Hyperlink.0"/>
          <w:rFonts w:cs="Arial Unicode MS" w:eastAsia="Arial Unicode MS"/>
          <w:rtl w:val="0"/>
        </w:rPr>
        <w:t>OMCeO di Ascoli Piceno, nel corso degli anni 2013-2014,</w:t>
      </w:r>
    </w:p>
    <w:p>
      <w:pPr>
        <w:pStyle w:val="Normal.0"/>
        <w:rPr>
          <w:rStyle w:val="Hyperlink.0"/>
        </w:rPr>
      </w:pPr>
      <w:r>
        <w:rPr>
          <w:rStyle w:val="Hyperlink.0"/>
          <w:rFonts w:cs="Arial Unicode MS" w:eastAsia="Arial Unicode MS"/>
          <w:rtl w:val="0"/>
        </w:rPr>
        <w:t>nell</w:t>
      </w:r>
      <w:r>
        <w:rPr>
          <w:rStyle w:val="Hyperlink.0"/>
          <w:rFonts w:cs="Arial Unicode MS" w:eastAsia="Arial Unicode MS" w:hint="default"/>
          <w:rtl w:val="0"/>
        </w:rPr>
        <w:t>’</w:t>
      </w:r>
      <w:r>
        <w:rPr>
          <w:rStyle w:val="Hyperlink.0"/>
          <w:rFonts w:cs="Arial Unicode MS" w:eastAsia="Arial Unicode MS"/>
          <w:rtl w:val="0"/>
        </w:rPr>
        <w:t>ambito del proprio compito istituzionale di indirizzo degli Ordini provinciali dei Medici</w:t>
      </w:r>
    </w:p>
    <w:p>
      <w:pPr>
        <w:pStyle w:val="Normal.0"/>
        <w:rPr>
          <w:rStyle w:val="Hyperlink.0"/>
        </w:rPr>
      </w:pPr>
      <w:r>
        <w:rPr>
          <w:rStyle w:val="Hyperlink.0"/>
          <w:rFonts w:cs="Arial Unicode MS" w:eastAsia="Arial Unicode MS"/>
          <w:rtl w:val="0"/>
        </w:rPr>
        <w:t>Chirurghi e degli Odontoiatri, ha individuato i responsabili e il complesso delle misure volte ad</w:t>
      </w:r>
    </w:p>
    <w:p>
      <w:pPr>
        <w:pStyle w:val="Normal.0"/>
        <w:rPr>
          <w:rStyle w:val="Hyperlink.0"/>
        </w:rPr>
      </w:pPr>
      <w:r>
        <w:rPr>
          <w:rStyle w:val="Hyperlink.0"/>
          <w:rFonts w:cs="Arial Unicode MS" w:eastAsia="Arial Unicode MS"/>
          <w:rtl w:val="0"/>
        </w:rPr>
        <w:t>assicurare la regolare applicazione delle nuove disposizioni di cui alla legge 190/12 e del D.Lgs.</w:t>
      </w:r>
    </w:p>
    <w:p>
      <w:pPr>
        <w:pStyle w:val="Normal.0"/>
        <w:jc w:val="both"/>
        <w:rPr>
          <w:rStyle w:val="Nessuno"/>
          <w:rFonts w:ascii="Times New Roman" w:cs="Times New Roman" w:hAnsi="Times New Roman" w:eastAsia="Times New Roman"/>
          <w:shd w:val="clear" w:color="auto" w:fill="00ff00"/>
        </w:rPr>
      </w:pPr>
      <w:r>
        <w:rPr>
          <w:rStyle w:val="Hyperlink.0"/>
          <w:rtl w:val="0"/>
          <w:lang w:val="it-IT"/>
        </w:rPr>
        <w:t>33/13 con le Comunicazioni sotto elencate:</w:t>
      </w:r>
    </w:p>
    <w:p>
      <w:pPr>
        <w:pStyle w:val="Normal.0"/>
        <w:jc w:val="both"/>
        <w:rPr>
          <w:rFonts w:ascii="Times New Roman" w:cs="Times New Roman" w:hAnsi="Times New Roman" w:eastAsia="Times New Roman"/>
        </w:rPr>
      </w:pPr>
    </w:p>
    <w:p>
      <w:pPr>
        <w:pStyle w:val="Normal.0"/>
        <w:numPr>
          <w:ilvl w:val="0"/>
          <w:numId w:val="55"/>
        </w:numPr>
        <w:bidi w:val="0"/>
        <w:spacing w:after="160" w:line="256" w:lineRule="auto"/>
        <w:ind w:right="0"/>
        <w:jc w:val="both"/>
        <w:rPr>
          <w:rFonts w:ascii="Times New Roman" w:cs="Times New Roman" w:hAnsi="Times New Roman" w:eastAsia="Times New Roman"/>
          <w:rtl w:val="0"/>
          <w:lang w:val="it-IT"/>
        </w:rPr>
      </w:pPr>
      <w:r>
        <w:rPr>
          <w:rFonts w:ascii="Times New Roman" w:hAnsi="Times New Roman"/>
          <w:rtl w:val="0"/>
          <w:lang w:val="it-IT"/>
        </w:rPr>
        <w:t xml:space="preserve">Comunicazione n. 98 del 17 dicembre 2012 recante </w:t>
      </w:r>
      <w:r>
        <w:rPr>
          <w:rFonts w:ascii="Times New Roman" w:hAnsi="Times New Roman" w:hint="default"/>
          <w:rtl w:val="0"/>
          <w:lang w:val="it-IT"/>
        </w:rPr>
        <w:t>“</w:t>
      </w:r>
      <w:r>
        <w:rPr>
          <w:rFonts w:ascii="Times New Roman" w:hAnsi="Times New Roman"/>
          <w:rtl w:val="0"/>
          <w:lang w:val="it-IT"/>
        </w:rPr>
        <w:t xml:space="preserve">Piano triennale di prevenzione della corruzione nelle pubbliche amministrazioni </w:t>
      </w:r>
      <w:r>
        <w:rPr>
          <w:rFonts w:ascii="Times New Roman" w:hAnsi="Times New Roman" w:hint="default"/>
          <w:rtl w:val="0"/>
          <w:lang w:val="it-IT"/>
        </w:rPr>
        <w:t xml:space="preserve">– </w:t>
      </w:r>
      <w:r>
        <w:rPr>
          <w:rFonts w:ascii="Times New Roman" w:hAnsi="Times New Roman"/>
          <w:rtl w:val="0"/>
          <w:lang w:val="it-IT"/>
        </w:rPr>
        <w:t>Legge 190/12</w:t>
      </w:r>
      <w:r>
        <w:rPr>
          <w:rFonts w:ascii="Times New Roman" w:hAnsi="Times New Roman" w:hint="default"/>
          <w:rtl w:val="0"/>
          <w:lang w:val="it-IT"/>
        </w:rPr>
        <w:t>”</w:t>
      </w:r>
      <w:r>
        <w:rPr>
          <w:rFonts w:ascii="Times New Roman" w:hAnsi="Times New Roman"/>
          <w:rtl w:val="0"/>
          <w:lang w:val="it-IT"/>
        </w:rPr>
        <w:t>.</w:t>
      </w:r>
    </w:p>
    <w:p>
      <w:pPr>
        <w:pStyle w:val="Normal.0"/>
        <w:numPr>
          <w:ilvl w:val="0"/>
          <w:numId w:val="55"/>
        </w:numPr>
        <w:bidi w:val="0"/>
        <w:spacing w:after="160" w:line="256" w:lineRule="auto"/>
        <w:ind w:right="0"/>
        <w:jc w:val="both"/>
        <w:rPr>
          <w:rFonts w:ascii="Times New Roman" w:cs="Times New Roman" w:hAnsi="Times New Roman" w:eastAsia="Times New Roman"/>
          <w:rtl w:val="0"/>
          <w:lang w:val="it-IT"/>
        </w:rPr>
      </w:pPr>
      <w:r>
        <w:rPr>
          <w:rFonts w:ascii="Times New Roman" w:hAnsi="Times New Roman"/>
          <w:rtl w:val="0"/>
          <w:lang w:val="it-IT"/>
        </w:rPr>
        <w:t xml:space="preserve">Comunicazione n. 1 del 10 gennaio 2013 concernente </w:t>
      </w:r>
      <w:r>
        <w:rPr>
          <w:rFonts w:ascii="Times New Roman" w:hAnsi="Times New Roman" w:hint="default"/>
          <w:rtl w:val="0"/>
          <w:lang w:val="it-IT"/>
        </w:rPr>
        <w:t>“</w:t>
      </w:r>
      <w:r>
        <w:rPr>
          <w:rFonts w:ascii="Times New Roman" w:hAnsi="Times New Roman"/>
          <w:rtl w:val="0"/>
          <w:lang w:val="it-IT"/>
        </w:rPr>
        <w:t>Piano triennale di prevenzione della corruzione nelle pubbliche amministrazioni</w:t>
      </w:r>
      <w:r>
        <w:rPr>
          <w:rFonts w:ascii="Times New Roman" w:hAnsi="Times New Roman" w:hint="default"/>
          <w:rtl w:val="0"/>
          <w:lang w:val="it-IT"/>
        </w:rPr>
        <w:t>”</w:t>
      </w:r>
      <w:r>
        <w:rPr>
          <w:rFonts w:ascii="Times New Roman" w:hAnsi="Times New Roman"/>
          <w:rtl w:val="0"/>
          <w:lang w:val="it-IT"/>
        </w:rPr>
        <w:t>.</w:t>
      </w:r>
    </w:p>
    <w:p>
      <w:pPr>
        <w:pStyle w:val="Normal.0"/>
        <w:numPr>
          <w:ilvl w:val="0"/>
          <w:numId w:val="55"/>
        </w:numPr>
        <w:bidi w:val="0"/>
        <w:spacing w:after="160" w:line="256" w:lineRule="auto"/>
        <w:ind w:right="0"/>
        <w:jc w:val="both"/>
        <w:rPr>
          <w:rFonts w:ascii="Times New Roman" w:cs="Times New Roman" w:hAnsi="Times New Roman" w:eastAsia="Times New Roman"/>
          <w:rtl w:val="0"/>
          <w:lang w:val="it-IT"/>
        </w:rPr>
      </w:pPr>
      <w:r>
        <w:rPr>
          <w:rFonts w:ascii="Times New Roman" w:hAnsi="Times New Roman"/>
          <w:rtl w:val="0"/>
          <w:lang w:val="it-IT"/>
        </w:rPr>
        <w:t xml:space="preserve">Comunicazione n. 21 del 10 aprile 2013 recante </w:t>
      </w:r>
      <w:r>
        <w:rPr>
          <w:rFonts w:ascii="Times New Roman" w:hAnsi="Times New Roman" w:hint="default"/>
          <w:rtl w:val="0"/>
          <w:lang w:val="it-IT"/>
        </w:rPr>
        <w:t>“</w:t>
      </w:r>
      <w:r>
        <w:rPr>
          <w:rFonts w:ascii="Times New Roman" w:hAnsi="Times New Roman"/>
          <w:rtl w:val="0"/>
          <w:lang w:val="it-IT"/>
        </w:rPr>
        <w:t>Piano triennale della prevenzione della corruzione. Sezione Trasparenza degli Ordini provinciali</w:t>
      </w:r>
      <w:r>
        <w:rPr>
          <w:rFonts w:ascii="Times New Roman" w:hAnsi="Times New Roman" w:hint="default"/>
          <w:rtl w:val="0"/>
          <w:lang w:val="it-IT"/>
        </w:rPr>
        <w:t>”</w:t>
      </w:r>
      <w:r>
        <w:rPr>
          <w:rFonts w:ascii="Times New Roman" w:hAnsi="Times New Roman"/>
          <w:rtl w:val="0"/>
          <w:lang w:val="it-IT"/>
        </w:rPr>
        <w:t>.</w:t>
      </w:r>
    </w:p>
    <w:p>
      <w:pPr>
        <w:pStyle w:val="Normal.0"/>
        <w:numPr>
          <w:ilvl w:val="0"/>
          <w:numId w:val="55"/>
        </w:numPr>
        <w:bidi w:val="0"/>
        <w:spacing w:after="160" w:line="256" w:lineRule="auto"/>
        <w:ind w:right="0"/>
        <w:jc w:val="both"/>
        <w:rPr>
          <w:rFonts w:ascii="Times New Roman" w:cs="Times New Roman" w:hAnsi="Times New Roman" w:eastAsia="Times New Roman"/>
          <w:rtl w:val="0"/>
          <w:lang w:val="it-IT"/>
        </w:rPr>
      </w:pPr>
      <w:r>
        <w:rPr>
          <w:rFonts w:ascii="Times New Roman" w:hAnsi="Times New Roman"/>
          <w:rtl w:val="0"/>
          <w:lang w:val="it-IT"/>
        </w:rPr>
        <w:t xml:space="preserve">Comunicazione n. 24 del 19 aprile 2013 -  D.Lgs. 33/13 concernente </w:t>
      </w:r>
      <w:r>
        <w:rPr>
          <w:rFonts w:ascii="Times New Roman" w:hAnsi="Times New Roman" w:hint="default"/>
          <w:rtl w:val="0"/>
          <w:lang w:val="it-IT"/>
        </w:rPr>
        <w:t>“</w:t>
      </w:r>
      <w:r>
        <w:rPr>
          <w:rFonts w:ascii="Times New Roman" w:hAnsi="Times New Roman"/>
          <w:rtl w:val="0"/>
          <w:lang w:val="it-IT"/>
        </w:rPr>
        <w:t>Riordino della disciplina riguardante gli obblighi di pubblicit</w:t>
      </w:r>
      <w:r>
        <w:rPr>
          <w:rFonts w:ascii="Times New Roman" w:hAnsi="Times New Roman" w:hint="default"/>
          <w:rtl w:val="0"/>
          <w:lang w:val="it-IT"/>
        </w:rPr>
        <w:t>à</w:t>
      </w:r>
      <w:r>
        <w:rPr>
          <w:rFonts w:ascii="Times New Roman" w:hAnsi="Times New Roman"/>
          <w:rtl w:val="0"/>
          <w:lang w:val="it-IT"/>
        </w:rPr>
        <w:t>, trasparenza e diffusione di informazioni da parte delle pubbliche amministrazioni</w:t>
      </w:r>
      <w:r>
        <w:rPr>
          <w:rFonts w:ascii="Times New Roman" w:hAnsi="Times New Roman" w:hint="default"/>
          <w:rtl w:val="0"/>
          <w:lang w:val="it-IT"/>
        </w:rPr>
        <w:t>”</w:t>
      </w:r>
      <w:r>
        <w:rPr>
          <w:rFonts w:ascii="Times New Roman" w:hAnsi="Times New Roman"/>
          <w:rtl w:val="0"/>
          <w:lang w:val="it-IT"/>
        </w:rPr>
        <w:t>.</w:t>
      </w:r>
    </w:p>
    <w:p>
      <w:pPr>
        <w:pStyle w:val="Normal.0"/>
        <w:numPr>
          <w:ilvl w:val="0"/>
          <w:numId w:val="55"/>
        </w:numPr>
        <w:bidi w:val="0"/>
        <w:spacing w:after="160" w:line="256" w:lineRule="auto"/>
        <w:ind w:right="0"/>
        <w:jc w:val="both"/>
        <w:rPr>
          <w:rFonts w:ascii="Times New Roman" w:cs="Times New Roman" w:hAnsi="Times New Roman" w:eastAsia="Times New Roman"/>
          <w:rtl w:val="0"/>
          <w:lang w:val="it-IT"/>
        </w:rPr>
      </w:pPr>
      <w:r>
        <w:rPr>
          <w:rFonts w:ascii="Times New Roman" w:hAnsi="Times New Roman"/>
          <w:rtl w:val="0"/>
          <w:lang w:val="it-IT"/>
        </w:rPr>
        <w:t xml:space="preserve">Comunicazione n. 32 del 8 maggio 2013 recante </w:t>
      </w:r>
      <w:r>
        <w:rPr>
          <w:rFonts w:ascii="Times New Roman" w:hAnsi="Times New Roman" w:hint="default"/>
          <w:rtl w:val="0"/>
          <w:lang w:val="it-IT"/>
        </w:rPr>
        <w:t>“</w:t>
      </w:r>
      <w:r>
        <w:rPr>
          <w:rFonts w:ascii="Times New Roman" w:hAnsi="Times New Roman"/>
          <w:rtl w:val="0"/>
          <w:lang w:val="it-IT"/>
        </w:rPr>
        <w:t>Recepimento da parte degli Ordini provinciali della normativa in materia di trasparenza e di prevenzione e repressione della corruzione e dell</w:t>
      </w:r>
      <w:r>
        <w:rPr>
          <w:rFonts w:ascii="Times New Roman" w:hAnsi="Times New Roman" w:hint="default"/>
          <w:rtl w:val="0"/>
          <w:lang w:val="it-IT"/>
        </w:rPr>
        <w:t>’</w:t>
      </w:r>
      <w:r>
        <w:rPr>
          <w:rFonts w:ascii="Times New Roman" w:hAnsi="Times New Roman"/>
          <w:rtl w:val="0"/>
          <w:lang w:val="it-IT"/>
        </w:rPr>
        <w:t>illegalit</w:t>
      </w:r>
      <w:r>
        <w:rPr>
          <w:rFonts w:ascii="Times New Roman" w:hAnsi="Times New Roman" w:hint="default"/>
          <w:rtl w:val="0"/>
          <w:lang w:val="it-IT"/>
        </w:rPr>
        <w:t xml:space="preserve">à </w:t>
      </w:r>
      <w:r>
        <w:rPr>
          <w:rFonts w:ascii="Times New Roman" w:hAnsi="Times New Roman"/>
          <w:rtl w:val="0"/>
          <w:lang w:val="it-IT"/>
        </w:rPr>
        <w:t xml:space="preserve">nella pubblica amministrazione </w:t>
      </w:r>
      <w:r>
        <w:rPr>
          <w:rFonts w:ascii="Times New Roman" w:hAnsi="Times New Roman" w:hint="default"/>
          <w:rtl w:val="0"/>
          <w:lang w:val="it-IT"/>
        </w:rPr>
        <w:t xml:space="preserve">– </w:t>
      </w:r>
      <w:r>
        <w:rPr>
          <w:rFonts w:ascii="Times New Roman" w:hAnsi="Times New Roman"/>
          <w:rtl w:val="0"/>
          <w:lang w:val="it-IT"/>
        </w:rPr>
        <w:t>Predisposizione di bozze di delibere</w:t>
      </w:r>
      <w:r>
        <w:rPr>
          <w:rFonts w:ascii="Times New Roman" w:hAnsi="Times New Roman" w:hint="default"/>
          <w:rtl w:val="0"/>
          <w:lang w:val="it-IT"/>
        </w:rPr>
        <w:t>”</w:t>
      </w:r>
      <w:r>
        <w:rPr>
          <w:rFonts w:ascii="Times New Roman" w:hAnsi="Times New Roman"/>
          <w:rtl w:val="0"/>
          <w:lang w:val="it-IT"/>
        </w:rPr>
        <w:t xml:space="preserve">. </w:t>
      </w:r>
    </w:p>
    <w:p>
      <w:pPr>
        <w:pStyle w:val="Normal.0"/>
        <w:numPr>
          <w:ilvl w:val="0"/>
          <w:numId w:val="55"/>
        </w:numPr>
        <w:bidi w:val="0"/>
        <w:spacing w:after="160" w:line="256" w:lineRule="auto"/>
        <w:ind w:right="0"/>
        <w:jc w:val="both"/>
        <w:rPr>
          <w:rFonts w:ascii="Times New Roman" w:cs="Times New Roman" w:hAnsi="Times New Roman" w:eastAsia="Times New Roman"/>
          <w:rtl w:val="0"/>
          <w:lang w:val="it-IT"/>
        </w:rPr>
      </w:pPr>
      <w:r>
        <w:rPr>
          <w:rFonts w:ascii="Times New Roman" w:hAnsi="Times New Roman"/>
          <w:rtl w:val="0"/>
          <w:lang w:val="it-IT"/>
        </w:rPr>
        <w:t xml:space="preserve">Comunicazione n. 13 del 31 gennaio 2014 concernente </w:t>
      </w:r>
      <w:r>
        <w:rPr>
          <w:rFonts w:ascii="Times New Roman" w:hAnsi="Times New Roman" w:hint="default"/>
          <w:rtl w:val="0"/>
          <w:lang w:val="it-IT"/>
        </w:rPr>
        <w:t>“</w:t>
      </w:r>
      <w:r>
        <w:rPr>
          <w:rFonts w:ascii="Times New Roman" w:hAnsi="Times New Roman"/>
          <w:rtl w:val="0"/>
          <w:lang w:val="it-IT"/>
        </w:rPr>
        <w:t xml:space="preserve">Legge 190/12 </w:t>
      </w:r>
      <w:r>
        <w:rPr>
          <w:rFonts w:ascii="Times New Roman" w:hAnsi="Times New Roman" w:hint="default"/>
          <w:rtl w:val="0"/>
          <w:lang w:val="it-IT"/>
        </w:rPr>
        <w:t xml:space="preserve">– </w:t>
      </w:r>
      <w:r>
        <w:rPr>
          <w:rFonts w:ascii="Times New Roman" w:hAnsi="Times New Roman"/>
          <w:rtl w:val="0"/>
          <w:lang w:val="it-IT"/>
        </w:rPr>
        <w:t>Prevenzione e repressione della corruzione dell</w:t>
      </w:r>
      <w:r>
        <w:rPr>
          <w:rFonts w:ascii="Times New Roman" w:hAnsi="Times New Roman" w:hint="default"/>
          <w:rtl w:val="0"/>
          <w:lang w:val="it-IT"/>
        </w:rPr>
        <w:t>’</w:t>
      </w:r>
      <w:r>
        <w:rPr>
          <w:rFonts w:ascii="Times New Roman" w:hAnsi="Times New Roman"/>
          <w:rtl w:val="0"/>
          <w:lang w:val="it-IT"/>
        </w:rPr>
        <w:t>illegalit</w:t>
      </w:r>
      <w:r>
        <w:rPr>
          <w:rFonts w:ascii="Times New Roman" w:hAnsi="Times New Roman" w:hint="default"/>
          <w:rtl w:val="0"/>
          <w:lang w:val="it-IT"/>
        </w:rPr>
        <w:t xml:space="preserve">à </w:t>
      </w:r>
      <w:r>
        <w:rPr>
          <w:rFonts w:ascii="Times New Roman" w:hAnsi="Times New Roman"/>
          <w:rtl w:val="0"/>
          <w:lang w:val="it-IT"/>
        </w:rPr>
        <w:t xml:space="preserve">nella P.A. </w:t>
      </w:r>
      <w:r>
        <w:rPr>
          <w:rFonts w:ascii="Times New Roman" w:hAnsi="Times New Roman" w:hint="default"/>
          <w:rtl w:val="0"/>
          <w:lang w:val="it-IT"/>
        </w:rPr>
        <w:t xml:space="preserve">– </w:t>
      </w:r>
      <w:r>
        <w:rPr>
          <w:rFonts w:ascii="Times New Roman" w:hAnsi="Times New Roman"/>
          <w:rtl w:val="0"/>
          <w:lang w:val="it-IT"/>
        </w:rPr>
        <w:t xml:space="preserve">D.Lgs. 33/13 </w:t>
      </w:r>
      <w:r>
        <w:rPr>
          <w:rFonts w:ascii="Times New Roman" w:hAnsi="Times New Roman" w:hint="default"/>
          <w:rtl w:val="0"/>
          <w:lang w:val="it-IT"/>
        </w:rPr>
        <w:t xml:space="preserve">– </w:t>
      </w:r>
      <w:r>
        <w:rPr>
          <w:rFonts w:ascii="Times New Roman" w:hAnsi="Times New Roman"/>
          <w:rtl w:val="0"/>
          <w:lang w:val="it-IT"/>
        </w:rPr>
        <w:t>Trasparenza e diffusione di informazioni da parte delle pubbliche amministrazioni.</w:t>
      </w:r>
    </w:p>
    <w:p>
      <w:pPr>
        <w:pStyle w:val="heading 1"/>
      </w:pPr>
    </w:p>
    <w:p>
      <w:pPr>
        <w:pStyle w:val="heading 1"/>
        <w:numPr>
          <w:ilvl w:val="0"/>
          <w:numId w:val="56"/>
        </w:numPr>
        <w:rPr>
          <w:lang w:val="it-IT"/>
        </w:rPr>
      </w:pPr>
      <w:r>
        <w:rPr>
          <w:rtl w:val="0"/>
          <w:lang w:val="it-IT"/>
        </w:rPr>
        <w:t>PROCEDIMENTO DI ELABORAZIONE E ADOZIONE DEL PROGRAMMA</w:t>
      </w:r>
    </w:p>
    <w:p>
      <w:pPr>
        <w:pStyle w:val="Normal.0"/>
        <w:ind w:firstLine="360"/>
        <w:jc w:val="both"/>
        <w:rPr>
          <w:rStyle w:val="Hyperlink.0"/>
        </w:rPr>
      </w:pPr>
      <w:r>
        <w:rPr>
          <w:rStyle w:val="Hyperlink.0"/>
          <w:rtl w:val="0"/>
          <w:lang w:val="it-IT"/>
        </w:rPr>
        <w:t xml:space="preserve">Il procedimento di elaborazione del Programma </w:t>
      </w:r>
      <w:r>
        <w:rPr>
          <w:rStyle w:val="Hyperlink.0"/>
          <w:rtl w:val="0"/>
          <w:lang w:val="it-IT"/>
        </w:rPr>
        <w:t xml:space="preserve">è </w:t>
      </w:r>
      <w:r>
        <w:rPr>
          <w:rStyle w:val="Hyperlink.0"/>
          <w:rtl w:val="0"/>
          <w:lang w:val="it-IT"/>
        </w:rPr>
        <w:t xml:space="preserve">stato imperniato su un obiettivo da realizzare nel triennio 2015 </w:t>
      </w:r>
      <w:r>
        <w:rPr>
          <w:rStyle w:val="Hyperlink.0"/>
          <w:rtl w:val="0"/>
          <w:lang w:val="it-IT"/>
        </w:rPr>
        <w:t xml:space="preserve">– </w:t>
      </w:r>
      <w:r>
        <w:rPr>
          <w:rStyle w:val="Hyperlink.0"/>
          <w:rtl w:val="0"/>
          <w:lang w:val="it-IT"/>
        </w:rPr>
        <w:t>2017, ovvero promuovere l</w:t>
      </w:r>
      <w:r>
        <w:rPr>
          <w:rStyle w:val="Hyperlink.0"/>
          <w:rtl w:val="0"/>
          <w:lang w:val="it-IT"/>
        </w:rPr>
        <w:t>’</w:t>
      </w:r>
      <w:r>
        <w:rPr>
          <w:rStyle w:val="Hyperlink.0"/>
          <w:rtl w:val="0"/>
          <w:lang w:val="it-IT"/>
        </w:rPr>
        <w:t>efficienza organizzativa e la trasparenza quali strumenti di prevenzione della corruzione anche migliorando la qualit</w:t>
      </w:r>
      <w:r>
        <w:rPr>
          <w:rStyle w:val="Hyperlink.0"/>
          <w:rtl w:val="0"/>
          <w:lang w:val="it-IT"/>
        </w:rPr>
        <w:t xml:space="preserve">à </w:t>
      </w:r>
      <w:r>
        <w:rPr>
          <w:rStyle w:val="Hyperlink.0"/>
          <w:rtl w:val="0"/>
          <w:lang w:val="it-IT"/>
        </w:rPr>
        <w:t>dell</w:t>
      </w:r>
      <w:r>
        <w:rPr>
          <w:rStyle w:val="Hyperlink.0"/>
          <w:rtl w:val="0"/>
          <w:lang w:val="it-IT"/>
        </w:rPr>
        <w:t>’</w:t>
      </w:r>
      <w:r>
        <w:rPr>
          <w:rStyle w:val="Hyperlink.0"/>
          <w:rtl w:val="0"/>
          <w:lang w:val="it-IT"/>
        </w:rPr>
        <w:t>accesso alle informazioni dell</w:t>
      </w:r>
      <w:r>
        <w:rPr>
          <w:rStyle w:val="Hyperlink.0"/>
          <w:rtl w:val="0"/>
          <w:lang w:val="it-IT"/>
        </w:rPr>
        <w:t>’</w:t>
      </w:r>
      <w:r>
        <w:rPr>
          <w:rStyle w:val="Hyperlink.0"/>
          <w:rtl w:val="0"/>
          <w:lang w:val="it-IT"/>
        </w:rPr>
        <w:t>Ordine.</w:t>
      </w:r>
    </w:p>
    <w:p>
      <w:pPr>
        <w:pStyle w:val="Normal.0"/>
        <w:jc w:val="both"/>
        <w:rPr>
          <w:rStyle w:val="Hyperlink.0"/>
        </w:rPr>
      </w:pPr>
      <w:r>
        <w:rPr>
          <w:rStyle w:val="Hyperlink.0"/>
          <w:rtl w:val="0"/>
          <w:lang w:val="it-IT"/>
        </w:rPr>
        <w:t>Gli obiettivi operativi sono:</w:t>
      </w:r>
    </w:p>
    <w:p>
      <w:pPr>
        <w:pStyle w:val="List Paragraph"/>
        <w:numPr>
          <w:ilvl w:val="0"/>
          <w:numId w:val="58"/>
        </w:numPr>
        <w:bidi w:val="0"/>
        <w:ind w:right="0"/>
        <w:jc w:val="both"/>
        <w:rPr>
          <w:rFonts w:ascii="Times New Roman" w:cs="Times New Roman" w:hAnsi="Times New Roman" w:eastAsia="Times New Roman"/>
          <w:rtl w:val="0"/>
          <w:lang w:val="it-IT"/>
        </w:rPr>
      </w:pPr>
      <w:r>
        <w:rPr>
          <w:rFonts w:ascii="Times New Roman" w:hAnsi="Times New Roman"/>
          <w:rtl w:val="0"/>
          <w:lang w:val="it-IT"/>
        </w:rPr>
        <w:t xml:space="preserve">Individuare e pubblicare i dati la cui pubblicazione </w:t>
      </w:r>
      <w:r>
        <w:rPr>
          <w:rFonts w:ascii="Times New Roman" w:hAnsi="Times New Roman" w:hint="default"/>
          <w:rtl w:val="0"/>
          <w:lang w:val="it-IT"/>
        </w:rPr>
        <w:t xml:space="preserve">è </w:t>
      </w:r>
      <w:r>
        <w:rPr>
          <w:rFonts w:ascii="Times New Roman" w:hAnsi="Times New Roman"/>
          <w:rtl w:val="0"/>
          <w:lang w:val="it-IT"/>
        </w:rPr>
        <w:t>obbligatoria per legge ed eventuali dati ulteriori, compatibilmente con i propri vincoli organizzativi e finanziari.</w:t>
      </w:r>
    </w:p>
    <w:p>
      <w:pPr>
        <w:pStyle w:val="List Paragraph"/>
        <w:numPr>
          <w:ilvl w:val="0"/>
          <w:numId w:val="58"/>
        </w:numPr>
        <w:bidi w:val="0"/>
        <w:ind w:right="0"/>
        <w:jc w:val="both"/>
        <w:rPr>
          <w:rFonts w:ascii="Times New Roman" w:cs="Times New Roman" w:hAnsi="Times New Roman" w:eastAsia="Times New Roman"/>
          <w:rtl w:val="0"/>
          <w:lang w:val="it-IT"/>
        </w:rPr>
      </w:pPr>
      <w:r>
        <w:rPr>
          <w:rFonts w:ascii="Times New Roman" w:hAnsi="Times New Roman"/>
          <w:rtl w:val="0"/>
          <w:lang w:val="it-IT"/>
        </w:rPr>
        <w:t>Completare l</w:t>
      </w:r>
      <w:r>
        <w:rPr>
          <w:rFonts w:ascii="Times New Roman" w:hAnsi="Times New Roman" w:hint="default"/>
          <w:rtl w:val="0"/>
          <w:lang w:val="it-IT"/>
        </w:rPr>
        <w:t>’</w:t>
      </w:r>
      <w:r>
        <w:rPr>
          <w:rFonts w:ascii="Times New Roman" w:hAnsi="Times New Roman"/>
          <w:rtl w:val="0"/>
          <w:lang w:val="it-IT"/>
        </w:rPr>
        <w:t>informatizzazione dei flussi di comunicazione interna al fine dell</w:t>
      </w:r>
      <w:r>
        <w:rPr>
          <w:rFonts w:ascii="Times New Roman" w:hAnsi="Times New Roman" w:hint="default"/>
          <w:rtl w:val="0"/>
          <w:lang w:val="it-IT"/>
        </w:rPr>
        <w:t>’</w:t>
      </w:r>
      <w:r>
        <w:rPr>
          <w:rFonts w:ascii="Times New Roman" w:hAnsi="Times New Roman"/>
          <w:rtl w:val="0"/>
          <w:lang w:val="it-IT"/>
        </w:rPr>
        <w:t xml:space="preserve">assolvimento degli obblighi di trasparenza e per il relativo controllo. </w:t>
      </w:r>
    </w:p>
    <w:p>
      <w:pPr>
        <w:pStyle w:val="Normal.0"/>
        <w:jc w:val="both"/>
        <w:rPr>
          <w:rStyle w:val="Hyperlink.0"/>
        </w:rPr>
      </w:pPr>
      <w:r>
        <w:rPr>
          <w:rStyle w:val="Hyperlink.0"/>
          <w:rtl w:val="0"/>
          <w:lang w:val="it-IT"/>
        </w:rPr>
        <w:t>Il PTTI viene sottoposto a consultazione pubblica sul portale dell</w:t>
      </w:r>
      <w:r>
        <w:rPr>
          <w:rStyle w:val="Hyperlink.0"/>
          <w:rtl w:val="0"/>
          <w:lang w:val="it-IT"/>
        </w:rPr>
        <w:t>’</w:t>
      </w:r>
      <w:r>
        <w:rPr>
          <w:rStyle w:val="Hyperlink.0"/>
          <w:rtl w:val="0"/>
          <w:lang w:val="it-IT"/>
        </w:rPr>
        <w:t>Ordine www.ordinemediciap.it previa informazione dei diversi stakeholder.</w:t>
      </w:r>
    </w:p>
    <w:p>
      <w:pPr>
        <w:pStyle w:val="Normal.0"/>
        <w:jc w:val="both"/>
        <w:rPr>
          <w:rFonts w:ascii="Times New Roman" w:cs="Times New Roman" w:hAnsi="Times New Roman" w:eastAsia="Times New Roman"/>
        </w:rPr>
      </w:pPr>
    </w:p>
    <w:p>
      <w:pPr>
        <w:pStyle w:val="heading 2"/>
        <w:numPr>
          <w:ilvl w:val="1"/>
          <w:numId w:val="52"/>
        </w:numPr>
        <w:rPr>
          <w:lang w:val="it-IT"/>
        </w:rPr>
      </w:pPr>
      <w:r>
        <w:rPr>
          <w:rtl w:val="0"/>
          <w:lang w:val="it-IT"/>
        </w:rPr>
        <w:t>Uffici e personale coinvolti nell</w:t>
      </w:r>
      <w:r>
        <w:rPr>
          <w:rtl w:val="0"/>
          <w:lang w:val="it-IT"/>
        </w:rPr>
        <w:t>’</w:t>
      </w:r>
      <w:r>
        <w:rPr>
          <w:rtl w:val="0"/>
          <w:lang w:val="it-IT"/>
        </w:rPr>
        <w:t>individuazione dei contenuti del Programma</w:t>
      </w:r>
    </w:p>
    <w:p>
      <w:pPr>
        <w:pStyle w:val="List Paragraph"/>
        <w:ind w:left="360" w:firstLine="0"/>
        <w:jc w:val="both"/>
        <w:rPr>
          <w:rStyle w:val="Nessuno"/>
          <w:rFonts w:ascii="Times New Roman" w:cs="Times New Roman" w:hAnsi="Times New Roman" w:eastAsia="Times New Roman"/>
          <w:sz w:val="22"/>
          <w:szCs w:val="22"/>
        </w:rPr>
      </w:pPr>
      <w:r>
        <w:rPr>
          <w:rStyle w:val="Nessuno"/>
          <w:rFonts w:ascii="Times New Roman" w:hAnsi="Times New Roman"/>
          <w:sz w:val="22"/>
          <w:szCs w:val="22"/>
          <w:rtl w:val="0"/>
          <w:lang w:val="it-IT"/>
        </w:rPr>
        <w:t>In considerazione delle caratteristiche organizzative e dimensionali dell</w:t>
      </w:r>
      <w:r>
        <w:rPr>
          <w:rStyle w:val="Nessuno"/>
          <w:rFonts w:ascii="Times New Roman" w:hAnsi="Times New Roman" w:hint="default"/>
          <w:sz w:val="22"/>
          <w:szCs w:val="22"/>
          <w:rtl w:val="0"/>
          <w:lang w:val="it-IT"/>
        </w:rPr>
        <w:t>’</w:t>
      </w:r>
      <w:r>
        <w:rPr>
          <w:rStyle w:val="Nessuno"/>
          <w:rFonts w:ascii="Times New Roman" w:hAnsi="Times New Roman"/>
          <w:sz w:val="22"/>
          <w:szCs w:val="22"/>
          <w:rtl w:val="0"/>
          <w:lang w:val="it-IT"/>
        </w:rPr>
        <w:t>Ordine, nella redazione del Programma, anche al fine di coordinarne i contenuti con il PTPC sono stati coinvolti: l</w:t>
      </w:r>
      <w:r>
        <w:rPr>
          <w:rStyle w:val="Nessuno"/>
          <w:rFonts w:ascii="Times New Roman" w:hAnsi="Times New Roman" w:hint="default"/>
          <w:sz w:val="22"/>
          <w:szCs w:val="22"/>
          <w:rtl w:val="0"/>
          <w:lang w:val="it-IT"/>
        </w:rPr>
        <w:t>’</w:t>
      </w:r>
      <w:r>
        <w:rPr>
          <w:rStyle w:val="Nessuno"/>
          <w:rFonts w:ascii="Times New Roman" w:hAnsi="Times New Roman"/>
          <w:sz w:val="22"/>
          <w:szCs w:val="22"/>
          <w:rtl w:val="0"/>
          <w:lang w:val="it-IT"/>
        </w:rPr>
        <w:t>Esecutivo</w:t>
      </w:r>
    </w:p>
    <w:p>
      <w:pPr>
        <w:pStyle w:val="Normal.0"/>
        <w:jc w:val="both"/>
        <w:rPr>
          <w:rStyle w:val="Nessuno"/>
          <w:rFonts w:ascii="Times New Roman" w:cs="Times New Roman" w:hAnsi="Times New Roman" w:eastAsia="Times New Roman"/>
          <w:sz w:val="22"/>
          <w:szCs w:val="22"/>
        </w:rPr>
      </w:pPr>
      <w:r>
        <w:rPr>
          <w:rStyle w:val="Nessuno"/>
          <w:rFonts w:ascii="Times New Roman" w:hAnsi="Times New Roman"/>
          <w:sz w:val="22"/>
          <w:szCs w:val="22"/>
          <w:rtl w:val="0"/>
          <w:lang w:val="it-IT"/>
        </w:rPr>
        <w:t>ed il Consiglio Direttivo.</w:t>
      </w:r>
    </w:p>
    <w:p>
      <w:pPr>
        <w:pStyle w:val="Normal.0"/>
        <w:ind w:firstLine="360"/>
        <w:jc w:val="both"/>
        <w:rPr>
          <w:rStyle w:val="Nessuno"/>
          <w:rFonts w:ascii="Times New Roman" w:cs="Times New Roman" w:hAnsi="Times New Roman" w:eastAsia="Times New Roman"/>
          <w:sz w:val="22"/>
          <w:szCs w:val="22"/>
        </w:rPr>
      </w:pPr>
      <w:r>
        <w:rPr>
          <w:rStyle w:val="Nessuno"/>
          <w:rFonts w:ascii="Times New Roman" w:hAnsi="Times New Roman"/>
          <w:sz w:val="22"/>
          <w:szCs w:val="22"/>
          <w:rtl w:val="0"/>
          <w:lang w:val="it-IT"/>
        </w:rPr>
        <w:t>Le variazioni e gli aggiornamenti del Programma sono sottoposte dal Responsabile della trasparenza al Consiglio direttivo ai fini dell</w:t>
      </w:r>
      <w:r>
        <w:rPr>
          <w:rStyle w:val="Nessuno"/>
          <w:rFonts w:ascii="Times New Roman" w:hAnsi="Times New Roman" w:hint="default"/>
          <w:sz w:val="22"/>
          <w:szCs w:val="22"/>
          <w:rtl w:val="0"/>
          <w:lang w:val="it-IT"/>
        </w:rPr>
        <w:t>’</w:t>
      </w:r>
      <w:r>
        <w:rPr>
          <w:rStyle w:val="Nessuno"/>
          <w:rFonts w:ascii="Times New Roman" w:hAnsi="Times New Roman"/>
          <w:sz w:val="22"/>
          <w:szCs w:val="22"/>
          <w:rtl w:val="0"/>
          <w:lang w:val="it-IT"/>
        </w:rPr>
        <w:t>approvazione.</w:t>
      </w:r>
    </w:p>
    <w:p>
      <w:pPr>
        <w:pStyle w:val="Normal.0"/>
        <w:ind w:firstLine="360"/>
        <w:jc w:val="both"/>
        <w:rPr>
          <w:rStyle w:val="Nessuno"/>
          <w:rFonts w:ascii="Times New Roman" w:cs="Times New Roman" w:hAnsi="Times New Roman" w:eastAsia="Times New Roman"/>
          <w:sz w:val="22"/>
          <w:szCs w:val="22"/>
        </w:rPr>
      </w:pPr>
      <w:r>
        <w:rPr>
          <w:rStyle w:val="Nessuno"/>
          <w:rFonts w:ascii="Times New Roman" w:hAnsi="Times New Roman"/>
          <w:sz w:val="22"/>
          <w:szCs w:val="22"/>
          <w:rtl w:val="0"/>
          <w:lang w:val="it-IT"/>
        </w:rPr>
        <w:t>L'aggiornamento del Programma avviene annualmente entro il 31 gennaio.</w:t>
      </w:r>
    </w:p>
    <w:p>
      <w:pPr>
        <w:pStyle w:val="Normal.0"/>
        <w:rPr>
          <w:rFonts w:ascii="Times New Roman" w:cs="Times New Roman" w:hAnsi="Times New Roman" w:eastAsia="Times New Roman"/>
          <w:b w:val="1"/>
          <w:bCs w:val="1"/>
        </w:rPr>
      </w:pPr>
    </w:p>
    <w:p>
      <w:pPr>
        <w:pStyle w:val="heading 2"/>
        <w:numPr>
          <w:ilvl w:val="1"/>
          <w:numId w:val="52"/>
        </w:numPr>
        <w:jc w:val="both"/>
        <w:rPr>
          <w:lang w:val="it-IT"/>
        </w:rPr>
      </w:pPr>
      <w:r>
        <w:rPr>
          <w:rtl w:val="0"/>
          <w:lang w:val="it-IT"/>
        </w:rPr>
        <w:t>Termini e modalit</w:t>
      </w:r>
      <w:r>
        <w:rPr>
          <w:rtl w:val="0"/>
          <w:lang w:val="it-IT"/>
        </w:rPr>
        <w:t xml:space="preserve">à </w:t>
      </w:r>
      <w:r>
        <w:rPr>
          <w:rtl w:val="0"/>
          <w:lang w:val="it-IT"/>
        </w:rPr>
        <w:t>di adozione del Programma triennale da parte dell</w:t>
      </w:r>
      <w:r>
        <w:rPr>
          <w:rtl w:val="0"/>
          <w:lang w:val="it-IT"/>
        </w:rPr>
        <w:t xml:space="preserve">’ </w:t>
      </w:r>
      <w:r>
        <w:rPr>
          <w:rtl w:val="0"/>
          <w:lang w:val="it-IT"/>
        </w:rPr>
        <w:t>ORDINE</w:t>
      </w:r>
    </w:p>
    <w:p>
      <w:pPr>
        <w:pStyle w:val="Normal.0"/>
        <w:jc w:val="both"/>
      </w:pPr>
      <w:r>
        <w:rPr>
          <w:rtl w:val="0"/>
          <w:lang w:val="it-IT"/>
        </w:rPr>
        <w:t>A seguito delle rielaborazioni eventualmente ritenute necessarie il PTTI viene definitivamente adottato dall</w:t>
      </w:r>
      <w:r>
        <w:rPr>
          <w:rtl w:val="0"/>
          <w:lang w:val="it-IT"/>
        </w:rPr>
        <w:t xml:space="preserve">’ </w:t>
      </w:r>
      <w:r>
        <w:rPr>
          <w:rtl w:val="0"/>
          <w:lang w:val="it-IT"/>
        </w:rPr>
        <w:t>Ordine quale sezione del PTCP.</w:t>
      </w:r>
    </w:p>
    <w:p>
      <w:pPr>
        <w:pStyle w:val="Normal (Web)"/>
        <w:numPr>
          <w:ilvl w:val="1"/>
          <w:numId w:val="59"/>
        </w:numPr>
        <w:shd w:val="clear" w:color="auto" w:fill="ffffff"/>
        <w:bidi w:val="0"/>
        <w:ind w:right="0"/>
        <w:jc w:val="both"/>
        <w:rPr>
          <w:b w:val="1"/>
          <w:bCs w:val="1"/>
          <w:sz w:val="28"/>
          <w:szCs w:val="28"/>
          <w:rtl w:val="0"/>
          <w:lang w:val="it-IT"/>
        </w:rPr>
      </w:pPr>
      <w:r>
        <w:rPr>
          <w:rStyle w:val="Nessuno"/>
          <w:rFonts w:ascii="Calibri" w:hAnsi="Calibri"/>
          <w:b w:val="0"/>
          <w:bCs w:val="0"/>
          <w:sz w:val="28"/>
          <w:szCs w:val="28"/>
          <w:rtl w:val="0"/>
          <w:lang w:val="it-IT"/>
        </w:rPr>
        <w:t xml:space="preserve"> Il Responsabile della Trasparenza</w:t>
      </w:r>
      <w:r>
        <w:rPr>
          <w:b w:val="1"/>
          <w:bCs w:val="1"/>
          <w:rtl w:val="0"/>
          <w:lang w:val="it-IT"/>
        </w:rPr>
        <w:t xml:space="preserve"> </w:t>
      </w:r>
    </w:p>
    <w:p>
      <w:pPr>
        <w:pStyle w:val="Normal (Web)"/>
        <w:shd w:val="clear" w:color="auto" w:fill="ffffff"/>
        <w:jc w:val="both"/>
        <w:rPr>
          <w:rStyle w:val="Nessuno"/>
          <w:rFonts w:ascii="Calibri" w:cs="Calibri" w:hAnsi="Calibri" w:eastAsia="Calibri"/>
          <w:b w:val="1"/>
          <w:bCs w:val="1"/>
        </w:rPr>
      </w:pPr>
      <w:r>
        <w:rPr>
          <w:rStyle w:val="Nessuno"/>
          <w:rFonts w:ascii="Calibri" w:hAnsi="Calibri"/>
          <w:color w:val="000000"/>
          <w:u w:color="000000"/>
          <w:rtl w:val="0"/>
          <w:lang w:val="it-IT"/>
        </w:rPr>
        <w:t xml:space="preserve">Il Responsabile della Trasparenza </w:t>
      </w:r>
      <w:r>
        <w:rPr>
          <w:rStyle w:val="Nessuno"/>
          <w:rFonts w:ascii="Calibri" w:hAnsi="Calibri" w:hint="default"/>
          <w:color w:val="000000"/>
          <w:u w:color="000000"/>
          <w:rtl w:val="0"/>
          <w:lang w:val="it-IT"/>
        </w:rPr>
        <w:t xml:space="preserve">è </w:t>
      </w:r>
      <w:r>
        <w:rPr>
          <w:rStyle w:val="Nessuno"/>
          <w:rFonts w:ascii="Calibri" w:hAnsi="Calibri"/>
          <w:color w:val="000000"/>
          <w:u w:color="000000"/>
          <w:rtl w:val="0"/>
          <w:lang w:val="it-IT"/>
        </w:rPr>
        <w:t xml:space="preserve">una figura inserita all'interno della Pubblica Amministrazione dall'articolo 43 del D.Lgs. 33/13. </w:t>
      </w:r>
    </w:p>
    <w:p>
      <w:pPr>
        <w:pStyle w:val="Normal (Web)"/>
        <w:shd w:val="clear" w:color="auto" w:fill="ffffff"/>
        <w:jc w:val="both"/>
        <w:rPr>
          <w:rStyle w:val="Nessuno"/>
          <w:rFonts w:ascii="Calibri" w:cs="Calibri" w:hAnsi="Calibri" w:eastAsia="Calibri"/>
          <w:color w:val="000000"/>
          <w:u w:color="000000"/>
        </w:rPr>
      </w:pPr>
      <w:r>
        <w:rPr>
          <w:rStyle w:val="Nessuno"/>
          <w:rFonts w:ascii="Calibri" w:hAnsi="Calibri"/>
          <w:color w:val="000000"/>
          <w:u w:color="000000"/>
          <w:rtl w:val="0"/>
          <w:lang w:val="it-IT"/>
        </w:rPr>
        <w:t>Nell</w:t>
      </w:r>
      <w:r>
        <w:rPr>
          <w:rStyle w:val="Nessuno"/>
          <w:rFonts w:ascii="Calibri" w:hAnsi="Calibri" w:hint="default"/>
          <w:color w:val="000000"/>
          <w:u w:color="000000"/>
          <w:rtl w:val="0"/>
          <w:lang w:val="it-IT"/>
        </w:rPr>
        <w:t>’</w:t>
      </w:r>
      <w:r>
        <w:rPr>
          <w:rStyle w:val="Nessuno"/>
          <w:rFonts w:ascii="Calibri" w:hAnsi="Calibri"/>
          <w:color w:val="000000"/>
          <w:u w:color="000000"/>
          <w:rtl w:val="0"/>
          <w:lang w:val="it-IT"/>
        </w:rPr>
        <w:t>Ordine le funzioni di Responsabile della Trasparenza sono state assegnate al Vice Presidente dell</w:t>
      </w:r>
      <w:r>
        <w:rPr>
          <w:rStyle w:val="Nessuno"/>
          <w:rFonts w:ascii="Calibri" w:hAnsi="Calibri" w:hint="default"/>
          <w:color w:val="000000"/>
          <w:u w:color="000000"/>
          <w:rtl w:val="0"/>
          <w:lang w:val="it-IT"/>
        </w:rPr>
        <w:t xml:space="preserve">’ </w:t>
      </w:r>
      <w:r>
        <w:rPr>
          <w:rStyle w:val="Nessuno"/>
          <w:rFonts w:ascii="Calibri" w:hAnsi="Calibri"/>
          <w:color w:val="000000"/>
          <w:u w:color="000000"/>
          <w:rtl w:val="0"/>
          <w:lang w:val="it-IT"/>
        </w:rPr>
        <w:t xml:space="preserve">Ordine dott. Filippo Capriotti  che con Delibera del 18/02/2015 </w:t>
      </w:r>
      <w:r>
        <w:rPr>
          <w:rStyle w:val="Nessuno"/>
          <w:rFonts w:ascii="Calibri" w:hAnsi="Calibri" w:hint="default"/>
          <w:color w:val="000000"/>
          <w:u w:color="000000"/>
          <w:rtl w:val="0"/>
          <w:lang w:val="it-IT"/>
        </w:rPr>
        <w:t xml:space="preserve">è </w:t>
      </w:r>
      <w:r>
        <w:rPr>
          <w:rStyle w:val="Nessuno"/>
          <w:rFonts w:ascii="Calibri" w:hAnsi="Calibri"/>
          <w:color w:val="000000"/>
          <w:u w:color="000000"/>
          <w:rtl w:val="0"/>
          <w:lang w:val="it-IT"/>
        </w:rPr>
        <w:t>stato nominato Responsabile della prevenzione della corruzione.</w:t>
      </w:r>
    </w:p>
    <w:p>
      <w:pPr>
        <w:pStyle w:val="Normal (Web)"/>
        <w:numPr>
          <w:ilvl w:val="0"/>
          <w:numId w:val="61"/>
        </w:numPr>
        <w:shd w:val="clear" w:color="auto" w:fill="ffffff"/>
        <w:bidi w:val="0"/>
        <w:ind w:right="0"/>
        <w:jc w:val="both"/>
        <w:rPr>
          <w:rStyle w:val="Nessuno"/>
          <w:rFonts w:ascii="Calibri" w:cs="Calibri" w:hAnsi="Calibri" w:eastAsia="Calibri"/>
          <w:color w:val="000000"/>
          <w:u w:color="000000"/>
          <w:rtl w:val="0"/>
          <w:lang w:val="it-IT"/>
        </w:rPr>
      </w:pPr>
      <w:r>
        <w:rPr>
          <w:rStyle w:val="Nessuno"/>
          <w:rFonts w:ascii="Calibri" w:hAnsi="Calibri"/>
          <w:color w:val="000000"/>
          <w:u w:color="000000"/>
          <w:rtl w:val="0"/>
          <w:lang w:val="it-IT"/>
        </w:rPr>
        <w:t>I compiti del Responsabile della Trasparenza sono:</w:t>
      </w:r>
    </w:p>
    <w:p>
      <w:pPr>
        <w:pStyle w:val="Normal (Web)"/>
        <w:numPr>
          <w:ilvl w:val="0"/>
          <w:numId w:val="61"/>
        </w:numPr>
        <w:shd w:val="clear" w:color="auto" w:fill="ffffff"/>
        <w:bidi w:val="0"/>
        <w:ind w:right="0"/>
        <w:jc w:val="both"/>
        <w:rPr>
          <w:rStyle w:val="Nessuno"/>
          <w:rFonts w:ascii="Calibri" w:cs="Calibri" w:hAnsi="Calibri" w:eastAsia="Calibri"/>
          <w:color w:val="000000"/>
          <w:u w:color="000000"/>
          <w:rtl w:val="0"/>
          <w:lang w:val="it-IT"/>
        </w:rPr>
      </w:pPr>
      <w:r>
        <w:rPr>
          <w:rStyle w:val="Nessuno"/>
          <w:rFonts w:ascii="Calibri" w:hAnsi="Calibri"/>
          <w:color w:val="000000"/>
          <w:u w:color="000000"/>
          <w:rtl w:val="0"/>
          <w:lang w:val="it-IT"/>
        </w:rPr>
        <w:t>promuovere e coordinare il procedimento di elaborazione e di aggiornamento del Programma triennale della Trasparenza;</w:t>
      </w:r>
    </w:p>
    <w:p>
      <w:pPr>
        <w:pStyle w:val="Normal (Web)"/>
        <w:numPr>
          <w:ilvl w:val="0"/>
          <w:numId w:val="61"/>
        </w:numPr>
        <w:shd w:val="clear" w:color="auto" w:fill="ffffff"/>
        <w:bidi w:val="0"/>
        <w:ind w:right="0"/>
        <w:jc w:val="both"/>
        <w:rPr>
          <w:rStyle w:val="Nessuno"/>
          <w:rFonts w:ascii="Calibri" w:cs="Calibri" w:hAnsi="Calibri" w:eastAsia="Calibri"/>
          <w:color w:val="000000"/>
          <w:u w:color="000000"/>
          <w:rtl w:val="0"/>
          <w:lang w:val="it-IT"/>
        </w:rPr>
      </w:pPr>
      <w:r>
        <w:rPr>
          <w:rStyle w:val="Nessuno"/>
          <w:rFonts w:ascii="Calibri" w:hAnsi="Calibri"/>
          <w:color w:val="000000"/>
          <w:u w:color="000000"/>
          <w:rtl w:val="0"/>
          <w:lang w:val="it-IT"/>
        </w:rPr>
        <w:t>curare il coinvolgimento delle unit</w:t>
      </w:r>
      <w:r>
        <w:rPr>
          <w:rStyle w:val="Nessuno"/>
          <w:rFonts w:ascii="Calibri" w:hAnsi="Calibri" w:hint="default"/>
          <w:color w:val="000000"/>
          <w:u w:color="000000"/>
          <w:rtl w:val="0"/>
          <w:lang w:val="it-IT"/>
        </w:rPr>
        <w:t xml:space="preserve">à </w:t>
      </w:r>
      <w:r>
        <w:rPr>
          <w:rStyle w:val="Nessuno"/>
          <w:rFonts w:ascii="Calibri" w:hAnsi="Calibri"/>
          <w:color w:val="000000"/>
          <w:u w:color="000000"/>
          <w:rtl w:val="0"/>
          <w:lang w:val="it-IT"/>
        </w:rPr>
        <w:t>organizzative dell</w:t>
      </w:r>
      <w:r>
        <w:rPr>
          <w:rStyle w:val="Nessuno"/>
          <w:rFonts w:ascii="Calibri" w:hAnsi="Calibri" w:hint="default"/>
          <w:color w:val="000000"/>
          <w:u w:color="000000"/>
          <w:rtl w:val="0"/>
          <w:lang w:val="it-IT"/>
        </w:rPr>
        <w:t>’</w:t>
      </w:r>
      <w:r>
        <w:rPr>
          <w:rStyle w:val="Nessuno"/>
          <w:rFonts w:ascii="Calibri" w:hAnsi="Calibri"/>
          <w:color w:val="000000"/>
          <w:u w:color="000000"/>
          <w:rtl w:val="0"/>
          <w:lang w:val="it-IT"/>
        </w:rPr>
        <w:t>Ente;</w:t>
      </w:r>
    </w:p>
    <w:p>
      <w:pPr>
        <w:pStyle w:val="Normal (Web)"/>
        <w:numPr>
          <w:ilvl w:val="0"/>
          <w:numId w:val="61"/>
        </w:numPr>
        <w:shd w:val="clear" w:color="auto" w:fill="ffffff"/>
        <w:bidi w:val="0"/>
        <w:ind w:right="0"/>
        <w:jc w:val="both"/>
        <w:rPr>
          <w:rStyle w:val="Nessuno"/>
          <w:rFonts w:ascii="Calibri" w:cs="Calibri" w:hAnsi="Calibri" w:eastAsia="Calibri"/>
          <w:color w:val="000000"/>
          <w:u w:color="000000"/>
          <w:rtl w:val="0"/>
          <w:lang w:val="it-IT"/>
        </w:rPr>
      </w:pPr>
      <w:r>
        <w:rPr>
          <w:rStyle w:val="Nessuno"/>
          <w:rFonts w:ascii="Calibri" w:hAnsi="Calibri"/>
          <w:color w:val="000000"/>
          <w:u w:color="000000"/>
          <w:rtl w:val="0"/>
          <w:lang w:val="it-IT"/>
        </w:rPr>
        <w:t>sovrintendere e controllare l</w:t>
      </w:r>
      <w:r>
        <w:rPr>
          <w:rStyle w:val="Nessuno"/>
          <w:rFonts w:ascii="Calibri" w:hAnsi="Calibri" w:hint="default"/>
          <w:color w:val="000000"/>
          <w:u w:color="000000"/>
          <w:rtl w:val="0"/>
          <w:lang w:val="it-IT"/>
        </w:rPr>
        <w:t>’</w:t>
      </w:r>
      <w:r>
        <w:rPr>
          <w:rStyle w:val="Nessuno"/>
          <w:rFonts w:ascii="Calibri" w:hAnsi="Calibri"/>
          <w:color w:val="000000"/>
          <w:u w:color="000000"/>
          <w:rtl w:val="0"/>
          <w:lang w:val="it-IT"/>
        </w:rPr>
        <w:t>attuazione del programma soprattutto in merito agli obblighi di pubblicazione;</w:t>
      </w:r>
    </w:p>
    <w:p>
      <w:pPr>
        <w:pStyle w:val="List Paragraph"/>
        <w:numPr>
          <w:ilvl w:val="0"/>
          <w:numId w:val="61"/>
        </w:numPr>
        <w:jc w:val="both"/>
        <w:rPr>
          <w:rStyle w:val="Nessuno"/>
          <w:color w:val="000000"/>
          <w:u w:color="000000"/>
          <w:lang w:val="it-IT"/>
        </w:rPr>
      </w:pPr>
      <w:r>
        <w:rPr>
          <w:rStyle w:val="Nessuno"/>
          <w:color w:val="000000"/>
          <w:u w:color="000000"/>
          <w:rtl w:val="0"/>
          <w:lang w:val="it-IT"/>
        </w:rPr>
        <w:t xml:space="preserve">ricevere le richieste di </w:t>
      </w:r>
      <w:r>
        <w:rPr>
          <w:rStyle w:val="Hyperlink.1"/>
        </w:rPr>
        <w:fldChar w:fldCharType="begin" w:fldLock="0"/>
      </w:r>
      <w:r>
        <w:rPr>
          <w:rStyle w:val="Hyperlink.1"/>
        </w:rPr>
        <w:instrText xml:space="preserve"> HYPERLINK "http://www.comune.roncade.tv.it/index.php?area=2&amp;menu=49&amp;page=2123"</w:instrText>
      </w:r>
      <w:r>
        <w:rPr>
          <w:rStyle w:val="Hyperlink.1"/>
        </w:rPr>
        <w:fldChar w:fldCharType="separate" w:fldLock="0"/>
      </w:r>
      <w:r>
        <w:rPr>
          <w:rStyle w:val="Hyperlink.1"/>
          <w:rtl w:val="0"/>
          <w:lang w:val="it-IT"/>
        </w:rPr>
        <w:t>accesso civico</w:t>
      </w:r>
      <w:r>
        <w:rPr/>
        <w:fldChar w:fldCharType="end" w:fldLock="0"/>
      </w:r>
      <w:r>
        <w:rPr>
          <w:rStyle w:val="Nessuno"/>
          <w:color w:val="000000"/>
          <w:u w:color="000000"/>
          <w:rtl w:val="0"/>
          <w:lang w:val="it-IT"/>
        </w:rPr>
        <w:t xml:space="preserve"> presentate dai cittadini.</w:t>
      </w:r>
      <w:r>
        <w:rPr>
          <w:rStyle w:val="Nessuno"/>
          <w:rFonts w:ascii="Arial Unicode MS" w:cs="Arial Unicode MS" w:hAnsi="Arial Unicode MS" w:eastAsia="Arial Unicode MS"/>
          <w:b w:val="0"/>
          <w:bCs w:val="0"/>
          <w:i w:val="0"/>
          <w:iCs w:val="0"/>
          <w:color w:val="000000"/>
          <w:u w:color="000000"/>
        </w:rPr>
        <w:br w:type="textWrapping"/>
      </w:r>
      <w:r>
        <w:rPr>
          <w:rStyle w:val="Nessuno"/>
          <w:color w:val="000000"/>
          <w:u w:color="000000"/>
          <w:rtl w:val="0"/>
          <w:lang w:val="it-IT"/>
        </w:rPr>
        <w:t>Il Responsabile della Trasparenza si avvale, in particolare, del contributo di tutti i settori e del supporto delle elevate professionalit</w:t>
      </w:r>
      <w:r>
        <w:rPr>
          <w:rStyle w:val="Nessuno"/>
          <w:color w:val="000000"/>
          <w:u w:color="000000"/>
          <w:rtl w:val="0"/>
          <w:lang w:val="it-IT"/>
        </w:rPr>
        <w:t>à</w:t>
      </w:r>
      <w:r>
        <w:rPr>
          <w:rStyle w:val="Nessuno"/>
          <w:color w:val="000000"/>
          <w:u w:color="000000"/>
          <w:rtl w:val="0"/>
          <w:lang w:val="it-IT"/>
        </w:rPr>
        <w:t xml:space="preserve">. </w:t>
      </w:r>
    </w:p>
    <w:p>
      <w:pPr>
        <w:pStyle w:val="Normal.0"/>
        <w:jc w:val="both"/>
        <w:rPr>
          <w:rStyle w:val="Nessuno"/>
          <w:color w:val="000000"/>
          <w:u w:color="000000"/>
        </w:rPr>
      </w:pPr>
    </w:p>
    <w:p>
      <w:pPr>
        <w:pStyle w:val="Normal.0"/>
        <w:jc w:val="both"/>
        <w:rPr>
          <w:rStyle w:val="Nessuno"/>
          <w:b w:val="1"/>
          <w:bCs w:val="1"/>
          <w:color w:val="002060"/>
          <w:u w:color="002060"/>
        </w:rPr>
      </w:pPr>
      <w:r>
        <w:rPr>
          <w:rtl w:val="0"/>
          <w:lang w:val="it-IT"/>
        </w:rPr>
        <w:t>Il Responsabile per la trasparenza svolge stabilmente un'attivit</w:t>
      </w:r>
      <w:r>
        <w:rPr>
          <w:rtl w:val="0"/>
          <w:lang w:val="it-IT"/>
        </w:rPr>
        <w:t xml:space="preserve">à </w:t>
      </w:r>
      <w:r>
        <w:rPr>
          <w:rtl w:val="0"/>
          <w:lang w:val="it-IT"/>
        </w:rPr>
        <w:t>di controllo sull'adempimento da parte dell'amministrazione degli obblighi di pubblicazione previsti dalla normativa vigente, assicurando la completezza, la chiarezza e l'aggiornamento delle informazioni pubblicate, nonch</w:t>
      </w:r>
      <w:r>
        <w:rPr>
          <w:rtl w:val="0"/>
          <w:lang w:val="it-IT"/>
        </w:rPr>
        <w:t xml:space="preserve">é </w:t>
      </w:r>
      <w:r>
        <w:rPr>
          <w:rtl w:val="0"/>
          <w:lang w:val="it-IT"/>
        </w:rPr>
        <w:t>segnalando all'organo di indirizzo politico all'Autorit</w:t>
      </w:r>
      <w:r>
        <w:rPr>
          <w:rtl w:val="0"/>
          <w:lang w:val="it-IT"/>
        </w:rPr>
        <w:t xml:space="preserve">à </w:t>
      </w:r>
      <w:r>
        <w:rPr>
          <w:rtl w:val="0"/>
          <w:lang w:val="it-IT"/>
        </w:rPr>
        <w:t>nazionale anticorruzione e, nei casi pi</w:t>
      </w:r>
      <w:r>
        <w:rPr>
          <w:rtl w:val="0"/>
          <w:lang w:val="it-IT"/>
        </w:rPr>
        <w:t xml:space="preserve">ù </w:t>
      </w:r>
      <w:r>
        <w:rPr>
          <w:rtl w:val="0"/>
          <w:lang w:val="it-IT"/>
        </w:rPr>
        <w:t>gravi, all'ufficio di disciplina i casi di mancato o ritardato adempimento degli obblighi di pubblicazione (art. 43, comma, 1</w:t>
      </w:r>
      <w:r>
        <w:rPr>
          <w:rStyle w:val="Nessuno"/>
          <w:b w:val="1"/>
          <w:bCs w:val="1"/>
          <w:rtl w:val="0"/>
          <w:lang w:val="it-IT"/>
        </w:rPr>
        <w:t xml:space="preserve">). </w:t>
      </w:r>
    </w:p>
    <w:p>
      <w:pPr>
        <w:pStyle w:val="Normal.0"/>
        <w:jc w:val="both"/>
      </w:pPr>
      <w:r>
        <w:rPr>
          <w:rtl w:val="0"/>
          <w:lang w:val="it-IT"/>
        </w:rPr>
        <w:t>La normativa richiamata evidenzia l'attribuzione al responsabile per la trasparenza di un'attivit</w:t>
      </w:r>
      <w:r>
        <w:rPr>
          <w:rtl w:val="0"/>
          <w:lang w:val="it-IT"/>
        </w:rPr>
        <w:t xml:space="preserve">à </w:t>
      </w:r>
      <w:r>
        <w:rPr>
          <w:rtl w:val="0"/>
          <w:lang w:val="it-IT"/>
        </w:rPr>
        <w:t>di controllo sull'osservanza delle disposizioni sulla trasparenza nelle pubbliche amministrazioni e di un'attivit</w:t>
      </w:r>
      <w:r>
        <w:rPr>
          <w:rtl w:val="0"/>
          <w:lang w:val="it-IT"/>
        </w:rPr>
        <w:t xml:space="preserve">à </w:t>
      </w:r>
      <w:r>
        <w:rPr>
          <w:rtl w:val="0"/>
          <w:lang w:val="it-IT"/>
        </w:rPr>
        <w:t xml:space="preserve">di segnalazione dei casi di mancato o ritardato adempimento. Per quanto concerne l'OIV, sul piano della normativa statale, lo stesso </w:t>
      </w:r>
      <w:r>
        <w:rPr>
          <w:rtl w:val="0"/>
          <w:lang w:val="it-IT"/>
        </w:rPr>
        <w:t xml:space="preserve">è </w:t>
      </w:r>
      <w:r>
        <w:rPr>
          <w:rtl w:val="0"/>
          <w:lang w:val="it-IT"/>
        </w:rPr>
        <w:t>previsto dall'art. 14, D.Lgs. n. 150/2009, che lo istituisce in sostituzione del Servizio di controllo interno e ne disciplina le attivit</w:t>
      </w:r>
      <w:r>
        <w:rPr>
          <w:rtl w:val="0"/>
          <w:lang w:val="it-IT"/>
        </w:rPr>
        <w:t>à</w:t>
      </w:r>
      <w:r>
        <w:rPr>
          <w:rtl w:val="0"/>
          <w:lang w:val="it-IT"/>
        </w:rPr>
        <w:t>, attribuendogli, tra le altre competenze, per quanto qui di interesse, quella di monitorare il funzionamento complessivo della trasparenza [(comma 4, lett. b)] e quelle di promuovere e attestare l'assolvimento degli obblighi relativi alla trasparenza [(comma 4, lett. g)].</w:t>
      </w:r>
      <w:r>
        <w:rPr>
          <w:rStyle w:val="Nessuno"/>
          <w:b w:val="1"/>
          <w:bCs w:val="1"/>
          <w:color w:val="002060"/>
          <w:u w:color="002060"/>
          <w:rtl w:val="0"/>
          <w:lang w:val="it-IT"/>
        </w:rPr>
        <w:t xml:space="preserve"> </w:t>
      </w:r>
      <w:r>
        <w:rPr>
          <w:rtl w:val="0"/>
          <w:lang w:val="it-IT"/>
        </w:rPr>
        <w:t>La disposizione di cui al comma 2-bis dell</w:t>
      </w:r>
      <w:r>
        <w:rPr>
          <w:rtl w:val="0"/>
          <w:lang w:val="it-IT"/>
        </w:rPr>
        <w:t>’</w:t>
      </w:r>
      <w:r>
        <w:rPr>
          <w:rtl w:val="0"/>
          <w:lang w:val="it-IT"/>
        </w:rPr>
        <w:t>art. 2 del D.L. 101/13, inserito dalla legge di conversione 30 ottobre 2013, 125 esclude gli Ordini e Collegi professionali dal campo di applicazione dell</w:t>
      </w:r>
      <w:r>
        <w:rPr>
          <w:rtl w:val="0"/>
          <w:lang w:val="it-IT"/>
        </w:rPr>
        <w:t>’</w:t>
      </w:r>
      <w:r>
        <w:rPr>
          <w:rtl w:val="0"/>
          <w:lang w:val="it-IT"/>
        </w:rPr>
        <w:t>art. 4 (ciclo di gestione della performance), e dell</w:t>
      </w:r>
      <w:r>
        <w:rPr>
          <w:rtl w:val="0"/>
          <w:lang w:val="it-IT"/>
        </w:rPr>
        <w:t>’</w:t>
      </w:r>
      <w:r>
        <w:rPr>
          <w:rtl w:val="0"/>
          <w:lang w:val="it-IT"/>
        </w:rPr>
        <w:t>art 14 del D.Lgs. 150/09 (organismo indipendente di valutazione della performance) nonch</w:t>
      </w:r>
      <w:r>
        <w:rPr>
          <w:rtl w:val="0"/>
          <w:lang w:val="it-IT"/>
        </w:rPr>
        <w:t xml:space="preserve">é </w:t>
      </w:r>
      <w:r>
        <w:rPr>
          <w:rtl w:val="0"/>
          <w:lang w:val="it-IT"/>
        </w:rPr>
        <w:t>delle disposizioni di cui al titolo III sempre del D.lgs. 150/09.</w:t>
      </w:r>
      <w:r>
        <w:rPr>
          <w:rStyle w:val="Nessuno"/>
          <w:b w:val="1"/>
          <w:bCs w:val="1"/>
          <w:color w:val="002060"/>
          <w:u w:color="002060"/>
          <w:rtl w:val="0"/>
          <w:lang w:val="it-IT"/>
        </w:rPr>
        <w:t xml:space="preserve"> </w:t>
      </w:r>
      <w:r>
        <w:rPr>
          <w:rtl w:val="0"/>
          <w:lang w:val="it-IT"/>
        </w:rPr>
        <w:t xml:space="preserve"> Le normative richiamate conducono alle considerazioni che seguono.  Per espressa previsione della legge delega n. 190/2012 (art. 1, comma 36), nonch</w:t>
      </w:r>
      <w:r>
        <w:rPr>
          <w:rtl w:val="0"/>
          <w:lang w:val="it-IT"/>
        </w:rPr>
        <w:t xml:space="preserve">é </w:t>
      </w:r>
      <w:r>
        <w:rPr>
          <w:rtl w:val="0"/>
          <w:lang w:val="it-IT"/>
        </w:rPr>
        <w:t>dell'art. 1, comma 3, D.Lgs. n. 33/2013, le disposizioni di cui al medesimo decreto integrano l'individuazione del livello essenziale delle prestazioni erogate dalle amministrazioni pubbliche a fini di trasparenza, prevenzione, contrasto della corruzione e della cattiva amministrazione, a norma dell'art. 117, secondo comma, lettera m), della Costituzione, e costituiscono altres</w:t>
      </w:r>
      <w:r>
        <w:rPr>
          <w:rtl w:val="0"/>
          <w:lang w:val="it-IT"/>
        </w:rPr>
        <w:t xml:space="preserve">ì </w:t>
      </w:r>
      <w:r>
        <w:rPr>
          <w:rtl w:val="0"/>
          <w:lang w:val="it-IT"/>
        </w:rPr>
        <w:t xml:space="preserve">esercizio della funzione di coordinamento informativo statistico e informatico dei dati dell'amministrazione statale, regionale e locale, di cui all'art. 117, secondo comma, lettera r), della Costituzione. </w:t>
      </w:r>
    </w:p>
    <w:p>
      <w:pPr>
        <w:pStyle w:val="Normal.0"/>
        <w:jc w:val="both"/>
        <w:rPr>
          <w:rStyle w:val="Nessuno"/>
          <w:b w:val="1"/>
          <w:bCs w:val="1"/>
          <w:color w:val="002060"/>
          <w:u w:color="002060"/>
        </w:rPr>
      </w:pPr>
    </w:p>
    <w:p>
      <w:pPr>
        <w:pStyle w:val="heading 1"/>
        <w:numPr>
          <w:ilvl w:val="0"/>
          <w:numId w:val="62"/>
        </w:numPr>
        <w:rPr>
          <w:lang w:val="it-IT"/>
        </w:rPr>
      </w:pPr>
      <w:r>
        <w:rPr>
          <w:rtl w:val="0"/>
          <w:lang w:val="it-IT"/>
        </w:rPr>
        <w:t xml:space="preserve">INIZIATIVE DI COMUNICAZIONE DEL PROGRAMMA TRIENNALE </w:t>
      </w:r>
    </w:p>
    <w:p>
      <w:pPr>
        <w:pStyle w:val="Normal.0"/>
        <w:jc w:val="both"/>
        <w:rPr>
          <w:rStyle w:val="Nessuno"/>
          <w:rFonts w:ascii="Times New Roman" w:cs="Times New Roman" w:hAnsi="Times New Roman" w:eastAsia="Times New Roman"/>
          <w:b w:val="1"/>
          <w:bCs w:val="1"/>
          <w:color w:val="000000"/>
          <w:u w:color="000000"/>
        </w:rPr>
      </w:pPr>
    </w:p>
    <w:p>
      <w:pPr>
        <w:pStyle w:val="heading 2"/>
        <w:numPr>
          <w:ilvl w:val="1"/>
          <w:numId w:val="52"/>
        </w:numPr>
        <w:rPr>
          <w:lang w:val="it-IT"/>
        </w:rPr>
      </w:pPr>
      <w:r>
        <w:rPr>
          <w:rtl w:val="0"/>
          <w:lang w:val="it-IT"/>
        </w:rPr>
        <w:t>Iniziative di comunicazione all</w:t>
      </w:r>
      <w:r>
        <w:rPr>
          <w:rtl w:val="0"/>
          <w:lang w:val="it-IT"/>
        </w:rPr>
        <w:t>’</w:t>
      </w:r>
      <w:r>
        <w:rPr>
          <w:rtl w:val="0"/>
          <w:lang w:val="it-IT"/>
        </w:rPr>
        <w:t xml:space="preserve">interno della struttura operativa </w:t>
      </w:r>
    </w:p>
    <w:p>
      <w:pPr>
        <w:pStyle w:val="Normal.0"/>
        <w:ind w:firstLine="360"/>
        <w:jc w:val="both"/>
        <w:rPr>
          <w:rStyle w:val="Nessuno"/>
          <w:color w:val="000000"/>
          <w:u w:color="000000"/>
        </w:rPr>
      </w:pPr>
      <w:r>
        <w:rPr>
          <w:rStyle w:val="Nessuno"/>
          <w:color w:val="000000"/>
          <w:u w:color="000000"/>
          <w:rtl w:val="0"/>
          <w:lang w:val="it-IT"/>
        </w:rPr>
        <w:t>La comunicazione del PTTI, quale sezione del PTPC viene effettuata con le medesime modalit</w:t>
      </w:r>
      <w:r>
        <w:rPr>
          <w:rStyle w:val="Nessuno"/>
          <w:color w:val="000000"/>
          <w:u w:color="000000"/>
          <w:rtl w:val="0"/>
          <w:lang w:val="it-IT"/>
        </w:rPr>
        <w:t xml:space="preserve">à </w:t>
      </w:r>
      <w:r>
        <w:rPr>
          <w:rStyle w:val="Nessuno"/>
          <w:color w:val="000000"/>
          <w:u w:color="000000"/>
          <w:rtl w:val="0"/>
          <w:lang w:val="it-IT"/>
        </w:rPr>
        <w:t xml:space="preserve">previste per il PTPC. </w:t>
      </w:r>
    </w:p>
    <w:p>
      <w:pPr>
        <w:pStyle w:val="Normal.0"/>
        <w:jc w:val="both"/>
        <w:rPr>
          <w:rStyle w:val="Nessuno"/>
          <w:color w:val="000000"/>
          <w:u w:color="000000"/>
        </w:rPr>
      </w:pPr>
      <w:r>
        <w:rPr>
          <w:rStyle w:val="Nessuno"/>
          <w:color w:val="000000"/>
          <w:u w:color="000000"/>
          <w:rtl w:val="0"/>
          <w:lang w:val="it-IT"/>
        </w:rPr>
        <w:t>Entro 15 giorni dall</w:t>
      </w:r>
      <w:r>
        <w:rPr>
          <w:rStyle w:val="Nessuno"/>
          <w:color w:val="000000"/>
          <w:u w:color="000000"/>
          <w:rtl w:val="0"/>
          <w:lang w:val="it-IT"/>
        </w:rPr>
        <w:t>’</w:t>
      </w:r>
      <w:r>
        <w:rPr>
          <w:rStyle w:val="Nessuno"/>
          <w:color w:val="000000"/>
          <w:u w:color="000000"/>
          <w:rtl w:val="0"/>
          <w:lang w:val="it-IT"/>
        </w:rPr>
        <w:t>adozione, anche sulla base di eventuali richieste ricevute, il Responsabile della trasparenza illustra i contenuti del PTTI ai componenti del Consiglio direttivo dell</w:t>
      </w:r>
      <w:r>
        <w:rPr>
          <w:rStyle w:val="Nessuno"/>
          <w:color w:val="000000"/>
          <w:u w:color="000000"/>
          <w:rtl w:val="0"/>
          <w:lang w:val="it-IT"/>
        </w:rPr>
        <w:t>’</w:t>
      </w:r>
      <w:r>
        <w:rPr>
          <w:rStyle w:val="Nessuno"/>
          <w:color w:val="000000"/>
          <w:u w:color="000000"/>
          <w:rtl w:val="0"/>
          <w:lang w:val="it-IT"/>
        </w:rPr>
        <w:t>Ordine in uno specifico incontro, volto anche a evidenziare i compiti affidati e il contributo a ciascuno richiesto ai fini dell</w:t>
      </w:r>
      <w:r>
        <w:rPr>
          <w:rStyle w:val="Nessuno"/>
          <w:color w:val="000000"/>
          <w:u w:color="000000"/>
          <w:rtl w:val="0"/>
          <w:lang w:val="it-IT"/>
        </w:rPr>
        <w:t>’</w:t>
      </w:r>
      <w:r>
        <w:rPr>
          <w:rStyle w:val="Nessuno"/>
          <w:color w:val="000000"/>
          <w:u w:color="000000"/>
          <w:rtl w:val="0"/>
          <w:lang w:val="it-IT"/>
        </w:rPr>
        <w:t>attuazione del Programma.</w:t>
      </w:r>
    </w:p>
    <w:p>
      <w:pPr>
        <w:pStyle w:val="Normal.0"/>
        <w:jc w:val="both"/>
        <w:rPr>
          <w:rStyle w:val="Nessuno"/>
          <w:color w:val="000000"/>
          <w:u w:color="000000"/>
        </w:rPr>
      </w:pPr>
      <w:r>
        <w:rPr>
          <w:rtl w:val="0"/>
          <w:lang w:val="it-IT"/>
        </w:rPr>
        <w:t>Una volta l</w:t>
      </w:r>
      <w:r>
        <w:rPr>
          <w:rtl w:val="0"/>
          <w:lang w:val="it-IT"/>
        </w:rPr>
        <w:t>’</w:t>
      </w:r>
      <w:r>
        <w:rPr>
          <w:rtl w:val="0"/>
          <w:lang w:val="it-IT"/>
        </w:rPr>
        <w:t xml:space="preserve">anno </w:t>
      </w:r>
      <w:r>
        <w:rPr>
          <w:rtl w:val="0"/>
          <w:lang w:val="it-IT"/>
        </w:rPr>
        <w:t xml:space="preserve">è </w:t>
      </w:r>
      <w:r>
        <w:rPr>
          <w:rtl w:val="0"/>
          <w:lang w:val="it-IT"/>
        </w:rPr>
        <w:t>organizzata la giornata della trasparenza ed in tale occasione il Responsabile della trasparenza espone sinteticamente gli obiettivi conseguiti nel periodo di riferimento dando, successivamente, spazio alle domande e agli interventi dei soggetti interessati, anche esterni, all</w:t>
      </w:r>
      <w:r>
        <w:rPr>
          <w:rtl w:val="0"/>
          <w:lang w:val="it-IT"/>
        </w:rPr>
        <w:t>’</w:t>
      </w:r>
      <w:r>
        <w:rPr>
          <w:rtl w:val="0"/>
          <w:lang w:val="it-IT"/>
        </w:rPr>
        <w:t>Ordine. Al termine della giornata, i partecipanti all</w:t>
      </w:r>
      <w:r>
        <w:rPr>
          <w:rtl w:val="0"/>
          <w:lang w:val="it-IT"/>
        </w:rPr>
        <w:t>’</w:t>
      </w:r>
      <w:r>
        <w:rPr>
          <w:rtl w:val="0"/>
          <w:lang w:val="it-IT"/>
        </w:rPr>
        <w:t>incontro rispondono ai quesiti contenuti nel questionario di customer satisfaction.</w:t>
      </w:r>
    </w:p>
    <w:p>
      <w:pPr>
        <w:pStyle w:val="Default"/>
        <w:jc w:val="both"/>
        <w:rPr>
          <w:rStyle w:val="Nessuno"/>
          <w:rFonts w:ascii="Calibri" w:cs="Calibri" w:hAnsi="Calibri" w:eastAsia="Calibri"/>
        </w:rPr>
      </w:pPr>
      <w:r>
        <w:rPr>
          <w:rStyle w:val="Nessuno"/>
          <w:rFonts w:ascii="Calibri" w:hAnsi="Calibri"/>
          <w:rtl w:val="0"/>
          <w:lang w:val="it-IT"/>
        </w:rPr>
        <w:t>Ai fini dell</w:t>
      </w:r>
      <w:r>
        <w:rPr>
          <w:rStyle w:val="Nessuno"/>
          <w:rFonts w:ascii="Calibri" w:hAnsi="Calibri" w:hint="default"/>
          <w:rtl w:val="0"/>
          <w:lang w:val="it-IT"/>
        </w:rPr>
        <w:t>’</w:t>
      </w:r>
      <w:r>
        <w:rPr>
          <w:rStyle w:val="Nessuno"/>
          <w:rFonts w:ascii="Calibri" w:hAnsi="Calibri"/>
          <w:rtl w:val="0"/>
          <w:lang w:val="it-IT"/>
        </w:rPr>
        <w:t>attuazione delle disposizioni sull</w:t>
      </w:r>
      <w:r>
        <w:rPr>
          <w:rStyle w:val="Nessuno"/>
          <w:rFonts w:ascii="Calibri" w:hAnsi="Calibri" w:hint="default"/>
          <w:rtl w:val="0"/>
          <w:lang w:val="it-IT"/>
        </w:rPr>
        <w:t>’</w:t>
      </w:r>
      <w:r>
        <w:rPr>
          <w:rStyle w:val="Nessuno"/>
          <w:rFonts w:ascii="Calibri" w:hAnsi="Calibri"/>
          <w:rtl w:val="0"/>
          <w:lang w:val="it-IT"/>
        </w:rPr>
        <w:t>accesso civico di cui all</w:t>
      </w:r>
      <w:r>
        <w:rPr>
          <w:rStyle w:val="Nessuno"/>
          <w:rFonts w:ascii="Calibri" w:hAnsi="Calibri" w:hint="default"/>
          <w:rtl w:val="0"/>
          <w:lang w:val="it-IT"/>
        </w:rPr>
        <w:t>’</w:t>
      </w:r>
      <w:r>
        <w:rPr>
          <w:rStyle w:val="Nessuno"/>
          <w:rFonts w:ascii="Calibri" w:hAnsi="Calibri"/>
          <w:rtl w:val="0"/>
          <w:lang w:val="it-IT"/>
        </w:rPr>
        <w:t>art. 5 del D.Lgs. n. 33/2013, gli interessati presentano apposita istanza al Responsabile della trasparenza dell</w:t>
      </w:r>
      <w:r>
        <w:rPr>
          <w:rStyle w:val="Nessuno"/>
          <w:rFonts w:ascii="Calibri" w:hAnsi="Calibri" w:hint="default"/>
          <w:rtl w:val="0"/>
          <w:lang w:val="it-IT"/>
        </w:rPr>
        <w:t>’</w:t>
      </w:r>
      <w:r>
        <w:rPr>
          <w:rStyle w:val="Nessuno"/>
          <w:rFonts w:ascii="Calibri" w:hAnsi="Calibri"/>
          <w:rtl w:val="0"/>
          <w:lang w:val="it-IT"/>
        </w:rPr>
        <w:t>Ordine, secondo il modulo di richiesta accesso civico riportato di seguito e pubblicato nella sezione Amministrazione trasparente. Nei casi di ritardo o mancata risposta, il richiedente pu</w:t>
      </w:r>
      <w:r>
        <w:rPr>
          <w:rStyle w:val="Nessuno"/>
          <w:rFonts w:ascii="Calibri" w:hAnsi="Calibri" w:hint="default"/>
          <w:rtl w:val="0"/>
          <w:lang w:val="it-IT"/>
        </w:rPr>
        <w:t xml:space="preserve">ò </w:t>
      </w:r>
      <w:r>
        <w:rPr>
          <w:rStyle w:val="Nessuno"/>
          <w:rFonts w:ascii="Calibri" w:hAnsi="Calibri"/>
          <w:rtl w:val="0"/>
          <w:lang w:val="it-IT"/>
        </w:rPr>
        <w:t>ricorrere al Segretario dell</w:t>
      </w:r>
      <w:r>
        <w:rPr>
          <w:rStyle w:val="Nessuno"/>
          <w:rFonts w:ascii="Calibri" w:hAnsi="Calibri" w:hint="default"/>
          <w:rtl w:val="0"/>
          <w:lang w:val="it-IT"/>
        </w:rPr>
        <w:t xml:space="preserve">’ </w:t>
      </w:r>
      <w:r>
        <w:rPr>
          <w:rStyle w:val="Nessuno"/>
          <w:rFonts w:ascii="Calibri" w:hAnsi="Calibri"/>
          <w:rtl w:val="0"/>
          <w:lang w:val="it-IT"/>
        </w:rPr>
        <w:t>Ordine titolare del potere sostitutivo che, verificata la sussistenza dell</w:t>
      </w:r>
      <w:r>
        <w:rPr>
          <w:rStyle w:val="Nessuno"/>
          <w:rFonts w:ascii="Calibri" w:hAnsi="Calibri" w:hint="default"/>
          <w:rtl w:val="0"/>
          <w:lang w:val="it-IT"/>
        </w:rPr>
        <w:t>’</w:t>
      </w:r>
      <w:r>
        <w:rPr>
          <w:rStyle w:val="Nessuno"/>
          <w:rFonts w:ascii="Calibri" w:hAnsi="Calibri"/>
          <w:rtl w:val="0"/>
          <w:lang w:val="it-IT"/>
        </w:rPr>
        <w:t>obbligo di pubblicazione, provvede entro 15 giorni dal ricevimento dell</w:t>
      </w:r>
      <w:r>
        <w:rPr>
          <w:rStyle w:val="Nessuno"/>
          <w:rFonts w:ascii="Calibri" w:hAnsi="Calibri" w:hint="default"/>
          <w:rtl w:val="0"/>
          <w:lang w:val="it-IT"/>
        </w:rPr>
        <w:t>’</w:t>
      </w:r>
      <w:r>
        <w:rPr>
          <w:rStyle w:val="Nessuno"/>
          <w:rFonts w:ascii="Calibri" w:hAnsi="Calibri"/>
          <w:rtl w:val="0"/>
          <w:lang w:val="it-IT"/>
        </w:rPr>
        <w:t>istanza. Il modulo dell</w:t>
      </w:r>
      <w:r>
        <w:rPr>
          <w:rStyle w:val="Nessuno"/>
          <w:rFonts w:ascii="Calibri" w:hAnsi="Calibri" w:hint="default"/>
          <w:rtl w:val="0"/>
          <w:lang w:val="it-IT"/>
        </w:rPr>
        <w:t>’</w:t>
      </w:r>
      <w:r>
        <w:rPr>
          <w:rStyle w:val="Nessuno"/>
          <w:rFonts w:ascii="Calibri" w:hAnsi="Calibri"/>
          <w:rtl w:val="0"/>
          <w:lang w:val="it-IT"/>
        </w:rPr>
        <w:t xml:space="preserve">istanza </w:t>
      </w:r>
      <w:r>
        <w:rPr>
          <w:rStyle w:val="Nessuno"/>
          <w:rFonts w:ascii="Calibri" w:hAnsi="Calibri" w:hint="default"/>
          <w:rtl w:val="0"/>
          <w:lang w:val="it-IT"/>
        </w:rPr>
        <w:t xml:space="preserve">è </w:t>
      </w:r>
      <w:r>
        <w:rPr>
          <w:rStyle w:val="Nessuno"/>
          <w:rFonts w:ascii="Calibri" w:hAnsi="Calibri"/>
          <w:rtl w:val="0"/>
          <w:lang w:val="it-IT"/>
        </w:rPr>
        <w:t>riportato di seguito e pubblicato nella sezione trasparenza.</w:t>
      </w:r>
    </w:p>
    <w:p>
      <w:pPr>
        <w:pStyle w:val="Normal.0"/>
        <w:jc w:val="both"/>
        <w:rPr>
          <w:rStyle w:val="Nessuno"/>
        </w:rPr>
      </w:pPr>
      <w:r>
        <w:rPr>
          <w:rtl w:val="0"/>
          <w:lang w:val="it-IT"/>
        </w:rPr>
        <w:t>Le richieste di accesso civico e di accesso, in caso di ritardo o mancata risposta da parte del responsabile della trasparenza, possono essere inviate all</w:t>
      </w:r>
      <w:r>
        <w:rPr>
          <w:rtl w:val="0"/>
          <w:lang w:val="it-IT"/>
        </w:rPr>
        <w:t>’</w:t>
      </w:r>
      <w:r>
        <w:rPr>
          <w:rtl w:val="0"/>
          <w:lang w:val="it-IT"/>
        </w:rPr>
        <w:t xml:space="preserve">indirizzo </w:t>
      </w:r>
      <w:r>
        <w:rPr>
          <w:rStyle w:val="Hyperlink.1"/>
        </w:rPr>
        <w:fldChar w:fldCharType="begin" w:fldLock="0"/>
      </w:r>
      <w:r>
        <w:rPr>
          <w:rStyle w:val="Hyperlink.1"/>
        </w:rPr>
        <w:instrText xml:space="preserve"> HYPERLINK "mailto:segreteria.ap@pec.omceo.it"</w:instrText>
      </w:r>
      <w:r>
        <w:rPr>
          <w:rStyle w:val="Hyperlink.1"/>
        </w:rPr>
        <w:fldChar w:fldCharType="separate" w:fldLock="0"/>
      </w:r>
      <w:r>
        <w:rPr>
          <w:rStyle w:val="Hyperlink.1"/>
          <w:rtl w:val="0"/>
          <w:lang w:val="it-IT"/>
        </w:rPr>
        <w:t>segreteria.ap@pec.omceo.it</w:t>
      </w:r>
      <w:r>
        <w:rPr/>
        <w:fldChar w:fldCharType="end" w:fldLock="0"/>
      </w:r>
    </w:p>
    <w:p>
      <w:pPr>
        <w:pStyle w:val="Normal.0"/>
        <w:rPr>
          <w:rStyle w:val="Nessuno"/>
          <w:rFonts w:ascii="Times New Roman" w:cs="Times New Roman" w:hAnsi="Times New Roman" w:eastAsia="Times New Roman"/>
          <w:b w:val="1"/>
          <w:bCs w:val="1"/>
          <w:i w:val="1"/>
          <w:iCs w:val="1"/>
          <w:color w:val="000000"/>
          <w:u w:color="000000"/>
        </w:rPr>
      </w:pPr>
    </w:p>
    <w:p>
      <w:pPr>
        <w:pStyle w:val="Normal.0"/>
      </w:pPr>
      <w:r>
        <w:rPr>
          <w:rStyle w:val="Nessuno"/>
          <w:rFonts w:ascii="Arial Unicode MS" w:cs="Arial Unicode MS" w:hAnsi="Arial Unicode MS" w:eastAsia="Arial Unicode MS"/>
          <w:b w:val="0"/>
          <w:bCs w:val="0"/>
          <w:i w:val="0"/>
          <w:iCs w:val="0"/>
          <w:color w:val="000000"/>
          <w:u w:color="000000"/>
        </w:rPr>
        <w:br w:type="page"/>
      </w:r>
    </w:p>
    <w:p>
      <w:pPr>
        <w:pStyle w:val="Normal.0"/>
        <w:jc w:val="both"/>
        <w:rPr>
          <w:rStyle w:val="Nessuno"/>
          <w:rFonts w:ascii="Times New Roman" w:cs="Times New Roman" w:hAnsi="Times New Roman" w:eastAsia="Times New Roman"/>
          <w:color w:val="000000"/>
          <w:u w:color="000000"/>
        </w:rPr>
      </w:pPr>
      <w:r>
        <w:rPr>
          <w:rStyle w:val="Nessuno"/>
          <w:rFonts w:ascii="Times New Roman" w:hAnsi="Times New Roman"/>
          <w:b w:val="1"/>
          <w:bCs w:val="1"/>
          <w:i w:val="1"/>
          <w:iCs w:val="1"/>
          <w:color w:val="000000"/>
          <w:u w:color="000000"/>
          <w:rtl w:val="0"/>
          <w:lang w:val="it-IT"/>
        </w:rPr>
        <w:t xml:space="preserve">RICHIESTA DI ACCESSO CIVICO </w:t>
      </w:r>
      <w:r>
        <w:rPr>
          <w:rStyle w:val="Nessuno"/>
          <w:rFonts w:ascii="Times New Roman" w:hAnsi="Times New Roman"/>
          <w:color w:val="000000"/>
          <w:u w:color="000000"/>
          <w:rtl w:val="0"/>
          <w:lang w:val="it-IT"/>
        </w:rPr>
        <w:t xml:space="preserve">(art. 5 del d.lgs. n. 33 del 14 marzo) </w:t>
      </w:r>
    </w:p>
    <w:p>
      <w:pPr>
        <w:pStyle w:val="Normal.0"/>
        <w:jc w:val="both"/>
        <w:rPr>
          <w:rStyle w:val="Nessuno"/>
          <w:rFonts w:ascii="Times New Roman" w:cs="Times New Roman" w:hAnsi="Times New Roman" w:eastAsia="Times New Roman"/>
          <w:b w:val="1"/>
          <w:bCs w:val="1"/>
          <w:color w:val="000000"/>
          <w:u w:color="000000"/>
        </w:rPr>
      </w:pPr>
      <w:r>
        <w:rPr>
          <w:rStyle w:val="Nessuno"/>
          <w:rFonts w:ascii="Times New Roman" w:hAnsi="Times New Roman"/>
          <w:b w:val="1"/>
          <w:bCs w:val="1"/>
          <w:color w:val="000000"/>
          <w:u w:color="000000"/>
          <w:rtl w:val="0"/>
          <w:lang w:val="it-IT"/>
        </w:rPr>
        <w:t>Al Responsabile della Trasparenza dell</w:t>
      </w:r>
      <w:r>
        <w:rPr>
          <w:rStyle w:val="Nessuno"/>
          <w:rFonts w:ascii="Times New Roman" w:hAnsi="Times New Roman" w:hint="default"/>
          <w:b w:val="1"/>
          <w:bCs w:val="1"/>
          <w:color w:val="000000"/>
          <w:u w:color="000000"/>
          <w:rtl w:val="0"/>
          <w:lang w:val="it-IT"/>
        </w:rPr>
        <w:t>’</w:t>
      </w:r>
      <w:r>
        <w:rPr>
          <w:rStyle w:val="Nessuno"/>
          <w:rFonts w:ascii="Times New Roman" w:hAnsi="Times New Roman"/>
          <w:b w:val="1"/>
          <w:bCs w:val="1"/>
          <w:color w:val="000000"/>
          <w:u w:color="000000"/>
          <w:rtl w:val="0"/>
          <w:lang w:val="it-IT"/>
        </w:rPr>
        <w:t>Ordine di Ascoli Piceno</w:t>
      </w:r>
    </w:p>
    <w:p>
      <w:pPr>
        <w:pStyle w:val="Normal.0"/>
        <w:jc w:val="both"/>
      </w:pPr>
      <w:r>
        <w:rPr>
          <w:rStyle w:val="Hyperlink.1"/>
        </w:rPr>
        <w:fldChar w:fldCharType="begin" w:fldLock="0"/>
      </w:r>
      <w:r>
        <w:rPr>
          <w:rStyle w:val="Hyperlink.1"/>
        </w:rPr>
        <w:instrText xml:space="preserve"> HYPERLINK "mailto:segreteria.ap@pec.omceo.it"</w:instrText>
      </w:r>
      <w:r>
        <w:rPr>
          <w:rStyle w:val="Hyperlink.1"/>
        </w:rPr>
        <w:fldChar w:fldCharType="separate" w:fldLock="0"/>
      </w:r>
      <w:r>
        <w:rPr>
          <w:rStyle w:val="Hyperlink.1"/>
          <w:rtl w:val="0"/>
          <w:lang w:val="it-IT"/>
        </w:rPr>
        <w:t>segreteria.ap@pec.omceo.it</w:t>
      </w:r>
      <w:r>
        <w:rPr/>
        <w:fldChar w:fldCharType="end" w:fldLock="0"/>
      </w:r>
    </w:p>
    <w:p>
      <w:pPr>
        <w:pStyle w:val="Normal.0"/>
        <w:jc w:val="both"/>
        <w:rPr>
          <w:rStyle w:val="Nessuno"/>
          <w:rFonts w:ascii="Times New Roman" w:cs="Times New Roman" w:hAnsi="Times New Roman" w:eastAsia="Times New Roman"/>
          <w:color w:val="000000"/>
          <w:u w:color="000000"/>
        </w:rPr>
      </w:pPr>
    </w:p>
    <w:p>
      <w:pPr>
        <w:pStyle w:val="Normal.0"/>
        <w:jc w:val="both"/>
        <w:rPr>
          <w:rStyle w:val="Nessuno"/>
          <w:rFonts w:ascii="Times New Roman" w:cs="Times New Roman" w:hAnsi="Times New Roman" w:eastAsia="Times New Roman"/>
          <w:color w:val="000000"/>
          <w:u w:color="000000"/>
        </w:rPr>
      </w:pPr>
      <w:r>
        <w:rPr>
          <w:rStyle w:val="Nessuno"/>
          <w:rFonts w:ascii="Times New Roman" w:hAnsi="Times New Roman"/>
          <w:color w:val="000000"/>
          <w:u w:color="000000"/>
          <w:rtl w:val="0"/>
          <w:lang w:val="it-IT"/>
        </w:rPr>
        <w:t xml:space="preserve">La/il sottoscritta/o COGNOME </w:t>
      </w:r>
      <w:r>
        <w:rPr>
          <w:rStyle w:val="Nessuno"/>
          <w:rFonts w:ascii="Cambria" w:cs="Cambria" w:hAnsi="Cambria" w:eastAsia="Cambria"/>
          <w:color w:val="000000"/>
          <w:u w:color="000000"/>
          <w:rtl w:val="0"/>
          <w:lang w:val="it-IT"/>
        </w:rPr>
        <w:t>∗</w:t>
      </w:r>
      <w:r>
        <w:rPr>
          <w:rStyle w:val="Nessuno"/>
          <w:rFonts w:ascii="Times New Roman" w:hAnsi="Times New Roman"/>
          <w:color w:val="000000"/>
          <w:u w:color="000000"/>
          <w:rtl w:val="0"/>
          <w:lang w:val="it-IT"/>
        </w:rPr>
        <w:t xml:space="preserve"> _________________________________________________ NOME </w:t>
      </w:r>
      <w:r>
        <w:rPr>
          <w:rStyle w:val="Nessuno"/>
          <w:rFonts w:ascii="Cambria" w:cs="Cambria" w:hAnsi="Cambria" w:eastAsia="Cambria"/>
          <w:color w:val="000000"/>
          <w:u w:color="000000"/>
          <w:rtl w:val="0"/>
          <w:lang w:val="it-IT"/>
        </w:rPr>
        <w:t>∗</w:t>
      </w:r>
      <w:r>
        <w:rPr>
          <w:rStyle w:val="Nessuno"/>
          <w:rFonts w:ascii="Times New Roman" w:hAnsi="Times New Roman"/>
          <w:color w:val="000000"/>
          <w:u w:color="000000"/>
          <w:rtl w:val="0"/>
          <w:lang w:val="it-IT"/>
        </w:rPr>
        <w:t xml:space="preserve"> __________________________________________ </w:t>
      </w:r>
    </w:p>
    <w:p>
      <w:pPr>
        <w:pStyle w:val="Normal.0"/>
        <w:jc w:val="both"/>
        <w:rPr>
          <w:rStyle w:val="Nessuno"/>
          <w:rFonts w:ascii="Times New Roman" w:cs="Times New Roman" w:hAnsi="Times New Roman" w:eastAsia="Times New Roman"/>
          <w:color w:val="000000"/>
          <w:u w:color="000000"/>
        </w:rPr>
      </w:pPr>
      <w:r>
        <w:rPr>
          <w:rStyle w:val="Nessuno"/>
          <w:rFonts w:ascii="Times New Roman" w:hAnsi="Times New Roman"/>
          <w:color w:val="000000"/>
          <w:u w:color="000000"/>
          <w:rtl w:val="0"/>
          <w:lang w:val="it-IT"/>
        </w:rPr>
        <w:t xml:space="preserve">NATA/O </w:t>
      </w:r>
      <w:r>
        <w:rPr>
          <w:rStyle w:val="Nessuno"/>
          <w:rFonts w:ascii="Cambria" w:cs="Cambria" w:hAnsi="Cambria" w:eastAsia="Cambria"/>
          <w:color w:val="000000"/>
          <w:u w:color="000000"/>
          <w:rtl w:val="0"/>
          <w:lang w:val="it-IT"/>
        </w:rPr>
        <w:t>∗</w:t>
      </w:r>
      <w:r>
        <w:rPr>
          <w:rStyle w:val="Nessuno"/>
          <w:rFonts w:ascii="Times New Roman" w:hAnsi="Times New Roman"/>
          <w:color w:val="000000"/>
          <w:u w:color="000000"/>
          <w:rtl w:val="0"/>
          <w:lang w:val="it-IT"/>
        </w:rPr>
        <w:t xml:space="preserve"> ________________________________________________ </w:t>
      </w:r>
    </w:p>
    <w:p>
      <w:pPr>
        <w:pStyle w:val="Normal.0"/>
        <w:jc w:val="both"/>
        <w:rPr>
          <w:rStyle w:val="Nessuno"/>
          <w:rFonts w:ascii="Times New Roman" w:cs="Times New Roman" w:hAnsi="Times New Roman" w:eastAsia="Times New Roman"/>
          <w:color w:val="000000"/>
          <w:u w:color="000000"/>
        </w:rPr>
      </w:pPr>
      <w:r>
        <w:rPr>
          <w:rStyle w:val="Nessuno"/>
          <w:rFonts w:ascii="Times New Roman" w:hAnsi="Times New Roman"/>
          <w:color w:val="000000"/>
          <w:u w:color="000000"/>
          <w:rtl w:val="0"/>
          <w:lang w:val="it-IT"/>
        </w:rPr>
        <w:t xml:space="preserve">RESIDENTE IN </w:t>
      </w:r>
      <w:r>
        <w:rPr>
          <w:rStyle w:val="Nessuno"/>
          <w:rFonts w:ascii="Cambria" w:cs="Cambria" w:hAnsi="Cambria" w:eastAsia="Cambria"/>
          <w:color w:val="000000"/>
          <w:u w:color="000000"/>
          <w:rtl w:val="0"/>
          <w:lang w:val="it-IT"/>
        </w:rPr>
        <w:t>∗</w:t>
      </w:r>
      <w:r>
        <w:rPr>
          <w:rStyle w:val="Nessuno"/>
          <w:rFonts w:ascii="Times New Roman" w:hAnsi="Times New Roman"/>
          <w:color w:val="000000"/>
          <w:u w:color="000000"/>
          <w:rtl w:val="0"/>
          <w:lang w:val="it-IT"/>
        </w:rPr>
        <w:t xml:space="preserve"> ____________________________________________ PROV (_____) </w:t>
      </w:r>
    </w:p>
    <w:p>
      <w:pPr>
        <w:pStyle w:val="Normal.0"/>
        <w:jc w:val="both"/>
        <w:rPr>
          <w:rStyle w:val="Nessuno"/>
          <w:rFonts w:ascii="Times New Roman" w:cs="Times New Roman" w:hAnsi="Times New Roman" w:eastAsia="Times New Roman"/>
          <w:color w:val="000000"/>
          <w:u w:color="000000"/>
        </w:rPr>
      </w:pPr>
      <w:r>
        <w:rPr>
          <w:rStyle w:val="Nessuno"/>
          <w:rFonts w:ascii="Times New Roman" w:hAnsi="Times New Roman"/>
          <w:color w:val="000000"/>
          <w:u w:color="000000"/>
          <w:rtl w:val="0"/>
          <w:lang w:val="it-IT"/>
        </w:rPr>
        <w:t xml:space="preserve">VIA _________________________________________________________n. _____ </w:t>
      </w:r>
    </w:p>
    <w:p>
      <w:pPr>
        <w:pStyle w:val="Normal.0"/>
        <w:jc w:val="both"/>
        <w:rPr>
          <w:rStyle w:val="Nessuno"/>
          <w:rFonts w:ascii="Times New Roman" w:cs="Times New Roman" w:hAnsi="Times New Roman" w:eastAsia="Times New Roman"/>
          <w:color w:val="000000"/>
          <w:u w:color="000000"/>
        </w:rPr>
      </w:pPr>
      <w:r>
        <w:rPr>
          <w:rStyle w:val="Nessuno"/>
          <w:rFonts w:ascii="Times New Roman" w:hAnsi="Times New Roman"/>
          <w:color w:val="000000"/>
          <w:u w:color="000000"/>
          <w:rtl w:val="0"/>
          <w:lang w:val="it-IT"/>
        </w:rPr>
        <w:t xml:space="preserve">e-mail________________________________________________________________ </w:t>
      </w:r>
    </w:p>
    <w:p>
      <w:pPr>
        <w:pStyle w:val="Normal.0"/>
        <w:jc w:val="both"/>
        <w:rPr>
          <w:rStyle w:val="Nessuno"/>
          <w:rFonts w:ascii="Times New Roman" w:cs="Times New Roman" w:hAnsi="Times New Roman" w:eastAsia="Times New Roman"/>
          <w:color w:val="000000"/>
          <w:u w:color="000000"/>
        </w:rPr>
      </w:pPr>
      <w:r>
        <w:rPr>
          <w:rStyle w:val="Nessuno"/>
          <w:rFonts w:ascii="Times New Roman" w:hAnsi="Times New Roman"/>
          <w:color w:val="000000"/>
          <w:u w:color="000000"/>
          <w:rtl w:val="0"/>
          <w:lang w:val="it-IT"/>
        </w:rPr>
        <w:t xml:space="preserve">tel._________________________ </w:t>
      </w:r>
    </w:p>
    <w:p>
      <w:pPr>
        <w:pStyle w:val="Normal.0"/>
        <w:jc w:val="both"/>
        <w:rPr>
          <w:rStyle w:val="Nessuno"/>
          <w:rFonts w:ascii="Times New Roman" w:cs="Times New Roman" w:hAnsi="Times New Roman" w:eastAsia="Times New Roman"/>
          <w:color w:val="000000"/>
          <w:u w:color="000000"/>
        </w:rPr>
      </w:pPr>
      <w:r>
        <w:rPr>
          <w:rStyle w:val="Nessuno"/>
          <w:rFonts w:ascii="Times New Roman" w:hAnsi="Times New Roman"/>
          <w:color w:val="000000"/>
          <w:u w:color="000000"/>
          <w:rtl w:val="0"/>
          <w:lang w:val="it-IT"/>
        </w:rPr>
        <w:t xml:space="preserve">Considerata </w:t>
      </w:r>
    </w:p>
    <w:p>
      <w:pPr>
        <w:pStyle w:val="Normal.0"/>
        <w:jc w:val="both"/>
        <w:rPr>
          <w:rStyle w:val="Nessuno"/>
          <w:rFonts w:ascii="Times New Roman" w:cs="Times New Roman" w:hAnsi="Times New Roman" w:eastAsia="Times New Roman"/>
          <w:color w:val="000000"/>
          <w:u w:color="000000"/>
        </w:rPr>
      </w:pPr>
      <w:r>
        <w:rPr>
          <w:rStyle w:val="Nessuno"/>
          <w:rFonts w:ascii="Times New Roman" w:hAnsi="Times New Roman"/>
          <w:color w:val="000000"/>
          <w:u w:color="000000"/>
          <w:rtl w:val="0"/>
          <w:lang w:val="it-IT"/>
        </w:rPr>
        <w:t>[] l</w:t>
      </w:r>
      <w:r>
        <w:rPr>
          <w:rStyle w:val="Nessuno"/>
          <w:rFonts w:ascii="Times New Roman" w:hAnsi="Times New Roman" w:hint="default"/>
          <w:color w:val="000000"/>
          <w:u w:color="000000"/>
          <w:rtl w:val="0"/>
          <w:lang w:val="it-IT"/>
        </w:rPr>
        <w:t>’</w:t>
      </w:r>
      <w:r>
        <w:rPr>
          <w:rStyle w:val="Nessuno"/>
          <w:rFonts w:ascii="Times New Roman" w:hAnsi="Times New Roman"/>
          <w:color w:val="000000"/>
          <w:u w:color="000000"/>
          <w:rtl w:val="0"/>
          <w:lang w:val="it-IT"/>
        </w:rPr>
        <w:t xml:space="preserve">omessa pubblicazione ovvero </w:t>
      </w:r>
    </w:p>
    <w:p>
      <w:pPr>
        <w:pStyle w:val="Normal.0"/>
        <w:jc w:val="both"/>
        <w:rPr>
          <w:rStyle w:val="Nessuno"/>
          <w:rFonts w:ascii="Times New Roman" w:cs="Times New Roman" w:hAnsi="Times New Roman" w:eastAsia="Times New Roman"/>
          <w:color w:val="000000"/>
          <w:u w:color="000000"/>
        </w:rPr>
      </w:pPr>
      <w:r>
        <w:rPr>
          <w:rStyle w:val="Nessuno"/>
          <w:rFonts w:ascii="Times New Roman" w:hAnsi="Times New Roman"/>
          <w:color w:val="000000"/>
          <w:u w:color="000000"/>
          <w:rtl w:val="0"/>
          <w:lang w:val="it-IT"/>
        </w:rPr>
        <w:t xml:space="preserve">[] la pubblicazione parziale </w:t>
      </w:r>
    </w:p>
    <w:p>
      <w:pPr>
        <w:pStyle w:val="Normal.0"/>
        <w:jc w:val="both"/>
        <w:rPr>
          <w:rStyle w:val="Nessuno"/>
          <w:rFonts w:ascii="Times New Roman" w:cs="Times New Roman" w:hAnsi="Times New Roman" w:eastAsia="Times New Roman"/>
          <w:color w:val="000000"/>
          <w:u w:color="000000"/>
        </w:rPr>
      </w:pPr>
      <w:r>
        <w:rPr>
          <w:rStyle w:val="Nessuno"/>
          <w:rFonts w:ascii="Times New Roman" w:hAnsi="Times New Roman"/>
          <w:color w:val="000000"/>
          <w:u w:color="000000"/>
          <w:rtl w:val="0"/>
          <w:lang w:val="it-IT"/>
        </w:rPr>
        <w:t>del seguente documento /informazione/dato che in base alla normativa vigente non risulta pubblicato sul sito www.ordinemediciap.it</w:t>
      </w:r>
    </w:p>
    <w:p>
      <w:pPr>
        <w:pStyle w:val="Normal.0"/>
        <w:jc w:val="both"/>
        <w:rPr>
          <w:rStyle w:val="Nessuno"/>
          <w:rFonts w:ascii="Times New Roman" w:cs="Times New Roman" w:hAnsi="Times New Roman" w:eastAsia="Times New Roman"/>
          <w:color w:val="000000"/>
          <w:u w:color="000000"/>
        </w:rPr>
      </w:pPr>
      <w:r>
        <w:rPr>
          <w:rStyle w:val="Nessuno"/>
          <w:rFonts w:ascii="Times New Roman" w:hAnsi="Times New Roman"/>
          <w:color w:val="000000"/>
          <w:u w:color="000000"/>
          <w:rtl w:val="0"/>
          <w:lang w:val="it-IT"/>
        </w:rPr>
        <w:t xml:space="preserve">(1) ________________________________________________________________________________ </w:t>
      </w:r>
    </w:p>
    <w:p>
      <w:pPr>
        <w:pStyle w:val="Normal.0"/>
        <w:jc w:val="both"/>
        <w:rPr>
          <w:rStyle w:val="Nessuno"/>
          <w:rFonts w:ascii="Times New Roman" w:cs="Times New Roman" w:hAnsi="Times New Roman" w:eastAsia="Times New Roman"/>
          <w:color w:val="000000"/>
          <w:u w:color="000000"/>
        </w:rPr>
      </w:pPr>
      <w:r>
        <w:rPr>
          <w:rStyle w:val="Nessuno"/>
          <w:rFonts w:ascii="Times New Roman" w:hAnsi="Times New Roman"/>
          <w:color w:val="000000"/>
          <w:u w:color="000000"/>
          <w:rtl w:val="0"/>
          <w:lang w:val="it-IT"/>
        </w:rPr>
        <w:t xml:space="preserve">CHIEDE </w:t>
      </w:r>
    </w:p>
    <w:p>
      <w:pPr>
        <w:pStyle w:val="Normal.0"/>
        <w:jc w:val="both"/>
        <w:rPr>
          <w:rStyle w:val="Nessuno"/>
          <w:rFonts w:ascii="Times New Roman" w:cs="Times New Roman" w:hAnsi="Times New Roman" w:eastAsia="Times New Roman"/>
          <w:color w:val="000000"/>
          <w:u w:color="000000"/>
        </w:rPr>
      </w:pPr>
      <w:r>
        <w:rPr>
          <w:rStyle w:val="Nessuno"/>
          <w:rFonts w:ascii="Times New Roman" w:hAnsi="Times New Roman"/>
          <w:color w:val="000000"/>
          <w:u w:color="000000"/>
          <w:rtl w:val="0"/>
          <w:lang w:val="it-IT"/>
        </w:rPr>
        <w:t>ai sensi e per gli effetti dell</w:t>
      </w:r>
      <w:r>
        <w:rPr>
          <w:rStyle w:val="Nessuno"/>
          <w:rFonts w:ascii="Times New Roman" w:hAnsi="Times New Roman" w:hint="default"/>
          <w:color w:val="000000"/>
          <w:u w:color="000000"/>
          <w:rtl w:val="0"/>
          <w:lang w:val="it-IT"/>
        </w:rPr>
        <w:t>’</w:t>
      </w:r>
      <w:r>
        <w:rPr>
          <w:rStyle w:val="Nessuno"/>
          <w:rFonts w:ascii="Times New Roman" w:hAnsi="Times New Roman"/>
          <w:color w:val="000000"/>
          <w:u w:color="000000"/>
          <w:rtl w:val="0"/>
          <w:lang w:val="it-IT"/>
        </w:rPr>
        <w:t>art. 5 del d.lgs n. 33 del 14 marzo 2013, la pubblicazione di quanto richiesto e la comunicazione alla/al medesima/o dell</w:t>
      </w:r>
      <w:r>
        <w:rPr>
          <w:rStyle w:val="Nessuno"/>
          <w:rFonts w:ascii="Times New Roman" w:hAnsi="Times New Roman" w:hint="default"/>
          <w:color w:val="000000"/>
          <w:u w:color="000000"/>
          <w:rtl w:val="0"/>
          <w:lang w:val="it-IT"/>
        </w:rPr>
        <w:t>’</w:t>
      </w:r>
      <w:r>
        <w:rPr>
          <w:rStyle w:val="Nessuno"/>
          <w:rFonts w:ascii="Times New Roman" w:hAnsi="Times New Roman"/>
          <w:color w:val="000000"/>
          <w:u w:color="000000"/>
          <w:rtl w:val="0"/>
          <w:lang w:val="it-IT"/>
        </w:rPr>
        <w:t>avvenuta pubblicazione, indicando il collegamento ipertestuale al dato/informazione oggetto dell</w:t>
      </w:r>
      <w:r>
        <w:rPr>
          <w:rStyle w:val="Nessuno"/>
          <w:rFonts w:ascii="Times New Roman" w:hAnsi="Times New Roman" w:hint="default"/>
          <w:color w:val="000000"/>
          <w:u w:color="000000"/>
          <w:rtl w:val="0"/>
          <w:lang w:val="it-IT"/>
        </w:rPr>
        <w:t>’</w:t>
      </w:r>
      <w:r>
        <w:rPr>
          <w:rStyle w:val="Nessuno"/>
          <w:rFonts w:ascii="Times New Roman" w:hAnsi="Times New Roman"/>
          <w:color w:val="000000"/>
          <w:u w:color="000000"/>
          <w:rtl w:val="0"/>
          <w:lang w:val="it-IT"/>
        </w:rPr>
        <w:t xml:space="preserve">istanza. </w:t>
      </w:r>
    </w:p>
    <w:p>
      <w:pPr>
        <w:pStyle w:val="Normal.0"/>
        <w:jc w:val="both"/>
        <w:rPr>
          <w:rStyle w:val="Nessuno"/>
          <w:rFonts w:ascii="Times New Roman" w:cs="Times New Roman" w:hAnsi="Times New Roman" w:eastAsia="Times New Roman"/>
          <w:color w:val="000000"/>
          <w:u w:color="000000"/>
        </w:rPr>
      </w:pPr>
      <w:r>
        <w:rPr>
          <w:rStyle w:val="Nessuno"/>
          <w:rFonts w:ascii="Times New Roman" w:hAnsi="Times New Roman"/>
          <w:color w:val="000000"/>
          <w:u w:color="000000"/>
          <w:rtl w:val="0"/>
          <w:lang w:val="it-IT"/>
        </w:rPr>
        <w:t xml:space="preserve">Indirizzo per le comunicazioni: _______________________________________________________________________________[2] </w:t>
      </w:r>
    </w:p>
    <w:p>
      <w:pPr>
        <w:pStyle w:val="Normal.0"/>
        <w:jc w:val="both"/>
        <w:rPr>
          <w:rStyle w:val="Nessuno"/>
          <w:rFonts w:ascii="Times New Roman" w:cs="Times New Roman" w:hAnsi="Times New Roman" w:eastAsia="Times New Roman"/>
          <w:color w:val="000000"/>
          <w:u w:color="000000"/>
        </w:rPr>
      </w:pPr>
      <w:r>
        <w:rPr>
          <w:rStyle w:val="Nessuno"/>
          <w:rFonts w:ascii="Times New Roman" w:hAnsi="Times New Roman"/>
          <w:color w:val="000000"/>
          <w:u w:color="000000"/>
          <w:rtl w:val="0"/>
          <w:lang w:val="it-IT"/>
        </w:rPr>
        <w:t xml:space="preserve">Luogo e data______________________________ Firma_________________________________________ </w:t>
      </w:r>
    </w:p>
    <w:p>
      <w:pPr>
        <w:pStyle w:val="Normal.0"/>
        <w:jc w:val="both"/>
        <w:rPr>
          <w:rStyle w:val="Nessuno"/>
          <w:rFonts w:ascii="Times New Roman" w:cs="Times New Roman" w:hAnsi="Times New Roman" w:eastAsia="Times New Roman"/>
          <w:color w:val="000000"/>
          <w:u w:color="000000"/>
        </w:rPr>
      </w:pPr>
      <w:r>
        <w:rPr>
          <w:rStyle w:val="Nessuno"/>
          <w:rFonts w:ascii="Times New Roman" w:hAnsi="Times New Roman"/>
          <w:color w:val="000000"/>
          <w:u w:color="000000"/>
          <w:rtl w:val="0"/>
          <w:lang w:val="it-IT"/>
        </w:rPr>
        <w:t>(Si allega copia del documento di identit</w:t>
      </w:r>
      <w:r>
        <w:rPr>
          <w:rStyle w:val="Nessuno"/>
          <w:rFonts w:ascii="Times New Roman" w:hAnsi="Times New Roman" w:hint="default"/>
          <w:color w:val="000000"/>
          <w:u w:color="000000"/>
          <w:rtl w:val="0"/>
          <w:lang w:val="it-IT"/>
        </w:rPr>
        <w:t>à</w:t>
      </w:r>
      <w:r>
        <w:rPr>
          <w:rStyle w:val="Nessuno"/>
          <w:rFonts w:ascii="Times New Roman" w:hAnsi="Times New Roman"/>
          <w:color w:val="000000"/>
          <w:u w:color="000000"/>
          <w:rtl w:val="0"/>
          <w:lang w:val="it-IT"/>
        </w:rPr>
        <w:t xml:space="preserve">) </w:t>
      </w:r>
    </w:p>
    <w:p>
      <w:pPr>
        <w:pStyle w:val="Normal.0"/>
        <w:jc w:val="both"/>
        <w:rPr>
          <w:rStyle w:val="Nessuno"/>
          <w:rFonts w:ascii="Times New Roman" w:cs="Times New Roman" w:hAnsi="Times New Roman" w:eastAsia="Times New Roman"/>
          <w:color w:val="000000"/>
          <w:u w:color="000000"/>
        </w:rPr>
      </w:pPr>
      <w:r>
        <w:rPr>
          <w:rStyle w:val="Nessuno"/>
          <w:rFonts w:ascii="Cambria" w:cs="Cambria" w:hAnsi="Cambria" w:eastAsia="Cambria"/>
          <w:color w:val="000000"/>
          <w:u w:color="000000"/>
          <w:rtl w:val="0"/>
          <w:lang w:val="it-IT"/>
        </w:rPr>
        <w:t>∗</w:t>
      </w:r>
      <w:r>
        <w:rPr>
          <w:rStyle w:val="Nessuno"/>
          <w:rFonts w:ascii="Times New Roman" w:hAnsi="Times New Roman"/>
          <w:color w:val="000000"/>
          <w:u w:color="000000"/>
          <w:rtl w:val="0"/>
          <w:lang w:val="it-IT"/>
        </w:rPr>
        <w:t xml:space="preserve"> </w:t>
      </w:r>
      <w:r>
        <w:rPr>
          <w:rStyle w:val="Nessuno"/>
          <w:rFonts w:ascii="Times New Roman" w:hAnsi="Times New Roman"/>
          <w:i w:val="1"/>
          <w:iCs w:val="1"/>
          <w:color w:val="000000"/>
          <w:u w:color="000000"/>
          <w:rtl w:val="0"/>
          <w:lang w:val="it-IT"/>
        </w:rPr>
        <w:t xml:space="preserve">dati obbligatori </w:t>
      </w:r>
    </w:p>
    <w:p>
      <w:pPr>
        <w:pStyle w:val="Normal.0"/>
        <w:jc w:val="both"/>
        <w:rPr>
          <w:rStyle w:val="Nessuno"/>
          <w:rFonts w:ascii="Times New Roman" w:cs="Times New Roman" w:hAnsi="Times New Roman" w:eastAsia="Times New Roman"/>
          <w:color w:val="000000"/>
          <w:u w:color="000000"/>
        </w:rPr>
      </w:pPr>
      <w:r>
        <w:rPr>
          <w:rStyle w:val="Nessuno"/>
          <w:rFonts w:ascii="Times New Roman" w:hAnsi="Times New Roman"/>
          <w:color w:val="000000"/>
          <w:u w:color="000000"/>
          <w:rtl w:val="0"/>
          <w:lang w:val="it-IT"/>
        </w:rPr>
        <w:t xml:space="preserve">[1] Specificare il documento/informazione/dato di cui </w:t>
      </w:r>
      <w:r>
        <w:rPr>
          <w:rStyle w:val="Nessuno"/>
          <w:rFonts w:ascii="Times New Roman" w:hAnsi="Times New Roman" w:hint="default"/>
          <w:color w:val="000000"/>
          <w:u w:color="000000"/>
          <w:rtl w:val="0"/>
          <w:lang w:val="it-IT"/>
        </w:rPr>
        <w:t xml:space="preserve">è </w:t>
      </w:r>
      <w:r>
        <w:rPr>
          <w:rStyle w:val="Nessuno"/>
          <w:rFonts w:ascii="Times New Roman" w:hAnsi="Times New Roman"/>
          <w:color w:val="000000"/>
          <w:u w:color="000000"/>
          <w:rtl w:val="0"/>
          <w:lang w:val="it-IT"/>
        </w:rPr>
        <w:t>stata omessa la pubblicazione obbligatoria; nel caso sia a conoscenza dell</w:t>
      </w:r>
      <w:r>
        <w:rPr>
          <w:rStyle w:val="Nessuno"/>
          <w:rFonts w:ascii="Times New Roman" w:hAnsi="Times New Roman" w:hint="default"/>
          <w:color w:val="000000"/>
          <w:u w:color="000000"/>
          <w:rtl w:val="0"/>
          <w:lang w:val="it-IT"/>
        </w:rPr>
        <w:t>’</w:t>
      </w:r>
      <w:r>
        <w:rPr>
          <w:rStyle w:val="Nessuno"/>
          <w:rFonts w:ascii="Times New Roman" w:hAnsi="Times New Roman"/>
          <w:color w:val="000000"/>
          <w:u w:color="000000"/>
          <w:rtl w:val="0"/>
          <w:lang w:val="it-IT"/>
        </w:rPr>
        <w:t xml:space="preserve">istante, specificare la norma che impone la pubblicazione di quanto richiesto. </w:t>
      </w:r>
    </w:p>
    <w:p>
      <w:pPr>
        <w:pStyle w:val="Normal.0"/>
        <w:jc w:val="both"/>
        <w:rPr>
          <w:rStyle w:val="Nessuno"/>
          <w:rFonts w:ascii="Times New Roman" w:cs="Times New Roman" w:hAnsi="Times New Roman" w:eastAsia="Times New Roman"/>
          <w:color w:val="000000"/>
          <w:u w:color="000000"/>
        </w:rPr>
      </w:pPr>
      <w:r>
        <w:rPr>
          <w:rStyle w:val="Nessuno"/>
          <w:rFonts w:ascii="Times New Roman" w:hAnsi="Times New Roman"/>
          <w:color w:val="000000"/>
          <w:u w:color="000000"/>
          <w:rtl w:val="0"/>
          <w:lang w:val="it-IT"/>
        </w:rPr>
        <w:t>[2] Inserire l</w:t>
      </w:r>
      <w:r>
        <w:rPr>
          <w:rStyle w:val="Nessuno"/>
          <w:rFonts w:ascii="Times New Roman" w:hAnsi="Times New Roman" w:hint="default"/>
          <w:color w:val="000000"/>
          <w:u w:color="000000"/>
          <w:rtl w:val="0"/>
          <w:lang w:val="it-IT"/>
        </w:rPr>
        <w:t>’</w:t>
      </w:r>
      <w:r>
        <w:rPr>
          <w:rStyle w:val="Nessuno"/>
          <w:rFonts w:ascii="Times New Roman" w:hAnsi="Times New Roman"/>
          <w:color w:val="000000"/>
          <w:u w:color="000000"/>
          <w:rtl w:val="0"/>
          <w:lang w:val="it-IT"/>
        </w:rPr>
        <w:t xml:space="preserve">indirizzo al quale si chiede venga inviato il riscontro alla presente istanza. </w:t>
      </w:r>
    </w:p>
    <w:p>
      <w:pPr>
        <w:pStyle w:val="Normal.0"/>
        <w:jc w:val="both"/>
        <w:rPr>
          <w:rStyle w:val="Nessuno"/>
          <w:rFonts w:ascii="Times New Roman" w:cs="Times New Roman" w:hAnsi="Times New Roman" w:eastAsia="Times New Roman"/>
          <w:b w:val="1"/>
          <w:bCs w:val="1"/>
          <w:color w:val="000000"/>
          <w:u w:color="000000"/>
        </w:rPr>
      </w:pPr>
    </w:p>
    <w:p>
      <w:pPr>
        <w:pStyle w:val="Normal.0"/>
        <w:jc w:val="both"/>
        <w:rPr>
          <w:rStyle w:val="Nessuno"/>
          <w:rFonts w:ascii="Times New Roman" w:cs="Times New Roman" w:hAnsi="Times New Roman" w:eastAsia="Times New Roman"/>
          <w:color w:val="000000"/>
          <w:sz w:val="20"/>
          <w:szCs w:val="20"/>
          <w:u w:color="000000"/>
        </w:rPr>
      </w:pPr>
      <w:r>
        <w:rPr>
          <w:rStyle w:val="Nessuno"/>
          <w:rFonts w:ascii="Times New Roman" w:hAnsi="Times New Roman"/>
          <w:b w:val="1"/>
          <w:bCs w:val="1"/>
          <w:color w:val="000000"/>
          <w:sz w:val="20"/>
          <w:szCs w:val="20"/>
          <w:u w:color="000000"/>
          <w:rtl w:val="0"/>
          <w:lang w:val="it-IT"/>
        </w:rPr>
        <w:t>Informativa sul trattamento dei dati personali forniti con la richiesta (Ai sensi dell</w:t>
      </w:r>
      <w:r>
        <w:rPr>
          <w:rStyle w:val="Nessuno"/>
          <w:rFonts w:ascii="Times New Roman" w:hAnsi="Times New Roman" w:hint="default"/>
          <w:b w:val="1"/>
          <w:bCs w:val="1"/>
          <w:color w:val="000000"/>
          <w:sz w:val="20"/>
          <w:szCs w:val="20"/>
          <w:u w:color="000000"/>
          <w:rtl w:val="0"/>
          <w:lang w:val="it-IT"/>
        </w:rPr>
        <w:t>’</w:t>
      </w:r>
      <w:r>
        <w:rPr>
          <w:rStyle w:val="Nessuno"/>
          <w:rFonts w:ascii="Times New Roman" w:hAnsi="Times New Roman"/>
          <w:b w:val="1"/>
          <w:bCs w:val="1"/>
          <w:color w:val="000000"/>
          <w:sz w:val="20"/>
          <w:szCs w:val="20"/>
          <w:u w:color="000000"/>
          <w:rtl w:val="0"/>
          <w:lang w:val="it-IT"/>
        </w:rPr>
        <w:t xml:space="preserve">art. 13 del D.lgs. 196/2003) </w:t>
      </w:r>
    </w:p>
    <w:p>
      <w:pPr>
        <w:pStyle w:val="Normal.0"/>
        <w:jc w:val="both"/>
        <w:rPr>
          <w:rStyle w:val="Nessuno"/>
          <w:rFonts w:ascii="Times New Roman" w:cs="Times New Roman" w:hAnsi="Times New Roman" w:eastAsia="Times New Roman"/>
          <w:color w:val="000000"/>
          <w:sz w:val="20"/>
          <w:szCs w:val="20"/>
          <w:u w:color="000000"/>
        </w:rPr>
      </w:pPr>
      <w:r>
        <w:rPr>
          <w:rStyle w:val="Nessuno"/>
          <w:rFonts w:ascii="Times New Roman" w:hAnsi="Times New Roman"/>
          <w:b w:val="1"/>
          <w:bCs w:val="1"/>
          <w:color w:val="000000"/>
          <w:sz w:val="20"/>
          <w:szCs w:val="20"/>
          <w:u w:color="000000"/>
          <w:rtl w:val="0"/>
          <w:lang w:val="it-IT"/>
        </w:rPr>
        <w:t>1. Finalit</w:t>
      </w:r>
      <w:r>
        <w:rPr>
          <w:rStyle w:val="Nessuno"/>
          <w:rFonts w:ascii="Times New Roman" w:hAnsi="Times New Roman" w:hint="default"/>
          <w:b w:val="1"/>
          <w:bCs w:val="1"/>
          <w:color w:val="000000"/>
          <w:sz w:val="20"/>
          <w:szCs w:val="20"/>
          <w:u w:color="000000"/>
          <w:rtl w:val="0"/>
          <w:lang w:val="it-IT"/>
        </w:rPr>
        <w:t xml:space="preserve">à </w:t>
      </w:r>
      <w:r>
        <w:rPr>
          <w:rStyle w:val="Nessuno"/>
          <w:rFonts w:ascii="Times New Roman" w:hAnsi="Times New Roman"/>
          <w:b w:val="1"/>
          <w:bCs w:val="1"/>
          <w:color w:val="000000"/>
          <w:sz w:val="20"/>
          <w:szCs w:val="20"/>
          <w:u w:color="000000"/>
          <w:rtl w:val="0"/>
          <w:lang w:val="it-IT"/>
        </w:rPr>
        <w:t xml:space="preserve">del trattamento </w:t>
      </w:r>
    </w:p>
    <w:p>
      <w:pPr>
        <w:pStyle w:val="Normal.0"/>
        <w:jc w:val="both"/>
        <w:rPr>
          <w:rStyle w:val="Nessuno"/>
          <w:rFonts w:ascii="Times New Roman" w:cs="Times New Roman" w:hAnsi="Times New Roman" w:eastAsia="Times New Roman"/>
          <w:color w:val="000000"/>
          <w:sz w:val="20"/>
          <w:szCs w:val="20"/>
          <w:u w:color="000000"/>
        </w:rPr>
      </w:pPr>
      <w:r>
        <w:rPr>
          <w:rStyle w:val="Nessuno"/>
          <w:rFonts w:ascii="Times New Roman" w:hAnsi="Times New Roman"/>
          <w:color w:val="000000"/>
          <w:sz w:val="20"/>
          <w:szCs w:val="20"/>
          <w:u w:color="000000"/>
          <w:rtl w:val="0"/>
          <w:lang w:val="it-IT"/>
        </w:rPr>
        <w:t>I dati personali verranno trattati dall</w:t>
      </w:r>
      <w:r>
        <w:rPr>
          <w:rStyle w:val="Nessuno"/>
          <w:rFonts w:ascii="Times New Roman" w:hAnsi="Times New Roman" w:hint="default"/>
          <w:color w:val="000000"/>
          <w:sz w:val="20"/>
          <w:szCs w:val="20"/>
          <w:u w:color="000000"/>
          <w:rtl w:val="0"/>
          <w:lang w:val="it-IT"/>
        </w:rPr>
        <w:t>’</w:t>
      </w:r>
      <w:r>
        <w:rPr>
          <w:rStyle w:val="Nessuno"/>
          <w:rFonts w:ascii="Times New Roman" w:hAnsi="Times New Roman"/>
          <w:color w:val="000000"/>
          <w:sz w:val="20"/>
          <w:szCs w:val="20"/>
          <w:u w:color="000000"/>
          <w:rtl w:val="0"/>
          <w:lang w:val="it-IT"/>
        </w:rPr>
        <w:t xml:space="preserve">Ordine di Ascoli Piceno per lo svolgimento delle proprie funzioni istituzionali in relazione al procedimento avviato. </w:t>
      </w:r>
    </w:p>
    <w:p>
      <w:pPr>
        <w:pStyle w:val="Normal.0"/>
        <w:jc w:val="both"/>
        <w:rPr>
          <w:rStyle w:val="Nessuno"/>
          <w:rFonts w:ascii="Times New Roman" w:cs="Times New Roman" w:hAnsi="Times New Roman" w:eastAsia="Times New Roman"/>
          <w:color w:val="000000"/>
          <w:sz w:val="20"/>
          <w:szCs w:val="20"/>
          <w:u w:color="000000"/>
        </w:rPr>
      </w:pPr>
      <w:r>
        <w:rPr>
          <w:rStyle w:val="Nessuno"/>
          <w:rFonts w:ascii="Times New Roman" w:hAnsi="Times New Roman"/>
          <w:b w:val="1"/>
          <w:bCs w:val="1"/>
          <w:color w:val="000000"/>
          <w:sz w:val="20"/>
          <w:szCs w:val="20"/>
          <w:u w:color="000000"/>
          <w:rtl w:val="0"/>
          <w:lang w:val="it-IT"/>
        </w:rPr>
        <w:t xml:space="preserve">2. Natura del conferimento </w:t>
      </w:r>
    </w:p>
    <w:p>
      <w:pPr>
        <w:pStyle w:val="Normal.0"/>
        <w:jc w:val="both"/>
        <w:rPr>
          <w:rStyle w:val="Nessuno"/>
          <w:rFonts w:ascii="Times New Roman" w:cs="Times New Roman" w:hAnsi="Times New Roman" w:eastAsia="Times New Roman"/>
          <w:color w:val="000000"/>
          <w:sz w:val="20"/>
          <w:szCs w:val="20"/>
          <w:u w:color="000000"/>
        </w:rPr>
      </w:pPr>
      <w:r>
        <w:rPr>
          <w:rStyle w:val="Nessuno"/>
          <w:rFonts w:ascii="Times New Roman" w:hAnsi="Times New Roman"/>
          <w:color w:val="000000"/>
          <w:sz w:val="20"/>
          <w:szCs w:val="20"/>
          <w:u w:color="000000"/>
          <w:rtl w:val="0"/>
          <w:lang w:val="it-IT"/>
        </w:rPr>
        <w:t xml:space="preserve">Il conferimento dei dati personali </w:t>
      </w:r>
      <w:r>
        <w:rPr>
          <w:rStyle w:val="Nessuno"/>
          <w:rFonts w:ascii="Times New Roman" w:hAnsi="Times New Roman" w:hint="default"/>
          <w:color w:val="000000"/>
          <w:sz w:val="20"/>
          <w:szCs w:val="20"/>
          <w:u w:color="000000"/>
          <w:rtl w:val="0"/>
          <w:lang w:val="it-IT"/>
        </w:rPr>
        <w:t xml:space="preserve">è </w:t>
      </w:r>
      <w:r>
        <w:rPr>
          <w:rStyle w:val="Nessuno"/>
          <w:rFonts w:ascii="Times New Roman" w:hAnsi="Times New Roman"/>
          <w:color w:val="000000"/>
          <w:sz w:val="20"/>
          <w:szCs w:val="20"/>
          <w:u w:color="000000"/>
          <w:rtl w:val="0"/>
          <w:lang w:val="it-IT"/>
        </w:rPr>
        <w:t>obbligatorio, in quanto in mancanza di esso non sar</w:t>
      </w:r>
      <w:r>
        <w:rPr>
          <w:rStyle w:val="Nessuno"/>
          <w:rFonts w:ascii="Times New Roman" w:hAnsi="Times New Roman" w:hint="default"/>
          <w:color w:val="000000"/>
          <w:sz w:val="20"/>
          <w:szCs w:val="20"/>
          <w:u w:color="000000"/>
          <w:rtl w:val="0"/>
          <w:lang w:val="it-IT"/>
        </w:rPr>
        <w:t xml:space="preserve">à </w:t>
      </w:r>
      <w:r>
        <w:rPr>
          <w:rStyle w:val="Nessuno"/>
          <w:rFonts w:ascii="Times New Roman" w:hAnsi="Times New Roman"/>
          <w:color w:val="000000"/>
          <w:sz w:val="20"/>
          <w:szCs w:val="20"/>
          <w:u w:color="000000"/>
          <w:rtl w:val="0"/>
          <w:lang w:val="it-IT"/>
        </w:rPr>
        <w:t>possibile dare inizio al procedimento menzionato in precedenza e provvedere all</w:t>
      </w:r>
      <w:r>
        <w:rPr>
          <w:rStyle w:val="Nessuno"/>
          <w:rFonts w:ascii="Times New Roman" w:hAnsi="Times New Roman" w:hint="default"/>
          <w:color w:val="000000"/>
          <w:sz w:val="20"/>
          <w:szCs w:val="20"/>
          <w:u w:color="000000"/>
          <w:rtl w:val="0"/>
          <w:lang w:val="it-IT"/>
        </w:rPr>
        <w:t>’</w:t>
      </w:r>
      <w:r>
        <w:rPr>
          <w:rStyle w:val="Nessuno"/>
          <w:rFonts w:ascii="Times New Roman" w:hAnsi="Times New Roman"/>
          <w:color w:val="000000"/>
          <w:sz w:val="20"/>
          <w:szCs w:val="20"/>
          <w:u w:color="000000"/>
          <w:rtl w:val="0"/>
          <w:lang w:val="it-IT"/>
        </w:rPr>
        <w:t xml:space="preserve">emanazione del provvedimento conclusivo dello stesso. </w:t>
      </w:r>
    </w:p>
    <w:p>
      <w:pPr>
        <w:pStyle w:val="Normal.0"/>
        <w:jc w:val="both"/>
        <w:rPr>
          <w:rStyle w:val="Nessuno"/>
          <w:rFonts w:ascii="Times New Roman" w:cs="Times New Roman" w:hAnsi="Times New Roman" w:eastAsia="Times New Roman"/>
          <w:color w:val="000000"/>
          <w:sz w:val="20"/>
          <w:szCs w:val="20"/>
          <w:u w:color="000000"/>
        </w:rPr>
      </w:pPr>
      <w:r>
        <w:rPr>
          <w:rStyle w:val="Nessuno"/>
          <w:rFonts w:ascii="Times New Roman" w:hAnsi="Times New Roman"/>
          <w:b w:val="1"/>
          <w:bCs w:val="1"/>
          <w:color w:val="000000"/>
          <w:sz w:val="20"/>
          <w:szCs w:val="20"/>
          <w:u w:color="000000"/>
          <w:rtl w:val="0"/>
          <w:lang w:val="it-IT"/>
        </w:rPr>
        <w:t>3. Modalit</w:t>
      </w:r>
      <w:r>
        <w:rPr>
          <w:rStyle w:val="Nessuno"/>
          <w:rFonts w:ascii="Times New Roman" w:hAnsi="Times New Roman" w:hint="default"/>
          <w:b w:val="1"/>
          <w:bCs w:val="1"/>
          <w:color w:val="000000"/>
          <w:sz w:val="20"/>
          <w:szCs w:val="20"/>
          <w:u w:color="000000"/>
          <w:rtl w:val="0"/>
          <w:lang w:val="it-IT"/>
        </w:rPr>
        <w:t xml:space="preserve">à </w:t>
      </w:r>
      <w:r>
        <w:rPr>
          <w:rStyle w:val="Nessuno"/>
          <w:rFonts w:ascii="Times New Roman" w:hAnsi="Times New Roman"/>
          <w:b w:val="1"/>
          <w:bCs w:val="1"/>
          <w:color w:val="000000"/>
          <w:sz w:val="20"/>
          <w:szCs w:val="20"/>
          <w:u w:color="000000"/>
          <w:rtl w:val="0"/>
          <w:lang w:val="it-IT"/>
        </w:rPr>
        <w:t xml:space="preserve">del trattamento </w:t>
      </w:r>
    </w:p>
    <w:p>
      <w:pPr>
        <w:pStyle w:val="Normal.0"/>
        <w:jc w:val="both"/>
        <w:rPr>
          <w:rStyle w:val="Nessuno"/>
          <w:rFonts w:ascii="Times New Roman" w:cs="Times New Roman" w:hAnsi="Times New Roman" w:eastAsia="Times New Roman"/>
          <w:color w:val="000000"/>
          <w:sz w:val="20"/>
          <w:szCs w:val="20"/>
          <w:u w:color="000000"/>
        </w:rPr>
      </w:pPr>
      <w:r>
        <w:rPr>
          <w:rStyle w:val="Nessuno"/>
          <w:rFonts w:ascii="Times New Roman" w:hAnsi="Times New Roman"/>
          <w:color w:val="000000"/>
          <w:sz w:val="20"/>
          <w:szCs w:val="20"/>
          <w:u w:color="000000"/>
          <w:rtl w:val="0"/>
          <w:lang w:val="it-IT"/>
        </w:rPr>
        <w:t>In relazione alle finalit</w:t>
      </w:r>
      <w:r>
        <w:rPr>
          <w:rStyle w:val="Nessuno"/>
          <w:rFonts w:ascii="Times New Roman" w:hAnsi="Times New Roman" w:hint="default"/>
          <w:color w:val="000000"/>
          <w:sz w:val="20"/>
          <w:szCs w:val="20"/>
          <w:u w:color="000000"/>
          <w:rtl w:val="0"/>
          <w:lang w:val="it-IT"/>
        </w:rPr>
        <w:t xml:space="preserve">à </w:t>
      </w:r>
      <w:r>
        <w:rPr>
          <w:rStyle w:val="Nessuno"/>
          <w:rFonts w:ascii="Times New Roman" w:hAnsi="Times New Roman"/>
          <w:color w:val="000000"/>
          <w:sz w:val="20"/>
          <w:szCs w:val="20"/>
          <w:u w:color="000000"/>
          <w:rtl w:val="0"/>
          <w:lang w:val="it-IT"/>
        </w:rPr>
        <w:t>di cui sopra, il trattamento dei dati personali avverr</w:t>
      </w:r>
      <w:r>
        <w:rPr>
          <w:rStyle w:val="Nessuno"/>
          <w:rFonts w:ascii="Times New Roman" w:hAnsi="Times New Roman" w:hint="default"/>
          <w:color w:val="000000"/>
          <w:sz w:val="20"/>
          <w:szCs w:val="20"/>
          <w:u w:color="000000"/>
          <w:rtl w:val="0"/>
          <w:lang w:val="it-IT"/>
        </w:rPr>
        <w:t xml:space="preserve">à </w:t>
      </w:r>
      <w:r>
        <w:rPr>
          <w:rStyle w:val="Nessuno"/>
          <w:rFonts w:ascii="Times New Roman" w:hAnsi="Times New Roman"/>
          <w:color w:val="000000"/>
          <w:sz w:val="20"/>
          <w:szCs w:val="20"/>
          <w:u w:color="000000"/>
          <w:rtl w:val="0"/>
          <w:lang w:val="it-IT"/>
        </w:rPr>
        <w:t>con modalit</w:t>
      </w:r>
      <w:r>
        <w:rPr>
          <w:rStyle w:val="Nessuno"/>
          <w:rFonts w:ascii="Times New Roman" w:hAnsi="Times New Roman" w:hint="default"/>
          <w:color w:val="000000"/>
          <w:sz w:val="20"/>
          <w:szCs w:val="20"/>
          <w:u w:color="000000"/>
          <w:rtl w:val="0"/>
          <w:lang w:val="it-IT"/>
        </w:rPr>
        <w:t xml:space="preserve">à </w:t>
      </w:r>
      <w:r>
        <w:rPr>
          <w:rStyle w:val="Nessuno"/>
          <w:rFonts w:ascii="Times New Roman" w:hAnsi="Times New Roman"/>
          <w:color w:val="000000"/>
          <w:sz w:val="20"/>
          <w:szCs w:val="20"/>
          <w:u w:color="000000"/>
          <w:rtl w:val="0"/>
          <w:lang w:val="it-IT"/>
        </w:rPr>
        <w:t xml:space="preserve">informatiche e manuali, in modo da garantire la riservatezza e la sicurezza degli stessi. </w:t>
      </w:r>
    </w:p>
    <w:p>
      <w:pPr>
        <w:pStyle w:val="Normal.0"/>
        <w:jc w:val="both"/>
        <w:rPr>
          <w:rStyle w:val="Nessuno"/>
          <w:rFonts w:ascii="Times New Roman" w:cs="Times New Roman" w:hAnsi="Times New Roman" w:eastAsia="Times New Roman"/>
          <w:color w:val="000000"/>
          <w:sz w:val="20"/>
          <w:szCs w:val="20"/>
          <w:u w:color="000000"/>
        </w:rPr>
      </w:pPr>
      <w:r>
        <w:rPr>
          <w:rStyle w:val="Nessuno"/>
          <w:rFonts w:ascii="Times New Roman" w:hAnsi="Times New Roman"/>
          <w:color w:val="000000"/>
          <w:sz w:val="20"/>
          <w:szCs w:val="20"/>
          <w:u w:color="000000"/>
          <w:rtl w:val="0"/>
          <w:lang w:val="it-IT"/>
        </w:rPr>
        <w:t xml:space="preserve">I dati non saranno diffusi, potranno essere eventualmente utilizzati in maniera anonima per la creazione di profili degli utenti del servizio. </w:t>
      </w:r>
    </w:p>
    <w:p>
      <w:pPr>
        <w:pStyle w:val="Normal.0"/>
        <w:jc w:val="both"/>
        <w:rPr>
          <w:rStyle w:val="Nessuno"/>
          <w:rFonts w:ascii="Times New Roman" w:cs="Times New Roman" w:hAnsi="Times New Roman" w:eastAsia="Times New Roman"/>
          <w:color w:val="000000"/>
          <w:sz w:val="20"/>
          <w:szCs w:val="20"/>
          <w:u w:color="000000"/>
        </w:rPr>
      </w:pPr>
      <w:r>
        <w:rPr>
          <w:rStyle w:val="Nessuno"/>
          <w:rFonts w:ascii="Times New Roman" w:hAnsi="Times New Roman"/>
          <w:b w:val="1"/>
          <w:bCs w:val="1"/>
          <w:color w:val="000000"/>
          <w:sz w:val="20"/>
          <w:szCs w:val="20"/>
          <w:u w:color="000000"/>
          <w:rtl w:val="0"/>
          <w:lang w:val="it-IT"/>
        </w:rPr>
        <w:t>4. Categorie di soggetti ai quali i dati personali possono essere comunicati o che possono venirne a conoscenza in qualit</w:t>
      </w:r>
      <w:r>
        <w:rPr>
          <w:rStyle w:val="Nessuno"/>
          <w:rFonts w:ascii="Times New Roman" w:hAnsi="Times New Roman" w:hint="default"/>
          <w:b w:val="1"/>
          <w:bCs w:val="1"/>
          <w:color w:val="000000"/>
          <w:sz w:val="20"/>
          <w:szCs w:val="20"/>
          <w:u w:color="000000"/>
          <w:rtl w:val="0"/>
          <w:lang w:val="it-IT"/>
        </w:rPr>
        <w:t xml:space="preserve">à </w:t>
      </w:r>
      <w:r>
        <w:rPr>
          <w:rStyle w:val="Nessuno"/>
          <w:rFonts w:ascii="Times New Roman" w:hAnsi="Times New Roman"/>
          <w:b w:val="1"/>
          <w:bCs w:val="1"/>
          <w:color w:val="000000"/>
          <w:sz w:val="20"/>
          <w:szCs w:val="20"/>
          <w:u w:color="000000"/>
          <w:rtl w:val="0"/>
          <w:lang w:val="it-IT"/>
        </w:rPr>
        <w:t xml:space="preserve">di Responsabili o Incaricati </w:t>
      </w:r>
    </w:p>
    <w:p>
      <w:pPr>
        <w:pStyle w:val="Normal.0"/>
        <w:jc w:val="both"/>
        <w:rPr>
          <w:rStyle w:val="Nessuno"/>
          <w:rFonts w:ascii="Times New Roman" w:cs="Times New Roman" w:hAnsi="Times New Roman" w:eastAsia="Times New Roman"/>
          <w:color w:val="000000"/>
          <w:sz w:val="20"/>
          <w:szCs w:val="20"/>
          <w:u w:color="000000"/>
        </w:rPr>
      </w:pPr>
      <w:r>
        <w:rPr>
          <w:rStyle w:val="Nessuno"/>
          <w:rFonts w:ascii="Times New Roman" w:hAnsi="Times New Roman"/>
          <w:color w:val="000000"/>
          <w:sz w:val="20"/>
          <w:szCs w:val="20"/>
          <w:u w:color="000000"/>
          <w:rtl w:val="0"/>
          <w:lang w:val="it-IT"/>
        </w:rPr>
        <w:t>Potranno venire a conoscenza dei dati personali i dipendenti e i collaboratori, anche esterni, del Titolare e i soggetti che forniscono servizi strumentali alle finalit</w:t>
      </w:r>
      <w:r>
        <w:rPr>
          <w:rStyle w:val="Nessuno"/>
          <w:rFonts w:ascii="Times New Roman" w:hAnsi="Times New Roman" w:hint="default"/>
          <w:color w:val="000000"/>
          <w:sz w:val="20"/>
          <w:szCs w:val="20"/>
          <w:u w:color="000000"/>
          <w:rtl w:val="0"/>
          <w:lang w:val="it-IT"/>
        </w:rPr>
        <w:t xml:space="preserve">à </w:t>
      </w:r>
      <w:r>
        <w:rPr>
          <w:rStyle w:val="Nessuno"/>
          <w:rFonts w:ascii="Times New Roman" w:hAnsi="Times New Roman"/>
          <w:color w:val="000000"/>
          <w:sz w:val="20"/>
          <w:szCs w:val="20"/>
          <w:u w:color="000000"/>
          <w:rtl w:val="0"/>
          <w:lang w:val="it-IT"/>
        </w:rPr>
        <w:t>di cui sopra (come, ad esempio, servizi tecnici). Tali soggetti agiranno in qualit</w:t>
      </w:r>
      <w:r>
        <w:rPr>
          <w:rStyle w:val="Nessuno"/>
          <w:rFonts w:ascii="Times New Roman" w:hAnsi="Times New Roman" w:hint="default"/>
          <w:color w:val="000000"/>
          <w:sz w:val="20"/>
          <w:szCs w:val="20"/>
          <w:u w:color="000000"/>
          <w:rtl w:val="0"/>
          <w:lang w:val="it-IT"/>
        </w:rPr>
        <w:t xml:space="preserve">à </w:t>
      </w:r>
      <w:r>
        <w:rPr>
          <w:rStyle w:val="Nessuno"/>
          <w:rFonts w:ascii="Times New Roman" w:hAnsi="Times New Roman"/>
          <w:color w:val="000000"/>
          <w:sz w:val="20"/>
          <w:szCs w:val="20"/>
          <w:u w:color="000000"/>
          <w:rtl w:val="0"/>
          <w:lang w:val="it-IT"/>
        </w:rPr>
        <w:t xml:space="preserve">di Responsabili o Incaricati del trattamento. I dati personali potranno essere comunicati ad altri soggetti pubblici e/o privati unicamente in forza di una disposizione di legge o di regolamento che lo preveda. </w:t>
      </w:r>
    </w:p>
    <w:p>
      <w:pPr>
        <w:pStyle w:val="Normal.0"/>
        <w:jc w:val="both"/>
        <w:rPr>
          <w:rStyle w:val="Nessuno"/>
          <w:rFonts w:ascii="Times New Roman" w:cs="Times New Roman" w:hAnsi="Times New Roman" w:eastAsia="Times New Roman"/>
          <w:color w:val="000000"/>
          <w:sz w:val="20"/>
          <w:szCs w:val="20"/>
          <w:u w:color="000000"/>
        </w:rPr>
      </w:pPr>
      <w:r>
        <w:rPr>
          <w:rStyle w:val="Nessuno"/>
          <w:rFonts w:ascii="Times New Roman" w:hAnsi="Times New Roman"/>
          <w:b w:val="1"/>
          <w:bCs w:val="1"/>
          <w:color w:val="000000"/>
          <w:sz w:val="20"/>
          <w:szCs w:val="20"/>
          <w:u w:color="000000"/>
          <w:rtl w:val="0"/>
          <w:lang w:val="it-IT"/>
        </w:rPr>
        <w:t>5. Diritti dell</w:t>
      </w:r>
      <w:r>
        <w:rPr>
          <w:rStyle w:val="Nessuno"/>
          <w:rFonts w:ascii="Times New Roman" w:hAnsi="Times New Roman" w:hint="default"/>
          <w:b w:val="1"/>
          <w:bCs w:val="1"/>
          <w:color w:val="000000"/>
          <w:sz w:val="20"/>
          <w:szCs w:val="20"/>
          <w:u w:color="000000"/>
          <w:rtl w:val="0"/>
          <w:lang w:val="it-IT"/>
        </w:rPr>
        <w:t>’</w:t>
      </w:r>
      <w:r>
        <w:rPr>
          <w:rStyle w:val="Nessuno"/>
          <w:rFonts w:ascii="Times New Roman" w:hAnsi="Times New Roman"/>
          <w:b w:val="1"/>
          <w:bCs w:val="1"/>
          <w:color w:val="000000"/>
          <w:sz w:val="20"/>
          <w:szCs w:val="20"/>
          <w:u w:color="000000"/>
          <w:rtl w:val="0"/>
          <w:lang w:val="it-IT"/>
        </w:rPr>
        <w:t xml:space="preserve">interessato </w:t>
      </w:r>
    </w:p>
    <w:p>
      <w:pPr>
        <w:pStyle w:val="Normal.0"/>
        <w:jc w:val="both"/>
        <w:rPr>
          <w:rStyle w:val="Nessuno"/>
          <w:rFonts w:ascii="Times New Roman" w:cs="Times New Roman" w:hAnsi="Times New Roman" w:eastAsia="Times New Roman"/>
          <w:color w:val="000000"/>
          <w:sz w:val="20"/>
          <w:szCs w:val="20"/>
          <w:u w:color="000000"/>
        </w:rPr>
      </w:pPr>
      <w:r>
        <w:rPr>
          <w:rStyle w:val="Nessuno"/>
          <w:rFonts w:ascii="Times New Roman" w:hAnsi="Times New Roman"/>
          <w:color w:val="000000"/>
          <w:sz w:val="20"/>
          <w:szCs w:val="20"/>
          <w:u w:color="000000"/>
          <w:rtl w:val="0"/>
          <w:lang w:val="it-IT"/>
        </w:rPr>
        <w:t>All</w:t>
      </w:r>
      <w:r>
        <w:rPr>
          <w:rStyle w:val="Nessuno"/>
          <w:rFonts w:ascii="Times New Roman" w:hAnsi="Times New Roman" w:hint="default"/>
          <w:color w:val="000000"/>
          <w:sz w:val="20"/>
          <w:szCs w:val="20"/>
          <w:u w:color="000000"/>
          <w:rtl w:val="0"/>
          <w:lang w:val="it-IT"/>
        </w:rPr>
        <w:t>’</w:t>
      </w:r>
      <w:r>
        <w:rPr>
          <w:rStyle w:val="Nessuno"/>
          <w:rFonts w:ascii="Times New Roman" w:hAnsi="Times New Roman"/>
          <w:color w:val="000000"/>
          <w:sz w:val="20"/>
          <w:szCs w:val="20"/>
          <w:u w:color="000000"/>
          <w:rtl w:val="0"/>
          <w:lang w:val="it-IT"/>
        </w:rPr>
        <w:t>interessato sono riconosciuti i diritti di cui all</w:t>
      </w:r>
      <w:r>
        <w:rPr>
          <w:rStyle w:val="Nessuno"/>
          <w:rFonts w:ascii="Times New Roman" w:hAnsi="Times New Roman" w:hint="default"/>
          <w:color w:val="000000"/>
          <w:sz w:val="20"/>
          <w:szCs w:val="20"/>
          <w:u w:color="000000"/>
          <w:rtl w:val="0"/>
          <w:lang w:val="it-IT"/>
        </w:rPr>
        <w:t>’</w:t>
      </w:r>
      <w:r>
        <w:rPr>
          <w:rStyle w:val="Nessuno"/>
          <w:rFonts w:ascii="Times New Roman" w:hAnsi="Times New Roman"/>
          <w:color w:val="000000"/>
          <w:sz w:val="20"/>
          <w:szCs w:val="20"/>
          <w:u w:color="000000"/>
          <w:rtl w:val="0"/>
          <w:lang w:val="it-IT"/>
        </w:rPr>
        <w:t>art. 7 del d.lgs. 196/2003 e, in particolare, il diritto di accedere ai propri dati personali, di chiederne la rettifica, l</w:t>
      </w:r>
      <w:r>
        <w:rPr>
          <w:rStyle w:val="Nessuno"/>
          <w:rFonts w:ascii="Times New Roman" w:hAnsi="Times New Roman" w:hint="default"/>
          <w:color w:val="000000"/>
          <w:sz w:val="20"/>
          <w:szCs w:val="20"/>
          <w:u w:color="000000"/>
          <w:rtl w:val="0"/>
          <w:lang w:val="it-IT"/>
        </w:rPr>
        <w:t>’</w:t>
      </w:r>
      <w:r>
        <w:rPr>
          <w:rStyle w:val="Nessuno"/>
          <w:rFonts w:ascii="Times New Roman" w:hAnsi="Times New Roman"/>
          <w:color w:val="000000"/>
          <w:sz w:val="20"/>
          <w:szCs w:val="20"/>
          <w:u w:color="000000"/>
          <w:rtl w:val="0"/>
          <w:lang w:val="it-IT"/>
        </w:rPr>
        <w:t>aggiornamento o la cancellazione se incompleti, erronei o raccolti in violazione di legge, l</w:t>
      </w:r>
      <w:r>
        <w:rPr>
          <w:rStyle w:val="Nessuno"/>
          <w:rFonts w:ascii="Times New Roman" w:hAnsi="Times New Roman" w:hint="default"/>
          <w:color w:val="000000"/>
          <w:sz w:val="20"/>
          <w:szCs w:val="20"/>
          <w:u w:color="000000"/>
          <w:rtl w:val="0"/>
          <w:lang w:val="it-IT"/>
        </w:rPr>
        <w:t>’</w:t>
      </w:r>
      <w:r>
        <w:rPr>
          <w:rStyle w:val="Nessuno"/>
          <w:rFonts w:ascii="Times New Roman" w:hAnsi="Times New Roman"/>
          <w:color w:val="000000"/>
          <w:sz w:val="20"/>
          <w:szCs w:val="20"/>
          <w:u w:color="000000"/>
          <w:rtl w:val="0"/>
          <w:lang w:val="it-IT"/>
        </w:rPr>
        <w:t>opposizione al loro trattamento o la trasformazione in forma anonima. Per l</w:t>
      </w:r>
      <w:r>
        <w:rPr>
          <w:rStyle w:val="Nessuno"/>
          <w:rFonts w:ascii="Times New Roman" w:hAnsi="Times New Roman" w:hint="default"/>
          <w:color w:val="000000"/>
          <w:sz w:val="20"/>
          <w:szCs w:val="20"/>
          <w:u w:color="000000"/>
          <w:rtl w:val="0"/>
          <w:lang w:val="it-IT"/>
        </w:rPr>
        <w:t>’</w:t>
      </w:r>
      <w:r>
        <w:rPr>
          <w:rStyle w:val="Nessuno"/>
          <w:rFonts w:ascii="Times New Roman" w:hAnsi="Times New Roman"/>
          <w:color w:val="000000"/>
          <w:sz w:val="20"/>
          <w:szCs w:val="20"/>
          <w:u w:color="000000"/>
          <w:rtl w:val="0"/>
          <w:lang w:val="it-IT"/>
        </w:rPr>
        <w:t>esercizio di tali diritti, l</w:t>
      </w:r>
      <w:r>
        <w:rPr>
          <w:rStyle w:val="Nessuno"/>
          <w:rFonts w:ascii="Times New Roman" w:hAnsi="Times New Roman" w:hint="default"/>
          <w:color w:val="000000"/>
          <w:sz w:val="20"/>
          <w:szCs w:val="20"/>
          <w:u w:color="000000"/>
          <w:rtl w:val="0"/>
          <w:lang w:val="it-IT"/>
        </w:rPr>
        <w:t>’</w:t>
      </w:r>
      <w:r>
        <w:rPr>
          <w:rStyle w:val="Nessuno"/>
          <w:rFonts w:ascii="Times New Roman" w:hAnsi="Times New Roman"/>
          <w:color w:val="000000"/>
          <w:sz w:val="20"/>
          <w:szCs w:val="20"/>
          <w:u w:color="000000"/>
          <w:rtl w:val="0"/>
          <w:lang w:val="it-IT"/>
        </w:rPr>
        <w:t>interessato pu</w:t>
      </w:r>
      <w:r>
        <w:rPr>
          <w:rStyle w:val="Nessuno"/>
          <w:rFonts w:ascii="Times New Roman" w:hAnsi="Times New Roman" w:hint="default"/>
          <w:color w:val="000000"/>
          <w:sz w:val="20"/>
          <w:szCs w:val="20"/>
          <w:u w:color="000000"/>
          <w:rtl w:val="0"/>
          <w:lang w:val="it-IT"/>
        </w:rPr>
        <w:t xml:space="preserve">ò </w:t>
      </w:r>
      <w:r>
        <w:rPr>
          <w:rStyle w:val="Nessuno"/>
          <w:rFonts w:ascii="Times New Roman" w:hAnsi="Times New Roman"/>
          <w:color w:val="000000"/>
          <w:sz w:val="20"/>
          <w:szCs w:val="20"/>
          <w:u w:color="000000"/>
          <w:rtl w:val="0"/>
          <w:lang w:val="it-IT"/>
        </w:rPr>
        <w:t xml:space="preserve">rivolgersi al Responsabile del trattamento dei dati. </w:t>
      </w:r>
    </w:p>
    <w:p>
      <w:pPr>
        <w:pStyle w:val="Normal.0"/>
        <w:jc w:val="both"/>
        <w:rPr>
          <w:rStyle w:val="Nessuno"/>
          <w:rFonts w:ascii="Times New Roman" w:cs="Times New Roman" w:hAnsi="Times New Roman" w:eastAsia="Times New Roman"/>
          <w:color w:val="000000"/>
          <w:sz w:val="20"/>
          <w:szCs w:val="20"/>
          <w:u w:color="000000"/>
        </w:rPr>
      </w:pPr>
      <w:r>
        <w:rPr>
          <w:rStyle w:val="Nessuno"/>
          <w:rFonts w:ascii="Times New Roman" w:hAnsi="Times New Roman"/>
          <w:b w:val="1"/>
          <w:bCs w:val="1"/>
          <w:color w:val="000000"/>
          <w:sz w:val="20"/>
          <w:szCs w:val="20"/>
          <w:u w:color="000000"/>
          <w:rtl w:val="0"/>
          <w:lang w:val="it-IT"/>
        </w:rPr>
        <w:t xml:space="preserve">6. Titolare e Responsabili del trattamento </w:t>
      </w:r>
    </w:p>
    <w:p>
      <w:pPr>
        <w:pStyle w:val="Normal.0"/>
        <w:jc w:val="both"/>
        <w:rPr>
          <w:rStyle w:val="Nessuno"/>
          <w:rFonts w:ascii="Times New Roman" w:cs="Times New Roman" w:hAnsi="Times New Roman" w:eastAsia="Times New Roman"/>
          <w:color w:val="000000"/>
          <w:sz w:val="20"/>
          <w:szCs w:val="20"/>
          <w:u w:color="000000"/>
        </w:rPr>
      </w:pPr>
      <w:r>
        <w:rPr>
          <w:rStyle w:val="Nessuno"/>
          <w:rFonts w:ascii="Times New Roman" w:hAnsi="Times New Roman"/>
          <w:color w:val="000000"/>
          <w:sz w:val="20"/>
          <w:szCs w:val="20"/>
          <w:u w:color="000000"/>
          <w:rtl w:val="0"/>
          <w:lang w:val="it-IT"/>
        </w:rPr>
        <w:t xml:space="preserve">Il Titolare del trattamento dei dati </w:t>
      </w:r>
      <w:r>
        <w:rPr>
          <w:rStyle w:val="Nessuno"/>
          <w:rFonts w:ascii="Times New Roman" w:hAnsi="Times New Roman" w:hint="default"/>
          <w:color w:val="000000"/>
          <w:sz w:val="20"/>
          <w:szCs w:val="20"/>
          <w:u w:color="000000"/>
          <w:rtl w:val="0"/>
          <w:lang w:val="it-IT"/>
        </w:rPr>
        <w:t xml:space="preserve">è </w:t>
      </w:r>
      <w:r>
        <w:rPr>
          <w:rStyle w:val="Nessuno"/>
          <w:rFonts w:ascii="Times New Roman" w:hAnsi="Times New Roman"/>
          <w:color w:val="000000"/>
          <w:sz w:val="20"/>
          <w:szCs w:val="20"/>
          <w:u w:color="000000"/>
          <w:rtl w:val="0"/>
          <w:lang w:val="it-IT"/>
        </w:rPr>
        <w:t>il Presidente dell</w:t>
      </w:r>
      <w:r>
        <w:rPr>
          <w:rStyle w:val="Nessuno"/>
          <w:rFonts w:ascii="Times New Roman" w:hAnsi="Times New Roman" w:hint="default"/>
          <w:color w:val="000000"/>
          <w:sz w:val="20"/>
          <w:szCs w:val="20"/>
          <w:u w:color="000000"/>
          <w:rtl w:val="0"/>
          <w:lang w:val="it-IT"/>
        </w:rPr>
        <w:t>’</w:t>
      </w:r>
      <w:r>
        <w:rPr>
          <w:rStyle w:val="Nessuno"/>
          <w:rFonts w:ascii="Times New Roman" w:hAnsi="Times New Roman"/>
          <w:color w:val="000000"/>
          <w:sz w:val="20"/>
          <w:szCs w:val="20"/>
          <w:u w:color="000000"/>
          <w:rtl w:val="0"/>
          <w:lang w:val="it-IT"/>
        </w:rPr>
        <w:t xml:space="preserve">Ordine </w:t>
      </w:r>
    </w:p>
    <w:p>
      <w:pPr>
        <w:pStyle w:val="Normal.0"/>
        <w:jc w:val="both"/>
        <w:rPr>
          <w:rStyle w:val="Nessuno"/>
          <w:rFonts w:ascii="Times New Roman" w:cs="Times New Roman" w:hAnsi="Times New Roman" w:eastAsia="Times New Roman"/>
          <w:color w:val="000000"/>
          <w:sz w:val="20"/>
          <w:szCs w:val="20"/>
          <w:u w:color="000000"/>
        </w:rPr>
      </w:pPr>
      <w:r>
        <w:rPr>
          <w:rStyle w:val="Nessuno"/>
          <w:rFonts w:ascii="Times New Roman" w:hAnsi="Times New Roman"/>
          <w:color w:val="000000"/>
          <w:sz w:val="20"/>
          <w:szCs w:val="20"/>
          <w:u w:color="000000"/>
          <w:rtl w:val="0"/>
          <w:lang w:val="it-IT"/>
        </w:rPr>
        <w:t xml:space="preserve">Il Responsabile del trattamento dati </w:t>
      </w:r>
      <w:r>
        <w:rPr>
          <w:rStyle w:val="Nessuno"/>
          <w:rFonts w:ascii="Times New Roman" w:hAnsi="Times New Roman" w:hint="default"/>
          <w:color w:val="000000"/>
          <w:sz w:val="20"/>
          <w:szCs w:val="20"/>
          <w:u w:color="000000"/>
          <w:rtl w:val="0"/>
          <w:lang w:val="it-IT"/>
        </w:rPr>
        <w:t xml:space="preserve">è </w:t>
      </w:r>
      <w:r>
        <w:rPr>
          <w:rStyle w:val="Nessuno"/>
          <w:rFonts w:ascii="Times New Roman" w:hAnsi="Times New Roman"/>
          <w:color w:val="000000"/>
          <w:sz w:val="20"/>
          <w:szCs w:val="20"/>
          <w:u w:color="000000"/>
          <w:rtl w:val="0"/>
          <w:lang w:val="it-IT"/>
        </w:rPr>
        <w:t>il Funzionario dell</w:t>
      </w:r>
      <w:r>
        <w:rPr>
          <w:rStyle w:val="Nessuno"/>
          <w:rFonts w:ascii="Times New Roman" w:hAnsi="Times New Roman" w:hint="default"/>
          <w:color w:val="000000"/>
          <w:sz w:val="20"/>
          <w:szCs w:val="20"/>
          <w:u w:color="000000"/>
          <w:rtl w:val="0"/>
          <w:lang w:val="it-IT"/>
        </w:rPr>
        <w:t>’</w:t>
      </w:r>
      <w:r>
        <w:rPr>
          <w:rStyle w:val="Nessuno"/>
          <w:rFonts w:ascii="Times New Roman" w:hAnsi="Times New Roman"/>
          <w:color w:val="000000"/>
          <w:sz w:val="20"/>
          <w:szCs w:val="20"/>
          <w:u w:color="000000"/>
          <w:rtl w:val="0"/>
          <w:lang w:val="it-IT"/>
        </w:rPr>
        <w:t>Ordine</w:t>
      </w:r>
    </w:p>
    <w:p>
      <w:pPr>
        <w:pStyle w:val="Normal.0"/>
        <w:jc w:val="both"/>
        <w:rPr>
          <w:rStyle w:val="Nessuno"/>
          <w:rFonts w:ascii="Times New Roman" w:cs="Times New Roman" w:hAnsi="Times New Roman" w:eastAsia="Times New Roman"/>
          <w:color w:val="000000"/>
          <w:u w:color="000000"/>
        </w:rPr>
      </w:pPr>
    </w:p>
    <w:p>
      <w:pPr>
        <w:pStyle w:val="Normal.0"/>
        <w:jc w:val="both"/>
        <w:rPr>
          <w:rStyle w:val="Nessuno"/>
          <w:rFonts w:ascii="Times New Roman" w:cs="Times New Roman" w:hAnsi="Times New Roman" w:eastAsia="Times New Roman"/>
          <w:color w:val="000000"/>
          <w:u w:color="000000"/>
        </w:rPr>
      </w:pPr>
    </w:p>
    <w:p>
      <w:pPr>
        <w:pStyle w:val="Normal.0"/>
      </w:pPr>
      <w:r>
        <w:rPr>
          <w:rStyle w:val="Nessuno"/>
          <w:rFonts w:ascii="Arial Unicode MS" w:cs="Arial Unicode MS" w:hAnsi="Arial Unicode MS" w:eastAsia="Arial Unicode MS"/>
          <w:b w:val="0"/>
          <w:bCs w:val="0"/>
          <w:i w:val="0"/>
          <w:iCs w:val="0"/>
          <w:color w:val="000000"/>
          <w:u w:color="000000"/>
        </w:rPr>
        <w:br w:type="page"/>
      </w:r>
    </w:p>
    <w:p>
      <w:pPr>
        <w:pStyle w:val="Normal.0"/>
        <w:rPr>
          <w:rStyle w:val="Nessuno"/>
          <w:rFonts w:ascii="Times New Roman" w:cs="Times New Roman" w:hAnsi="Times New Roman" w:eastAsia="Times New Roman"/>
          <w:color w:val="000000"/>
          <w:u w:color="000000"/>
        </w:rPr>
      </w:pPr>
    </w:p>
    <w:p>
      <w:pPr>
        <w:pStyle w:val="Normal.0"/>
        <w:rPr>
          <w:rStyle w:val="Nessuno"/>
          <w:rFonts w:ascii="Times New Roman" w:cs="Times New Roman" w:hAnsi="Times New Roman" w:eastAsia="Times New Roman"/>
          <w:color w:val="000000"/>
          <w:u w:color="000000"/>
        </w:rPr>
      </w:pPr>
      <w:r>
        <w:rPr>
          <w:rStyle w:val="Nessuno"/>
          <w:rFonts w:ascii="Times New Roman" w:hAnsi="Times New Roman"/>
          <w:color w:val="000000"/>
          <w:u w:color="000000"/>
          <w:rtl w:val="0"/>
          <w:lang w:val="it-IT"/>
        </w:rPr>
        <w:t xml:space="preserve"> </w:t>
      </w:r>
      <w:r>
        <w:rPr>
          <w:rStyle w:val="Nessuno"/>
          <w:rFonts w:ascii="Times New Roman" w:hAnsi="Times New Roman"/>
          <w:b w:val="1"/>
          <w:bCs w:val="1"/>
          <w:color w:val="000000"/>
          <w:u w:color="000000"/>
          <w:rtl w:val="0"/>
          <w:lang w:val="it-IT"/>
        </w:rPr>
        <w:t>Al Segretario dell</w:t>
      </w:r>
      <w:r>
        <w:rPr>
          <w:rStyle w:val="Nessuno"/>
          <w:rFonts w:ascii="Times New Roman" w:hAnsi="Times New Roman" w:hint="default"/>
          <w:b w:val="1"/>
          <w:bCs w:val="1"/>
          <w:color w:val="000000"/>
          <w:u w:color="000000"/>
          <w:rtl w:val="0"/>
          <w:lang w:val="it-IT"/>
        </w:rPr>
        <w:t>’</w:t>
      </w:r>
      <w:r>
        <w:rPr>
          <w:rStyle w:val="Nessuno"/>
          <w:rFonts w:ascii="Times New Roman" w:hAnsi="Times New Roman"/>
          <w:b w:val="1"/>
          <w:bCs w:val="1"/>
          <w:color w:val="000000"/>
          <w:u w:color="000000"/>
          <w:rtl w:val="0"/>
          <w:lang w:val="it-IT"/>
        </w:rPr>
        <w:t>Ordine di Ascoli Piceno, Titolare del potere sostitutivo per l</w:t>
      </w:r>
      <w:r>
        <w:rPr>
          <w:rStyle w:val="Nessuno"/>
          <w:rFonts w:ascii="Times New Roman" w:hAnsi="Times New Roman" w:hint="default"/>
          <w:b w:val="1"/>
          <w:bCs w:val="1"/>
          <w:color w:val="000000"/>
          <w:u w:color="000000"/>
          <w:rtl w:val="0"/>
          <w:lang w:val="it-IT"/>
        </w:rPr>
        <w:t>’</w:t>
      </w:r>
      <w:r>
        <w:rPr>
          <w:rStyle w:val="Nessuno"/>
          <w:rFonts w:ascii="Times New Roman" w:hAnsi="Times New Roman"/>
          <w:b w:val="1"/>
          <w:bCs w:val="1"/>
          <w:color w:val="000000"/>
          <w:u w:color="000000"/>
          <w:rtl w:val="0"/>
          <w:lang w:val="it-IT"/>
        </w:rPr>
        <w:t xml:space="preserve">accesso civico </w:t>
      </w:r>
    </w:p>
    <w:p>
      <w:pPr>
        <w:pStyle w:val="Normal.0"/>
      </w:pPr>
      <w:r>
        <w:rPr>
          <w:rStyle w:val="Hyperlink.1"/>
        </w:rPr>
        <w:fldChar w:fldCharType="begin" w:fldLock="0"/>
      </w:r>
      <w:r>
        <w:rPr>
          <w:rStyle w:val="Hyperlink.1"/>
        </w:rPr>
        <w:instrText xml:space="preserve"> HYPERLINK "mailto:segreteria.ap@pec.omceo.it"</w:instrText>
      </w:r>
      <w:r>
        <w:rPr>
          <w:rStyle w:val="Hyperlink.1"/>
        </w:rPr>
        <w:fldChar w:fldCharType="separate" w:fldLock="0"/>
      </w:r>
      <w:r>
        <w:rPr>
          <w:rStyle w:val="Hyperlink.1"/>
          <w:rFonts w:cs="Arial Unicode MS" w:eastAsia="Arial Unicode MS"/>
          <w:rtl w:val="0"/>
        </w:rPr>
        <w:t>segreteria.ap@pec.omceo.it</w:t>
      </w:r>
      <w:r>
        <w:rPr/>
        <w:fldChar w:fldCharType="end" w:fldLock="0"/>
      </w:r>
    </w:p>
    <w:p>
      <w:pPr>
        <w:pStyle w:val="Normal.0"/>
        <w:rPr>
          <w:rStyle w:val="Nessuno"/>
          <w:rFonts w:ascii="Times New Roman" w:cs="Times New Roman" w:hAnsi="Times New Roman" w:eastAsia="Times New Roman"/>
          <w:color w:val="000000"/>
          <w:u w:color="000000"/>
        </w:rPr>
      </w:pPr>
    </w:p>
    <w:p>
      <w:pPr>
        <w:pStyle w:val="Normal.0"/>
        <w:jc w:val="both"/>
        <w:rPr>
          <w:rStyle w:val="Nessuno"/>
          <w:rFonts w:ascii="Times New Roman" w:cs="Times New Roman" w:hAnsi="Times New Roman" w:eastAsia="Times New Roman"/>
          <w:color w:val="000000"/>
          <w:u w:color="000000"/>
        </w:rPr>
      </w:pPr>
      <w:r>
        <w:rPr>
          <w:rStyle w:val="Nessuno"/>
          <w:rFonts w:ascii="Times New Roman" w:hAnsi="Times New Roman"/>
          <w:b w:val="1"/>
          <w:bCs w:val="1"/>
          <w:i w:val="1"/>
          <w:iCs w:val="1"/>
          <w:color w:val="000000"/>
          <w:u w:color="000000"/>
          <w:rtl w:val="0"/>
          <w:lang w:val="it-IT"/>
        </w:rPr>
        <w:t xml:space="preserve">RICHIESTA DI ACCESSO CIVICO AL TITOLARE DEL POTERE SOSTITUTIVO </w:t>
      </w:r>
      <w:r>
        <w:rPr>
          <w:rStyle w:val="Nessuno"/>
          <w:rFonts w:ascii="Times New Roman" w:hAnsi="Times New Roman"/>
          <w:color w:val="000000"/>
          <w:u w:color="000000"/>
          <w:rtl w:val="0"/>
          <w:lang w:val="it-IT"/>
        </w:rPr>
        <w:t>(Ai sensi dell</w:t>
      </w:r>
      <w:r>
        <w:rPr>
          <w:rStyle w:val="Nessuno"/>
          <w:rFonts w:ascii="Times New Roman" w:hAnsi="Times New Roman" w:hint="default"/>
          <w:color w:val="000000"/>
          <w:u w:color="000000"/>
          <w:rtl w:val="0"/>
          <w:lang w:val="it-IT"/>
        </w:rPr>
        <w:t>’</w:t>
      </w:r>
      <w:r>
        <w:rPr>
          <w:rStyle w:val="Nessuno"/>
          <w:rFonts w:ascii="Times New Roman" w:hAnsi="Times New Roman"/>
          <w:color w:val="000000"/>
          <w:u w:color="000000"/>
          <w:rtl w:val="0"/>
          <w:lang w:val="it-IT"/>
        </w:rPr>
        <w:t xml:space="preserve">art. 5 del Decreto legislativo n. 33 del 14 marzo 2013) </w:t>
      </w:r>
    </w:p>
    <w:p>
      <w:pPr>
        <w:pStyle w:val="Normal.0"/>
        <w:jc w:val="both"/>
        <w:rPr>
          <w:rStyle w:val="Nessuno"/>
          <w:rFonts w:ascii="Times New Roman" w:cs="Times New Roman" w:hAnsi="Times New Roman" w:eastAsia="Times New Roman"/>
          <w:color w:val="000000"/>
          <w:u w:color="000000"/>
        </w:rPr>
      </w:pPr>
      <w:r>
        <w:rPr>
          <w:rStyle w:val="Nessuno"/>
          <w:rFonts w:ascii="Times New Roman" w:hAnsi="Times New Roman"/>
          <w:color w:val="000000"/>
          <w:u w:color="000000"/>
          <w:rtl w:val="0"/>
          <w:lang w:val="it-IT"/>
        </w:rPr>
        <w:t xml:space="preserve">La/il sottoscritta/o COGNOME </w:t>
      </w:r>
      <w:r>
        <w:rPr>
          <w:rStyle w:val="Nessuno"/>
          <w:rFonts w:ascii="Cambria" w:cs="Cambria" w:hAnsi="Cambria" w:eastAsia="Cambria"/>
          <w:color w:val="000000"/>
          <w:u w:color="000000"/>
          <w:rtl w:val="0"/>
          <w:lang w:val="it-IT"/>
        </w:rPr>
        <w:t>∗</w:t>
      </w:r>
      <w:r>
        <w:rPr>
          <w:rStyle w:val="Nessuno"/>
          <w:rFonts w:ascii="Times New Roman" w:hAnsi="Times New Roman"/>
          <w:color w:val="000000"/>
          <w:u w:color="000000"/>
          <w:rtl w:val="0"/>
          <w:lang w:val="it-IT"/>
        </w:rPr>
        <w:t xml:space="preserve"> _________________________________________________ NOME </w:t>
      </w:r>
      <w:r>
        <w:rPr>
          <w:rStyle w:val="Nessuno"/>
          <w:rFonts w:ascii="Cambria" w:cs="Cambria" w:hAnsi="Cambria" w:eastAsia="Cambria"/>
          <w:color w:val="000000"/>
          <w:u w:color="000000"/>
          <w:rtl w:val="0"/>
          <w:lang w:val="it-IT"/>
        </w:rPr>
        <w:t>∗</w:t>
      </w:r>
      <w:r>
        <w:rPr>
          <w:rStyle w:val="Nessuno"/>
          <w:rFonts w:ascii="Times New Roman" w:hAnsi="Times New Roman"/>
          <w:color w:val="000000"/>
          <w:u w:color="000000"/>
          <w:rtl w:val="0"/>
          <w:lang w:val="it-IT"/>
        </w:rPr>
        <w:t xml:space="preserve"> __________________________________________ </w:t>
      </w:r>
    </w:p>
    <w:p>
      <w:pPr>
        <w:pStyle w:val="Normal.0"/>
        <w:jc w:val="both"/>
        <w:rPr>
          <w:rStyle w:val="Nessuno"/>
          <w:rFonts w:ascii="Times New Roman" w:cs="Times New Roman" w:hAnsi="Times New Roman" w:eastAsia="Times New Roman"/>
          <w:color w:val="000000"/>
          <w:u w:color="000000"/>
        </w:rPr>
      </w:pPr>
      <w:r>
        <w:rPr>
          <w:rStyle w:val="Nessuno"/>
          <w:rFonts w:ascii="Times New Roman" w:hAnsi="Times New Roman"/>
          <w:color w:val="000000"/>
          <w:u w:color="000000"/>
          <w:rtl w:val="0"/>
          <w:lang w:val="it-IT"/>
        </w:rPr>
        <w:t xml:space="preserve">NATA/O </w:t>
      </w:r>
      <w:r>
        <w:rPr>
          <w:rStyle w:val="Nessuno"/>
          <w:rFonts w:ascii="Cambria" w:cs="Cambria" w:hAnsi="Cambria" w:eastAsia="Cambria"/>
          <w:color w:val="000000"/>
          <w:u w:color="000000"/>
          <w:rtl w:val="0"/>
          <w:lang w:val="it-IT"/>
        </w:rPr>
        <w:t>∗</w:t>
      </w:r>
      <w:r>
        <w:rPr>
          <w:rStyle w:val="Nessuno"/>
          <w:rFonts w:ascii="Times New Roman" w:hAnsi="Times New Roman"/>
          <w:color w:val="000000"/>
          <w:u w:color="000000"/>
          <w:rtl w:val="0"/>
          <w:lang w:val="it-IT"/>
        </w:rPr>
        <w:t xml:space="preserve"> ________________________________________________ RESIDENTE IN </w:t>
      </w:r>
      <w:r>
        <w:rPr>
          <w:rStyle w:val="Nessuno"/>
          <w:rFonts w:ascii="Cambria" w:cs="Cambria" w:hAnsi="Cambria" w:eastAsia="Cambria"/>
          <w:color w:val="000000"/>
          <w:u w:color="000000"/>
          <w:rtl w:val="0"/>
          <w:lang w:val="it-IT"/>
        </w:rPr>
        <w:t>∗</w:t>
      </w:r>
      <w:r>
        <w:rPr>
          <w:rStyle w:val="Nessuno"/>
          <w:rFonts w:ascii="Times New Roman" w:hAnsi="Times New Roman"/>
          <w:color w:val="000000"/>
          <w:u w:color="000000"/>
          <w:rtl w:val="0"/>
          <w:lang w:val="it-IT"/>
        </w:rPr>
        <w:t xml:space="preserve"> ____________________________________________ PROV (_____) VIA _________________________________________________________n. _____ e-mail________________________________________________________________ </w:t>
      </w:r>
    </w:p>
    <w:p>
      <w:pPr>
        <w:pStyle w:val="Normal.0"/>
        <w:jc w:val="both"/>
        <w:rPr>
          <w:rStyle w:val="Nessuno"/>
          <w:rFonts w:ascii="Times New Roman" w:cs="Times New Roman" w:hAnsi="Times New Roman" w:eastAsia="Times New Roman"/>
          <w:color w:val="000000"/>
          <w:u w:color="000000"/>
        </w:rPr>
      </w:pPr>
      <w:r>
        <w:rPr>
          <w:rStyle w:val="Nessuno"/>
          <w:rFonts w:ascii="Times New Roman" w:hAnsi="Times New Roman"/>
          <w:color w:val="000000"/>
          <w:u w:color="000000"/>
          <w:rtl w:val="0"/>
          <w:lang w:val="it-IT"/>
        </w:rPr>
        <w:t xml:space="preserve">tel._________________________ </w:t>
      </w:r>
    </w:p>
    <w:p>
      <w:pPr>
        <w:pStyle w:val="Normal.0"/>
        <w:jc w:val="both"/>
        <w:rPr>
          <w:rStyle w:val="Nessuno"/>
          <w:rFonts w:ascii="Times New Roman" w:cs="Times New Roman" w:hAnsi="Times New Roman" w:eastAsia="Times New Roman"/>
          <w:color w:val="000000"/>
          <w:u w:color="000000"/>
        </w:rPr>
      </w:pPr>
      <w:r>
        <w:rPr>
          <w:rStyle w:val="Nessuno"/>
          <w:rFonts w:ascii="Times New Roman" w:hAnsi="Times New Roman"/>
          <w:color w:val="000000"/>
          <w:u w:color="000000"/>
          <w:rtl w:val="0"/>
          <w:lang w:val="it-IT"/>
        </w:rPr>
        <w:t xml:space="preserve">in data _______________ha presentato richiesta di accesso civico _______________riguardante ________________________________ </w:t>
      </w:r>
    </w:p>
    <w:p>
      <w:pPr>
        <w:pStyle w:val="Normal.0"/>
        <w:jc w:val="both"/>
        <w:rPr>
          <w:rStyle w:val="Nessuno"/>
          <w:rFonts w:ascii="Times New Roman" w:cs="Times New Roman" w:hAnsi="Times New Roman" w:eastAsia="Times New Roman"/>
          <w:color w:val="000000"/>
          <w:u w:color="000000"/>
        </w:rPr>
      </w:pPr>
      <w:r>
        <w:rPr>
          <w:rStyle w:val="Nessuno"/>
          <w:rFonts w:ascii="Times New Roman" w:hAnsi="Times New Roman"/>
          <w:color w:val="000000"/>
          <w:u w:color="000000"/>
          <w:rtl w:val="0"/>
          <w:lang w:val="it-IT"/>
        </w:rPr>
        <w:t xml:space="preserve">___________________________________________________________________________________________________________________________________________ Tenuto conto che ad oggi quanto richiesto risulta ancora non pubblicato sul sito web istituzionale www.ordinemediciap.it - non ha ricevuto risposta (1)* </w:t>
      </w:r>
    </w:p>
    <w:p>
      <w:pPr>
        <w:pStyle w:val="Normal.0"/>
        <w:jc w:val="both"/>
        <w:rPr>
          <w:rStyle w:val="Nessuno"/>
          <w:rFonts w:ascii="Times New Roman" w:cs="Times New Roman" w:hAnsi="Times New Roman" w:eastAsia="Times New Roman"/>
          <w:color w:val="000000"/>
          <w:u w:color="000000"/>
        </w:rPr>
      </w:pPr>
      <w:r>
        <w:rPr>
          <w:rStyle w:val="Nessuno"/>
          <w:rFonts w:ascii="Times New Roman" w:hAnsi="Times New Roman"/>
          <w:color w:val="000000"/>
          <w:u w:color="000000"/>
          <w:rtl w:val="0"/>
          <w:lang w:val="it-IT"/>
        </w:rPr>
        <w:t xml:space="preserve">CHIEDE </w:t>
      </w:r>
    </w:p>
    <w:p>
      <w:pPr>
        <w:pStyle w:val="Normal.0"/>
        <w:jc w:val="both"/>
        <w:rPr>
          <w:rStyle w:val="Nessuno"/>
          <w:rFonts w:ascii="Times New Roman" w:cs="Times New Roman" w:hAnsi="Times New Roman" w:eastAsia="Times New Roman"/>
          <w:color w:val="000000"/>
          <w:u w:color="000000"/>
        </w:rPr>
      </w:pPr>
      <w:r>
        <w:rPr>
          <w:rStyle w:val="Nessuno"/>
          <w:rFonts w:ascii="Times New Roman" w:hAnsi="Times New Roman"/>
          <w:color w:val="000000"/>
          <w:u w:color="000000"/>
          <w:rtl w:val="0"/>
          <w:lang w:val="it-IT"/>
        </w:rPr>
        <w:t>alla S.V., in qualit</w:t>
      </w:r>
      <w:r>
        <w:rPr>
          <w:rStyle w:val="Nessuno"/>
          <w:rFonts w:ascii="Times New Roman" w:hAnsi="Times New Roman" w:hint="default"/>
          <w:color w:val="000000"/>
          <w:u w:color="000000"/>
          <w:rtl w:val="0"/>
          <w:lang w:val="it-IT"/>
        </w:rPr>
        <w:t xml:space="preserve">à </w:t>
      </w:r>
      <w:r>
        <w:rPr>
          <w:rStyle w:val="Nessuno"/>
          <w:rFonts w:ascii="Times New Roman" w:hAnsi="Times New Roman"/>
          <w:color w:val="000000"/>
          <w:u w:color="000000"/>
          <w:rtl w:val="0"/>
          <w:lang w:val="it-IT"/>
        </w:rPr>
        <w:t>di titolare del potere sostitutivo secondo quanto previsto dalla normativa vigente la pubblicazione del/di __________________________________________________________________________________________________________________[2] sul sito www.ordinemediciap.it e la comunicazione alla/al medesima/o dell</w:t>
      </w:r>
      <w:r>
        <w:rPr>
          <w:rStyle w:val="Nessuno"/>
          <w:rFonts w:ascii="Times New Roman" w:hAnsi="Times New Roman" w:hint="default"/>
          <w:color w:val="000000"/>
          <w:u w:color="000000"/>
          <w:rtl w:val="0"/>
          <w:lang w:val="it-IT"/>
        </w:rPr>
        <w:t>’</w:t>
      </w:r>
      <w:r>
        <w:rPr>
          <w:rStyle w:val="Nessuno"/>
          <w:rFonts w:ascii="Times New Roman" w:hAnsi="Times New Roman"/>
          <w:color w:val="000000"/>
          <w:u w:color="000000"/>
          <w:rtl w:val="0"/>
          <w:lang w:val="it-IT"/>
        </w:rPr>
        <w:t>avvenuta pubblicazione, indicando il collegamento ipertestuale a quanto forma oggetto dell</w:t>
      </w:r>
      <w:r>
        <w:rPr>
          <w:rStyle w:val="Nessuno"/>
          <w:rFonts w:ascii="Times New Roman" w:hAnsi="Times New Roman" w:hint="default"/>
          <w:color w:val="000000"/>
          <w:u w:color="000000"/>
          <w:rtl w:val="0"/>
          <w:lang w:val="it-IT"/>
        </w:rPr>
        <w:t>’</w:t>
      </w:r>
      <w:r>
        <w:rPr>
          <w:rStyle w:val="Nessuno"/>
          <w:rFonts w:ascii="Times New Roman" w:hAnsi="Times New Roman"/>
          <w:color w:val="000000"/>
          <w:u w:color="000000"/>
          <w:rtl w:val="0"/>
          <w:lang w:val="it-IT"/>
        </w:rPr>
        <w:t xml:space="preserve">istanza. </w:t>
      </w:r>
    </w:p>
    <w:p>
      <w:pPr>
        <w:pStyle w:val="Normal.0"/>
        <w:rPr>
          <w:rStyle w:val="Nessuno"/>
          <w:rFonts w:ascii="Times New Roman" w:cs="Times New Roman" w:hAnsi="Times New Roman" w:eastAsia="Times New Roman"/>
          <w:color w:val="000000"/>
          <w:u w:color="000000"/>
        </w:rPr>
      </w:pPr>
      <w:r>
        <w:rPr>
          <w:rStyle w:val="Nessuno"/>
          <w:rFonts w:ascii="Times New Roman" w:hAnsi="Times New Roman"/>
          <w:color w:val="000000"/>
          <w:u w:color="000000"/>
          <w:rtl w:val="0"/>
          <w:lang w:val="it-IT"/>
        </w:rPr>
        <w:t xml:space="preserve">Indirizzo per le comunicazioni: _______________________________________________________________________________[3] </w:t>
      </w:r>
    </w:p>
    <w:p>
      <w:pPr>
        <w:pStyle w:val="Normal.0"/>
        <w:rPr>
          <w:rStyle w:val="Nessuno"/>
          <w:rFonts w:ascii="Times New Roman" w:cs="Times New Roman" w:hAnsi="Times New Roman" w:eastAsia="Times New Roman"/>
          <w:color w:val="000000"/>
          <w:u w:color="000000"/>
        </w:rPr>
      </w:pPr>
      <w:r>
        <w:rPr>
          <w:rStyle w:val="Nessuno"/>
          <w:rFonts w:ascii="Times New Roman" w:hAnsi="Times New Roman"/>
          <w:color w:val="000000"/>
          <w:u w:color="000000"/>
          <w:rtl w:val="0"/>
          <w:lang w:val="it-IT"/>
        </w:rPr>
        <w:t xml:space="preserve">Luogo e data______________________________ Firma_________________________________________ </w:t>
      </w:r>
    </w:p>
    <w:p>
      <w:pPr>
        <w:pStyle w:val="Normal.0"/>
        <w:rPr>
          <w:rStyle w:val="Nessuno"/>
          <w:rFonts w:ascii="Times New Roman" w:cs="Times New Roman" w:hAnsi="Times New Roman" w:eastAsia="Times New Roman"/>
          <w:color w:val="000000"/>
          <w:u w:color="000000"/>
        </w:rPr>
      </w:pPr>
      <w:r>
        <w:rPr>
          <w:rStyle w:val="Nessuno"/>
          <w:rFonts w:ascii="Cambria" w:cs="Cambria" w:hAnsi="Cambria" w:eastAsia="Cambria"/>
          <w:color w:val="000000"/>
          <w:u w:color="000000"/>
          <w:rtl w:val="0"/>
          <w:lang w:val="it-IT"/>
        </w:rPr>
        <w:t>∗</w:t>
      </w:r>
      <w:r>
        <w:rPr>
          <w:rStyle w:val="Nessuno"/>
          <w:rFonts w:ascii="Times New Roman" w:hAnsi="Times New Roman"/>
          <w:color w:val="000000"/>
          <w:u w:color="000000"/>
          <w:rtl w:val="0"/>
          <w:lang w:val="it-IT"/>
        </w:rPr>
        <w:t xml:space="preserve"> </w:t>
      </w:r>
      <w:r>
        <w:rPr>
          <w:rStyle w:val="Nessuno"/>
          <w:rFonts w:ascii="Times New Roman" w:hAnsi="Times New Roman"/>
          <w:i w:val="1"/>
          <w:iCs w:val="1"/>
          <w:color w:val="000000"/>
          <w:u w:color="000000"/>
          <w:rtl w:val="0"/>
          <w:lang w:val="it-IT"/>
        </w:rPr>
        <w:t xml:space="preserve">dati obbligatori </w:t>
      </w:r>
    </w:p>
    <w:p>
      <w:pPr>
        <w:pStyle w:val="Normal.0"/>
        <w:rPr>
          <w:rStyle w:val="Nessuno"/>
          <w:rFonts w:ascii="Times New Roman" w:cs="Times New Roman" w:hAnsi="Times New Roman" w:eastAsia="Times New Roman"/>
          <w:color w:val="000000"/>
          <w:u w:color="000000"/>
        </w:rPr>
      </w:pPr>
      <w:r>
        <w:rPr>
          <w:rStyle w:val="Nessuno"/>
          <w:rFonts w:ascii="Times New Roman" w:hAnsi="Times New Roman"/>
          <w:color w:val="000000"/>
          <w:u w:color="000000"/>
          <w:rtl w:val="0"/>
          <w:lang w:val="it-IT"/>
        </w:rPr>
        <w:t xml:space="preserve">(1) Opzioni alternative </w:t>
      </w:r>
    </w:p>
    <w:p>
      <w:pPr>
        <w:pStyle w:val="Normal.0"/>
        <w:rPr>
          <w:rStyle w:val="Nessuno"/>
          <w:rFonts w:ascii="Times New Roman" w:cs="Times New Roman" w:hAnsi="Times New Roman" w:eastAsia="Times New Roman"/>
          <w:color w:val="000000"/>
          <w:u w:color="000000"/>
        </w:rPr>
      </w:pPr>
    </w:p>
    <w:p>
      <w:pPr>
        <w:pStyle w:val="Normal.0"/>
        <w:rPr>
          <w:rStyle w:val="Nessuno"/>
          <w:rFonts w:ascii="Times New Roman" w:cs="Times New Roman" w:hAnsi="Times New Roman" w:eastAsia="Times New Roman"/>
          <w:color w:val="000000"/>
          <w:u w:color="000000"/>
        </w:rPr>
      </w:pPr>
      <w:r>
        <w:rPr>
          <w:rStyle w:val="Nessuno"/>
          <w:rFonts w:ascii="Times New Roman" w:hAnsi="Times New Roman"/>
          <w:color w:val="000000"/>
          <w:u w:color="000000"/>
          <w:rtl w:val="0"/>
          <w:lang w:val="it-IT"/>
        </w:rPr>
        <w:t xml:space="preserve">[2] Specificare il documento/informazione/dato di cui </w:t>
      </w:r>
      <w:r>
        <w:rPr>
          <w:rStyle w:val="Nessuno"/>
          <w:rFonts w:ascii="Times New Roman" w:hAnsi="Times New Roman" w:hint="default"/>
          <w:color w:val="000000"/>
          <w:u w:color="000000"/>
          <w:rtl w:val="0"/>
          <w:lang w:val="it-IT"/>
        </w:rPr>
        <w:t xml:space="preserve">è </w:t>
      </w:r>
      <w:r>
        <w:rPr>
          <w:rStyle w:val="Nessuno"/>
          <w:rFonts w:ascii="Times New Roman" w:hAnsi="Times New Roman"/>
          <w:color w:val="000000"/>
          <w:u w:color="000000"/>
          <w:rtl w:val="0"/>
          <w:lang w:val="it-IT"/>
        </w:rPr>
        <w:t>stata omessa la pubblicazione obbligatoria; nel caso sia a conoscenza dell</w:t>
      </w:r>
      <w:r>
        <w:rPr>
          <w:rStyle w:val="Nessuno"/>
          <w:rFonts w:ascii="Times New Roman" w:hAnsi="Times New Roman" w:hint="default"/>
          <w:color w:val="000000"/>
          <w:u w:color="000000"/>
          <w:rtl w:val="0"/>
          <w:lang w:val="it-IT"/>
        </w:rPr>
        <w:t>’</w:t>
      </w:r>
      <w:r>
        <w:rPr>
          <w:rStyle w:val="Nessuno"/>
          <w:rFonts w:ascii="Times New Roman" w:hAnsi="Times New Roman"/>
          <w:color w:val="000000"/>
          <w:u w:color="000000"/>
          <w:rtl w:val="0"/>
          <w:lang w:val="it-IT"/>
        </w:rPr>
        <w:t xml:space="preserve">istante, specificare la norma che impone la pubblicazione di quanto richiesto. </w:t>
      </w:r>
    </w:p>
    <w:p>
      <w:pPr>
        <w:pStyle w:val="Normal.0"/>
        <w:rPr>
          <w:rStyle w:val="Nessuno"/>
          <w:rFonts w:ascii="Times New Roman" w:cs="Times New Roman" w:hAnsi="Times New Roman" w:eastAsia="Times New Roman"/>
          <w:color w:val="000000"/>
          <w:u w:color="000000"/>
        </w:rPr>
      </w:pPr>
      <w:r>
        <w:rPr>
          <w:rStyle w:val="Nessuno"/>
          <w:rFonts w:ascii="Times New Roman" w:hAnsi="Times New Roman"/>
          <w:color w:val="000000"/>
          <w:u w:color="000000"/>
          <w:rtl w:val="0"/>
          <w:lang w:val="it-IT"/>
        </w:rPr>
        <w:t>[3] Inserire l</w:t>
      </w:r>
      <w:r>
        <w:rPr>
          <w:rStyle w:val="Nessuno"/>
          <w:rFonts w:ascii="Times New Roman" w:hAnsi="Times New Roman" w:hint="default"/>
          <w:color w:val="000000"/>
          <w:u w:color="000000"/>
          <w:rtl w:val="0"/>
          <w:lang w:val="it-IT"/>
        </w:rPr>
        <w:t>’</w:t>
      </w:r>
      <w:r>
        <w:rPr>
          <w:rStyle w:val="Nessuno"/>
          <w:rFonts w:ascii="Times New Roman" w:hAnsi="Times New Roman"/>
          <w:color w:val="000000"/>
          <w:u w:color="000000"/>
          <w:rtl w:val="0"/>
          <w:lang w:val="it-IT"/>
        </w:rPr>
        <w:t xml:space="preserve">indirizzo al quale si chiede venga inviato il riscontro alla presente istanza. </w:t>
      </w:r>
    </w:p>
    <w:p>
      <w:pPr>
        <w:pStyle w:val="Normal.0"/>
        <w:rPr>
          <w:rStyle w:val="Nessuno"/>
          <w:rFonts w:ascii="Times New Roman" w:cs="Times New Roman" w:hAnsi="Times New Roman" w:eastAsia="Times New Roman"/>
          <w:b w:val="1"/>
          <w:bCs w:val="1"/>
          <w:color w:val="000000"/>
          <w:u w:color="000000"/>
        </w:rPr>
      </w:pPr>
    </w:p>
    <w:p>
      <w:pPr>
        <w:pStyle w:val="Normal.0"/>
        <w:jc w:val="both"/>
        <w:rPr>
          <w:rStyle w:val="Nessuno"/>
          <w:rFonts w:ascii="Times New Roman" w:cs="Times New Roman" w:hAnsi="Times New Roman" w:eastAsia="Times New Roman"/>
          <w:color w:val="000000"/>
          <w:sz w:val="20"/>
          <w:szCs w:val="20"/>
          <w:u w:color="000000"/>
        </w:rPr>
      </w:pPr>
      <w:r>
        <w:rPr>
          <w:rStyle w:val="Nessuno"/>
          <w:rFonts w:ascii="Times New Roman" w:hAnsi="Times New Roman"/>
          <w:b w:val="1"/>
          <w:bCs w:val="1"/>
          <w:color w:val="000000"/>
          <w:sz w:val="20"/>
          <w:szCs w:val="20"/>
          <w:u w:color="000000"/>
          <w:rtl w:val="0"/>
          <w:lang w:val="it-IT"/>
        </w:rPr>
        <w:t>Informativa sul trattamento dei dati personali forniti con la richiesta (Ai sensi dell</w:t>
      </w:r>
      <w:r>
        <w:rPr>
          <w:rStyle w:val="Nessuno"/>
          <w:rFonts w:ascii="Times New Roman" w:hAnsi="Times New Roman" w:hint="default"/>
          <w:b w:val="1"/>
          <w:bCs w:val="1"/>
          <w:color w:val="000000"/>
          <w:sz w:val="20"/>
          <w:szCs w:val="20"/>
          <w:u w:color="000000"/>
          <w:rtl w:val="0"/>
          <w:lang w:val="it-IT"/>
        </w:rPr>
        <w:t>’</w:t>
      </w:r>
      <w:r>
        <w:rPr>
          <w:rStyle w:val="Nessuno"/>
          <w:rFonts w:ascii="Times New Roman" w:hAnsi="Times New Roman"/>
          <w:b w:val="1"/>
          <w:bCs w:val="1"/>
          <w:color w:val="000000"/>
          <w:sz w:val="20"/>
          <w:szCs w:val="20"/>
          <w:u w:color="000000"/>
          <w:rtl w:val="0"/>
          <w:lang w:val="it-IT"/>
        </w:rPr>
        <w:t xml:space="preserve">art. 13 del D.lgs. 196/2003) </w:t>
      </w:r>
    </w:p>
    <w:p>
      <w:pPr>
        <w:pStyle w:val="Normal.0"/>
        <w:jc w:val="both"/>
        <w:rPr>
          <w:rStyle w:val="Nessuno"/>
          <w:rFonts w:ascii="Times New Roman" w:cs="Times New Roman" w:hAnsi="Times New Roman" w:eastAsia="Times New Roman"/>
          <w:color w:val="000000"/>
          <w:sz w:val="20"/>
          <w:szCs w:val="20"/>
          <w:u w:color="000000"/>
        </w:rPr>
      </w:pPr>
      <w:r>
        <w:rPr>
          <w:rStyle w:val="Nessuno"/>
          <w:rFonts w:ascii="Times New Roman" w:hAnsi="Times New Roman"/>
          <w:b w:val="1"/>
          <w:bCs w:val="1"/>
          <w:color w:val="000000"/>
          <w:sz w:val="20"/>
          <w:szCs w:val="20"/>
          <w:u w:color="000000"/>
          <w:rtl w:val="0"/>
          <w:lang w:val="it-IT"/>
        </w:rPr>
        <w:t>1. Finalit</w:t>
      </w:r>
      <w:r>
        <w:rPr>
          <w:rStyle w:val="Nessuno"/>
          <w:rFonts w:ascii="Times New Roman" w:hAnsi="Times New Roman" w:hint="default"/>
          <w:b w:val="1"/>
          <w:bCs w:val="1"/>
          <w:color w:val="000000"/>
          <w:sz w:val="20"/>
          <w:szCs w:val="20"/>
          <w:u w:color="000000"/>
          <w:rtl w:val="0"/>
          <w:lang w:val="it-IT"/>
        </w:rPr>
        <w:t xml:space="preserve">à </w:t>
      </w:r>
      <w:r>
        <w:rPr>
          <w:rStyle w:val="Nessuno"/>
          <w:rFonts w:ascii="Times New Roman" w:hAnsi="Times New Roman"/>
          <w:b w:val="1"/>
          <w:bCs w:val="1"/>
          <w:color w:val="000000"/>
          <w:sz w:val="20"/>
          <w:szCs w:val="20"/>
          <w:u w:color="000000"/>
          <w:rtl w:val="0"/>
          <w:lang w:val="it-IT"/>
        </w:rPr>
        <w:t xml:space="preserve">del trattamento </w:t>
      </w:r>
    </w:p>
    <w:p>
      <w:pPr>
        <w:pStyle w:val="Normal.0"/>
        <w:jc w:val="both"/>
        <w:rPr>
          <w:rStyle w:val="Nessuno"/>
          <w:rFonts w:ascii="Times New Roman" w:cs="Times New Roman" w:hAnsi="Times New Roman" w:eastAsia="Times New Roman"/>
          <w:color w:val="000000"/>
          <w:sz w:val="20"/>
          <w:szCs w:val="20"/>
          <w:u w:color="000000"/>
        </w:rPr>
      </w:pPr>
      <w:r>
        <w:rPr>
          <w:rStyle w:val="Nessuno"/>
          <w:rFonts w:ascii="Times New Roman" w:hAnsi="Times New Roman"/>
          <w:color w:val="000000"/>
          <w:sz w:val="20"/>
          <w:szCs w:val="20"/>
          <w:u w:color="000000"/>
          <w:rtl w:val="0"/>
          <w:lang w:val="it-IT"/>
        </w:rPr>
        <w:t>I dati personali verranno trattati dall</w:t>
      </w:r>
      <w:r>
        <w:rPr>
          <w:rStyle w:val="Nessuno"/>
          <w:rFonts w:ascii="Times New Roman" w:hAnsi="Times New Roman" w:hint="default"/>
          <w:color w:val="000000"/>
          <w:sz w:val="20"/>
          <w:szCs w:val="20"/>
          <w:u w:color="000000"/>
          <w:rtl w:val="0"/>
          <w:lang w:val="it-IT"/>
        </w:rPr>
        <w:t>’</w:t>
      </w:r>
      <w:r>
        <w:rPr>
          <w:rStyle w:val="Nessuno"/>
          <w:rFonts w:ascii="Times New Roman" w:hAnsi="Times New Roman"/>
          <w:color w:val="000000"/>
          <w:sz w:val="20"/>
          <w:szCs w:val="20"/>
          <w:u w:color="000000"/>
          <w:rtl w:val="0"/>
          <w:lang w:val="it-IT"/>
        </w:rPr>
        <w:t xml:space="preserve">Ordine dei medici chirurghi ed odontoiatri per lo svolgimento delle proprie funzioni istituzionali in relazione al procedimento avviato. </w:t>
      </w:r>
    </w:p>
    <w:p>
      <w:pPr>
        <w:pStyle w:val="Normal.0"/>
        <w:jc w:val="both"/>
        <w:rPr>
          <w:rStyle w:val="Nessuno"/>
          <w:rFonts w:ascii="Times New Roman" w:cs="Times New Roman" w:hAnsi="Times New Roman" w:eastAsia="Times New Roman"/>
          <w:color w:val="000000"/>
          <w:sz w:val="20"/>
          <w:szCs w:val="20"/>
          <w:u w:color="000000"/>
        </w:rPr>
      </w:pPr>
      <w:r>
        <w:rPr>
          <w:rStyle w:val="Nessuno"/>
          <w:rFonts w:ascii="Times New Roman" w:hAnsi="Times New Roman"/>
          <w:b w:val="1"/>
          <w:bCs w:val="1"/>
          <w:color w:val="000000"/>
          <w:sz w:val="20"/>
          <w:szCs w:val="20"/>
          <w:u w:color="000000"/>
          <w:rtl w:val="0"/>
          <w:lang w:val="it-IT"/>
        </w:rPr>
        <w:t xml:space="preserve">2. Natura del conferimento </w:t>
      </w:r>
    </w:p>
    <w:p>
      <w:pPr>
        <w:pStyle w:val="Normal.0"/>
        <w:jc w:val="both"/>
        <w:rPr>
          <w:rStyle w:val="Nessuno"/>
          <w:rFonts w:ascii="Times New Roman" w:cs="Times New Roman" w:hAnsi="Times New Roman" w:eastAsia="Times New Roman"/>
          <w:color w:val="000000"/>
          <w:sz w:val="20"/>
          <w:szCs w:val="20"/>
          <w:u w:color="000000"/>
        </w:rPr>
      </w:pPr>
      <w:r>
        <w:rPr>
          <w:rStyle w:val="Nessuno"/>
          <w:rFonts w:ascii="Times New Roman" w:hAnsi="Times New Roman"/>
          <w:color w:val="000000"/>
          <w:sz w:val="20"/>
          <w:szCs w:val="20"/>
          <w:u w:color="000000"/>
          <w:rtl w:val="0"/>
          <w:lang w:val="it-IT"/>
        </w:rPr>
        <w:t xml:space="preserve">Il conferimento dei dati personali </w:t>
      </w:r>
      <w:r>
        <w:rPr>
          <w:rStyle w:val="Nessuno"/>
          <w:rFonts w:ascii="Times New Roman" w:hAnsi="Times New Roman" w:hint="default"/>
          <w:color w:val="000000"/>
          <w:sz w:val="20"/>
          <w:szCs w:val="20"/>
          <w:u w:color="000000"/>
          <w:rtl w:val="0"/>
          <w:lang w:val="it-IT"/>
        </w:rPr>
        <w:t xml:space="preserve">è </w:t>
      </w:r>
      <w:r>
        <w:rPr>
          <w:rStyle w:val="Nessuno"/>
          <w:rFonts w:ascii="Times New Roman" w:hAnsi="Times New Roman"/>
          <w:color w:val="000000"/>
          <w:sz w:val="20"/>
          <w:szCs w:val="20"/>
          <w:u w:color="000000"/>
          <w:rtl w:val="0"/>
          <w:lang w:val="it-IT"/>
        </w:rPr>
        <w:t>obbligatorio, in quanto in mancanza di esso non sar</w:t>
      </w:r>
      <w:r>
        <w:rPr>
          <w:rStyle w:val="Nessuno"/>
          <w:rFonts w:ascii="Times New Roman" w:hAnsi="Times New Roman" w:hint="default"/>
          <w:color w:val="000000"/>
          <w:sz w:val="20"/>
          <w:szCs w:val="20"/>
          <w:u w:color="000000"/>
          <w:rtl w:val="0"/>
          <w:lang w:val="it-IT"/>
        </w:rPr>
        <w:t xml:space="preserve">à </w:t>
      </w:r>
      <w:r>
        <w:rPr>
          <w:rStyle w:val="Nessuno"/>
          <w:rFonts w:ascii="Times New Roman" w:hAnsi="Times New Roman"/>
          <w:color w:val="000000"/>
          <w:sz w:val="20"/>
          <w:szCs w:val="20"/>
          <w:u w:color="000000"/>
          <w:rtl w:val="0"/>
          <w:lang w:val="it-IT"/>
        </w:rPr>
        <w:t>possibile dare inizio al procedimento menzionato in precedenza e provvedere all</w:t>
      </w:r>
      <w:r>
        <w:rPr>
          <w:rStyle w:val="Nessuno"/>
          <w:rFonts w:ascii="Times New Roman" w:hAnsi="Times New Roman" w:hint="default"/>
          <w:color w:val="000000"/>
          <w:sz w:val="20"/>
          <w:szCs w:val="20"/>
          <w:u w:color="000000"/>
          <w:rtl w:val="0"/>
          <w:lang w:val="it-IT"/>
        </w:rPr>
        <w:t>’</w:t>
      </w:r>
      <w:r>
        <w:rPr>
          <w:rStyle w:val="Nessuno"/>
          <w:rFonts w:ascii="Times New Roman" w:hAnsi="Times New Roman"/>
          <w:color w:val="000000"/>
          <w:sz w:val="20"/>
          <w:szCs w:val="20"/>
          <w:u w:color="000000"/>
          <w:rtl w:val="0"/>
          <w:lang w:val="it-IT"/>
        </w:rPr>
        <w:t xml:space="preserve">emanazione del provvedimento conclusivo dello stesso. </w:t>
      </w:r>
    </w:p>
    <w:p>
      <w:pPr>
        <w:pStyle w:val="Normal.0"/>
        <w:jc w:val="both"/>
        <w:rPr>
          <w:rStyle w:val="Nessuno"/>
          <w:rFonts w:ascii="Times New Roman" w:cs="Times New Roman" w:hAnsi="Times New Roman" w:eastAsia="Times New Roman"/>
          <w:color w:val="000000"/>
          <w:sz w:val="20"/>
          <w:szCs w:val="20"/>
          <w:u w:color="000000"/>
        </w:rPr>
      </w:pPr>
      <w:r>
        <w:rPr>
          <w:rStyle w:val="Nessuno"/>
          <w:rFonts w:ascii="Times New Roman" w:hAnsi="Times New Roman"/>
          <w:b w:val="1"/>
          <w:bCs w:val="1"/>
          <w:color w:val="000000"/>
          <w:sz w:val="20"/>
          <w:szCs w:val="20"/>
          <w:u w:color="000000"/>
          <w:rtl w:val="0"/>
          <w:lang w:val="it-IT"/>
        </w:rPr>
        <w:t>3. Modalit</w:t>
      </w:r>
      <w:r>
        <w:rPr>
          <w:rStyle w:val="Nessuno"/>
          <w:rFonts w:ascii="Times New Roman" w:hAnsi="Times New Roman" w:hint="default"/>
          <w:b w:val="1"/>
          <w:bCs w:val="1"/>
          <w:color w:val="000000"/>
          <w:sz w:val="20"/>
          <w:szCs w:val="20"/>
          <w:u w:color="000000"/>
          <w:rtl w:val="0"/>
          <w:lang w:val="it-IT"/>
        </w:rPr>
        <w:t xml:space="preserve">à </w:t>
      </w:r>
      <w:r>
        <w:rPr>
          <w:rStyle w:val="Nessuno"/>
          <w:rFonts w:ascii="Times New Roman" w:hAnsi="Times New Roman"/>
          <w:b w:val="1"/>
          <w:bCs w:val="1"/>
          <w:color w:val="000000"/>
          <w:sz w:val="20"/>
          <w:szCs w:val="20"/>
          <w:u w:color="000000"/>
          <w:rtl w:val="0"/>
          <w:lang w:val="it-IT"/>
        </w:rPr>
        <w:t xml:space="preserve">del trattamento </w:t>
      </w:r>
    </w:p>
    <w:p>
      <w:pPr>
        <w:pStyle w:val="Normal.0"/>
        <w:jc w:val="both"/>
        <w:rPr>
          <w:rStyle w:val="Nessuno"/>
          <w:rFonts w:ascii="Times New Roman" w:cs="Times New Roman" w:hAnsi="Times New Roman" w:eastAsia="Times New Roman"/>
          <w:color w:val="000000"/>
          <w:sz w:val="20"/>
          <w:szCs w:val="20"/>
          <w:u w:color="000000"/>
        </w:rPr>
      </w:pPr>
      <w:r>
        <w:rPr>
          <w:rStyle w:val="Nessuno"/>
          <w:rFonts w:ascii="Times New Roman" w:hAnsi="Times New Roman"/>
          <w:color w:val="000000"/>
          <w:sz w:val="20"/>
          <w:szCs w:val="20"/>
          <w:u w:color="000000"/>
          <w:rtl w:val="0"/>
          <w:lang w:val="it-IT"/>
        </w:rPr>
        <w:t>In relazione alle finalit</w:t>
      </w:r>
      <w:r>
        <w:rPr>
          <w:rStyle w:val="Nessuno"/>
          <w:rFonts w:ascii="Times New Roman" w:hAnsi="Times New Roman" w:hint="default"/>
          <w:color w:val="000000"/>
          <w:sz w:val="20"/>
          <w:szCs w:val="20"/>
          <w:u w:color="000000"/>
          <w:rtl w:val="0"/>
          <w:lang w:val="it-IT"/>
        </w:rPr>
        <w:t xml:space="preserve">à </w:t>
      </w:r>
      <w:r>
        <w:rPr>
          <w:rStyle w:val="Nessuno"/>
          <w:rFonts w:ascii="Times New Roman" w:hAnsi="Times New Roman"/>
          <w:color w:val="000000"/>
          <w:sz w:val="20"/>
          <w:szCs w:val="20"/>
          <w:u w:color="000000"/>
          <w:rtl w:val="0"/>
          <w:lang w:val="it-IT"/>
        </w:rPr>
        <w:t>di cui sopra, il trattamento dei dati personali avverr</w:t>
      </w:r>
      <w:r>
        <w:rPr>
          <w:rStyle w:val="Nessuno"/>
          <w:rFonts w:ascii="Times New Roman" w:hAnsi="Times New Roman" w:hint="default"/>
          <w:color w:val="000000"/>
          <w:sz w:val="20"/>
          <w:szCs w:val="20"/>
          <w:u w:color="000000"/>
          <w:rtl w:val="0"/>
          <w:lang w:val="it-IT"/>
        </w:rPr>
        <w:t xml:space="preserve">à </w:t>
      </w:r>
      <w:r>
        <w:rPr>
          <w:rStyle w:val="Nessuno"/>
          <w:rFonts w:ascii="Times New Roman" w:hAnsi="Times New Roman"/>
          <w:color w:val="000000"/>
          <w:sz w:val="20"/>
          <w:szCs w:val="20"/>
          <w:u w:color="000000"/>
          <w:rtl w:val="0"/>
          <w:lang w:val="it-IT"/>
        </w:rPr>
        <w:t>con modalit</w:t>
      </w:r>
      <w:r>
        <w:rPr>
          <w:rStyle w:val="Nessuno"/>
          <w:rFonts w:ascii="Times New Roman" w:hAnsi="Times New Roman" w:hint="default"/>
          <w:color w:val="000000"/>
          <w:sz w:val="20"/>
          <w:szCs w:val="20"/>
          <w:u w:color="000000"/>
          <w:rtl w:val="0"/>
          <w:lang w:val="it-IT"/>
        </w:rPr>
        <w:t xml:space="preserve">à </w:t>
      </w:r>
      <w:r>
        <w:rPr>
          <w:rStyle w:val="Nessuno"/>
          <w:rFonts w:ascii="Times New Roman" w:hAnsi="Times New Roman"/>
          <w:color w:val="000000"/>
          <w:sz w:val="20"/>
          <w:szCs w:val="20"/>
          <w:u w:color="000000"/>
          <w:rtl w:val="0"/>
          <w:lang w:val="it-IT"/>
        </w:rPr>
        <w:t xml:space="preserve">informatiche e manuali, in modo da garantire la riservatezza e la sicurezza degli stessi. </w:t>
      </w:r>
    </w:p>
    <w:p>
      <w:pPr>
        <w:pStyle w:val="Normal.0"/>
        <w:jc w:val="both"/>
        <w:rPr>
          <w:rStyle w:val="Nessuno"/>
          <w:rFonts w:ascii="Times New Roman" w:cs="Times New Roman" w:hAnsi="Times New Roman" w:eastAsia="Times New Roman"/>
          <w:color w:val="000000"/>
          <w:sz w:val="20"/>
          <w:szCs w:val="20"/>
          <w:u w:color="000000"/>
        </w:rPr>
      </w:pPr>
      <w:r>
        <w:rPr>
          <w:rStyle w:val="Nessuno"/>
          <w:rFonts w:ascii="Times New Roman" w:hAnsi="Times New Roman"/>
          <w:color w:val="000000"/>
          <w:sz w:val="20"/>
          <w:szCs w:val="20"/>
          <w:u w:color="000000"/>
          <w:rtl w:val="0"/>
          <w:lang w:val="it-IT"/>
        </w:rPr>
        <w:t xml:space="preserve">I dati non saranno diffusi, potranno essere eventualmente utilizzati in maniera anonima per la creazione di profili degli utenti del servizio. </w:t>
      </w:r>
    </w:p>
    <w:p>
      <w:pPr>
        <w:pStyle w:val="Normal.0"/>
        <w:jc w:val="both"/>
        <w:rPr>
          <w:rStyle w:val="Nessuno"/>
          <w:rFonts w:ascii="Times New Roman" w:cs="Times New Roman" w:hAnsi="Times New Roman" w:eastAsia="Times New Roman"/>
          <w:color w:val="000000"/>
          <w:sz w:val="20"/>
          <w:szCs w:val="20"/>
          <w:u w:color="000000"/>
        </w:rPr>
      </w:pPr>
      <w:r>
        <w:rPr>
          <w:rStyle w:val="Nessuno"/>
          <w:rFonts w:ascii="Times New Roman" w:hAnsi="Times New Roman"/>
          <w:b w:val="1"/>
          <w:bCs w:val="1"/>
          <w:color w:val="000000"/>
          <w:sz w:val="20"/>
          <w:szCs w:val="20"/>
          <w:u w:color="000000"/>
          <w:rtl w:val="0"/>
          <w:lang w:val="it-IT"/>
        </w:rPr>
        <w:t>4. Categorie di soggetti ai quali i dati personali possono essere comunicati o che possono venirne a conoscenza in qualit</w:t>
      </w:r>
      <w:r>
        <w:rPr>
          <w:rStyle w:val="Nessuno"/>
          <w:rFonts w:ascii="Times New Roman" w:hAnsi="Times New Roman" w:hint="default"/>
          <w:b w:val="1"/>
          <w:bCs w:val="1"/>
          <w:color w:val="000000"/>
          <w:sz w:val="20"/>
          <w:szCs w:val="20"/>
          <w:u w:color="000000"/>
          <w:rtl w:val="0"/>
          <w:lang w:val="it-IT"/>
        </w:rPr>
        <w:t xml:space="preserve">à </w:t>
      </w:r>
      <w:r>
        <w:rPr>
          <w:rStyle w:val="Nessuno"/>
          <w:rFonts w:ascii="Times New Roman" w:hAnsi="Times New Roman"/>
          <w:b w:val="1"/>
          <w:bCs w:val="1"/>
          <w:color w:val="000000"/>
          <w:sz w:val="20"/>
          <w:szCs w:val="20"/>
          <w:u w:color="000000"/>
          <w:rtl w:val="0"/>
          <w:lang w:val="it-IT"/>
        </w:rPr>
        <w:t xml:space="preserve">di Responsabili o Incaricati </w:t>
      </w:r>
    </w:p>
    <w:p>
      <w:pPr>
        <w:pStyle w:val="Normal.0"/>
        <w:jc w:val="both"/>
        <w:rPr>
          <w:rStyle w:val="Nessuno"/>
          <w:rFonts w:ascii="Times New Roman" w:cs="Times New Roman" w:hAnsi="Times New Roman" w:eastAsia="Times New Roman"/>
          <w:color w:val="000000"/>
          <w:sz w:val="20"/>
          <w:szCs w:val="20"/>
          <w:u w:color="000000"/>
        </w:rPr>
      </w:pPr>
      <w:r>
        <w:rPr>
          <w:rStyle w:val="Nessuno"/>
          <w:rFonts w:ascii="Times New Roman" w:hAnsi="Times New Roman"/>
          <w:color w:val="000000"/>
          <w:sz w:val="20"/>
          <w:szCs w:val="20"/>
          <w:u w:color="000000"/>
          <w:rtl w:val="0"/>
          <w:lang w:val="it-IT"/>
        </w:rPr>
        <w:t>Potranno venire a conoscenza dei dati personali i dipendenti e i collaboratori, anche esterni, del Titolare e i soggetti che forniscono servizi strumentali alle finalit</w:t>
      </w:r>
      <w:r>
        <w:rPr>
          <w:rStyle w:val="Nessuno"/>
          <w:rFonts w:ascii="Times New Roman" w:hAnsi="Times New Roman" w:hint="default"/>
          <w:color w:val="000000"/>
          <w:sz w:val="20"/>
          <w:szCs w:val="20"/>
          <w:u w:color="000000"/>
          <w:rtl w:val="0"/>
          <w:lang w:val="it-IT"/>
        </w:rPr>
        <w:t xml:space="preserve">à </w:t>
      </w:r>
      <w:r>
        <w:rPr>
          <w:rStyle w:val="Nessuno"/>
          <w:rFonts w:ascii="Times New Roman" w:hAnsi="Times New Roman"/>
          <w:color w:val="000000"/>
          <w:sz w:val="20"/>
          <w:szCs w:val="20"/>
          <w:u w:color="000000"/>
          <w:rtl w:val="0"/>
          <w:lang w:val="it-IT"/>
        </w:rPr>
        <w:t>di cui sopra (come, ad esempio, servizi tecnici). Tali soggetti agiranno in qualit</w:t>
      </w:r>
      <w:r>
        <w:rPr>
          <w:rStyle w:val="Nessuno"/>
          <w:rFonts w:ascii="Times New Roman" w:hAnsi="Times New Roman" w:hint="default"/>
          <w:color w:val="000000"/>
          <w:sz w:val="20"/>
          <w:szCs w:val="20"/>
          <w:u w:color="000000"/>
          <w:rtl w:val="0"/>
          <w:lang w:val="it-IT"/>
        </w:rPr>
        <w:t xml:space="preserve">à </w:t>
      </w:r>
      <w:r>
        <w:rPr>
          <w:rStyle w:val="Nessuno"/>
          <w:rFonts w:ascii="Times New Roman" w:hAnsi="Times New Roman"/>
          <w:color w:val="000000"/>
          <w:sz w:val="20"/>
          <w:szCs w:val="20"/>
          <w:u w:color="000000"/>
          <w:rtl w:val="0"/>
          <w:lang w:val="it-IT"/>
        </w:rPr>
        <w:t xml:space="preserve">di Responsabili o Incaricati del trattamento. I dati personali potranno essere comunicati ad altri soggetti pubblici e/o privati unicamente in forza di una disposizione di legge o di regolamento che lo preveda. </w:t>
      </w:r>
    </w:p>
    <w:p>
      <w:pPr>
        <w:pStyle w:val="Normal.0"/>
        <w:jc w:val="both"/>
        <w:rPr>
          <w:rStyle w:val="Nessuno"/>
          <w:rFonts w:ascii="Times New Roman" w:cs="Times New Roman" w:hAnsi="Times New Roman" w:eastAsia="Times New Roman"/>
          <w:color w:val="000000"/>
          <w:sz w:val="20"/>
          <w:szCs w:val="20"/>
          <w:u w:color="000000"/>
        </w:rPr>
      </w:pPr>
      <w:r>
        <w:rPr>
          <w:rStyle w:val="Nessuno"/>
          <w:rFonts w:ascii="Times New Roman" w:hAnsi="Times New Roman"/>
          <w:b w:val="1"/>
          <w:bCs w:val="1"/>
          <w:color w:val="000000"/>
          <w:sz w:val="20"/>
          <w:szCs w:val="20"/>
          <w:u w:color="000000"/>
          <w:rtl w:val="0"/>
          <w:lang w:val="it-IT"/>
        </w:rPr>
        <w:t>5. Diritti dell</w:t>
      </w:r>
      <w:r>
        <w:rPr>
          <w:rStyle w:val="Nessuno"/>
          <w:rFonts w:ascii="Times New Roman" w:hAnsi="Times New Roman" w:hint="default"/>
          <w:b w:val="1"/>
          <w:bCs w:val="1"/>
          <w:color w:val="000000"/>
          <w:sz w:val="20"/>
          <w:szCs w:val="20"/>
          <w:u w:color="000000"/>
          <w:rtl w:val="0"/>
          <w:lang w:val="it-IT"/>
        </w:rPr>
        <w:t>’</w:t>
      </w:r>
      <w:r>
        <w:rPr>
          <w:rStyle w:val="Nessuno"/>
          <w:rFonts w:ascii="Times New Roman" w:hAnsi="Times New Roman"/>
          <w:b w:val="1"/>
          <w:bCs w:val="1"/>
          <w:color w:val="000000"/>
          <w:sz w:val="20"/>
          <w:szCs w:val="20"/>
          <w:u w:color="000000"/>
          <w:rtl w:val="0"/>
          <w:lang w:val="it-IT"/>
        </w:rPr>
        <w:t xml:space="preserve">interessato </w:t>
      </w:r>
    </w:p>
    <w:p>
      <w:pPr>
        <w:pStyle w:val="Normal.0"/>
        <w:jc w:val="both"/>
        <w:rPr>
          <w:rStyle w:val="Nessuno"/>
          <w:rFonts w:ascii="Times New Roman" w:cs="Times New Roman" w:hAnsi="Times New Roman" w:eastAsia="Times New Roman"/>
          <w:color w:val="000000"/>
          <w:sz w:val="20"/>
          <w:szCs w:val="20"/>
          <w:u w:color="000000"/>
        </w:rPr>
      </w:pPr>
      <w:r>
        <w:rPr>
          <w:rStyle w:val="Nessuno"/>
          <w:rFonts w:ascii="Times New Roman" w:hAnsi="Times New Roman"/>
          <w:color w:val="000000"/>
          <w:sz w:val="20"/>
          <w:szCs w:val="20"/>
          <w:u w:color="000000"/>
          <w:rtl w:val="0"/>
          <w:lang w:val="it-IT"/>
        </w:rPr>
        <w:t>All</w:t>
      </w:r>
      <w:r>
        <w:rPr>
          <w:rStyle w:val="Nessuno"/>
          <w:rFonts w:ascii="Times New Roman" w:hAnsi="Times New Roman" w:hint="default"/>
          <w:color w:val="000000"/>
          <w:sz w:val="20"/>
          <w:szCs w:val="20"/>
          <w:u w:color="000000"/>
          <w:rtl w:val="0"/>
          <w:lang w:val="it-IT"/>
        </w:rPr>
        <w:t>’</w:t>
      </w:r>
      <w:r>
        <w:rPr>
          <w:rStyle w:val="Nessuno"/>
          <w:rFonts w:ascii="Times New Roman" w:hAnsi="Times New Roman"/>
          <w:color w:val="000000"/>
          <w:sz w:val="20"/>
          <w:szCs w:val="20"/>
          <w:u w:color="000000"/>
          <w:rtl w:val="0"/>
          <w:lang w:val="it-IT"/>
        </w:rPr>
        <w:t>interessato sono riconosciuti i diritti di cui all</w:t>
      </w:r>
      <w:r>
        <w:rPr>
          <w:rStyle w:val="Nessuno"/>
          <w:rFonts w:ascii="Times New Roman" w:hAnsi="Times New Roman" w:hint="default"/>
          <w:color w:val="000000"/>
          <w:sz w:val="20"/>
          <w:szCs w:val="20"/>
          <w:u w:color="000000"/>
          <w:rtl w:val="0"/>
          <w:lang w:val="it-IT"/>
        </w:rPr>
        <w:t>’</w:t>
      </w:r>
      <w:r>
        <w:rPr>
          <w:rStyle w:val="Nessuno"/>
          <w:rFonts w:ascii="Times New Roman" w:hAnsi="Times New Roman"/>
          <w:color w:val="000000"/>
          <w:sz w:val="20"/>
          <w:szCs w:val="20"/>
          <w:u w:color="000000"/>
          <w:rtl w:val="0"/>
          <w:lang w:val="it-IT"/>
        </w:rPr>
        <w:t>art. 7 del d.lgs. 196/2003 e, in particolare, il diritto di accedere ai propri dati personali, di chiederne la rettifica, l</w:t>
      </w:r>
      <w:r>
        <w:rPr>
          <w:rStyle w:val="Nessuno"/>
          <w:rFonts w:ascii="Times New Roman" w:hAnsi="Times New Roman" w:hint="default"/>
          <w:color w:val="000000"/>
          <w:sz w:val="20"/>
          <w:szCs w:val="20"/>
          <w:u w:color="000000"/>
          <w:rtl w:val="0"/>
          <w:lang w:val="it-IT"/>
        </w:rPr>
        <w:t>’</w:t>
      </w:r>
      <w:r>
        <w:rPr>
          <w:rStyle w:val="Nessuno"/>
          <w:rFonts w:ascii="Times New Roman" w:hAnsi="Times New Roman"/>
          <w:color w:val="000000"/>
          <w:sz w:val="20"/>
          <w:szCs w:val="20"/>
          <w:u w:color="000000"/>
          <w:rtl w:val="0"/>
          <w:lang w:val="it-IT"/>
        </w:rPr>
        <w:t>aggiornamento o la cancellazione se incompleti, erronei o raccolti in violazione di legge, l</w:t>
      </w:r>
      <w:r>
        <w:rPr>
          <w:rStyle w:val="Nessuno"/>
          <w:rFonts w:ascii="Times New Roman" w:hAnsi="Times New Roman" w:hint="default"/>
          <w:color w:val="000000"/>
          <w:sz w:val="20"/>
          <w:szCs w:val="20"/>
          <w:u w:color="000000"/>
          <w:rtl w:val="0"/>
          <w:lang w:val="it-IT"/>
        </w:rPr>
        <w:t>’</w:t>
      </w:r>
      <w:r>
        <w:rPr>
          <w:rStyle w:val="Nessuno"/>
          <w:rFonts w:ascii="Times New Roman" w:hAnsi="Times New Roman"/>
          <w:color w:val="000000"/>
          <w:sz w:val="20"/>
          <w:szCs w:val="20"/>
          <w:u w:color="000000"/>
          <w:rtl w:val="0"/>
          <w:lang w:val="it-IT"/>
        </w:rPr>
        <w:t>opposizione al loro trattamento o la trasformazione in forma anonima. Per l</w:t>
      </w:r>
      <w:r>
        <w:rPr>
          <w:rStyle w:val="Nessuno"/>
          <w:rFonts w:ascii="Times New Roman" w:hAnsi="Times New Roman" w:hint="default"/>
          <w:color w:val="000000"/>
          <w:sz w:val="20"/>
          <w:szCs w:val="20"/>
          <w:u w:color="000000"/>
          <w:rtl w:val="0"/>
          <w:lang w:val="it-IT"/>
        </w:rPr>
        <w:t>’</w:t>
      </w:r>
      <w:r>
        <w:rPr>
          <w:rStyle w:val="Nessuno"/>
          <w:rFonts w:ascii="Times New Roman" w:hAnsi="Times New Roman"/>
          <w:color w:val="000000"/>
          <w:sz w:val="20"/>
          <w:szCs w:val="20"/>
          <w:u w:color="000000"/>
          <w:rtl w:val="0"/>
          <w:lang w:val="it-IT"/>
        </w:rPr>
        <w:t>esercizio di tali diritti, l</w:t>
      </w:r>
      <w:r>
        <w:rPr>
          <w:rStyle w:val="Nessuno"/>
          <w:rFonts w:ascii="Times New Roman" w:hAnsi="Times New Roman" w:hint="default"/>
          <w:color w:val="000000"/>
          <w:sz w:val="20"/>
          <w:szCs w:val="20"/>
          <w:u w:color="000000"/>
          <w:rtl w:val="0"/>
          <w:lang w:val="it-IT"/>
        </w:rPr>
        <w:t>’</w:t>
      </w:r>
      <w:r>
        <w:rPr>
          <w:rStyle w:val="Nessuno"/>
          <w:rFonts w:ascii="Times New Roman" w:hAnsi="Times New Roman"/>
          <w:color w:val="000000"/>
          <w:sz w:val="20"/>
          <w:szCs w:val="20"/>
          <w:u w:color="000000"/>
          <w:rtl w:val="0"/>
          <w:lang w:val="it-IT"/>
        </w:rPr>
        <w:t>interessato pu</w:t>
      </w:r>
      <w:r>
        <w:rPr>
          <w:rStyle w:val="Nessuno"/>
          <w:rFonts w:ascii="Times New Roman" w:hAnsi="Times New Roman" w:hint="default"/>
          <w:color w:val="000000"/>
          <w:sz w:val="20"/>
          <w:szCs w:val="20"/>
          <w:u w:color="000000"/>
          <w:rtl w:val="0"/>
          <w:lang w:val="it-IT"/>
        </w:rPr>
        <w:t xml:space="preserve">ò </w:t>
      </w:r>
      <w:r>
        <w:rPr>
          <w:rStyle w:val="Nessuno"/>
          <w:rFonts w:ascii="Times New Roman" w:hAnsi="Times New Roman"/>
          <w:color w:val="000000"/>
          <w:sz w:val="20"/>
          <w:szCs w:val="20"/>
          <w:u w:color="000000"/>
          <w:rtl w:val="0"/>
          <w:lang w:val="it-IT"/>
        </w:rPr>
        <w:t xml:space="preserve">rivolgersi al Responsabile del trattamento dei dati. </w:t>
      </w:r>
    </w:p>
    <w:p>
      <w:pPr>
        <w:pStyle w:val="Normal.0"/>
        <w:jc w:val="both"/>
        <w:rPr>
          <w:rStyle w:val="Nessuno"/>
          <w:rFonts w:ascii="Times New Roman" w:cs="Times New Roman" w:hAnsi="Times New Roman" w:eastAsia="Times New Roman"/>
          <w:color w:val="000000"/>
          <w:sz w:val="20"/>
          <w:szCs w:val="20"/>
          <w:u w:color="000000"/>
        </w:rPr>
      </w:pPr>
      <w:r>
        <w:rPr>
          <w:rStyle w:val="Nessuno"/>
          <w:rFonts w:ascii="Times New Roman" w:hAnsi="Times New Roman"/>
          <w:b w:val="1"/>
          <w:bCs w:val="1"/>
          <w:color w:val="000000"/>
          <w:sz w:val="20"/>
          <w:szCs w:val="20"/>
          <w:u w:color="000000"/>
          <w:rtl w:val="0"/>
          <w:lang w:val="it-IT"/>
        </w:rPr>
        <w:t xml:space="preserve">6. Titolare e Responsabili del trattamento </w:t>
      </w:r>
    </w:p>
    <w:p>
      <w:pPr>
        <w:pStyle w:val="Normal.0"/>
        <w:jc w:val="both"/>
        <w:rPr>
          <w:rStyle w:val="Nessuno"/>
          <w:rFonts w:ascii="Times New Roman" w:cs="Times New Roman" w:hAnsi="Times New Roman" w:eastAsia="Times New Roman"/>
          <w:color w:val="000000"/>
          <w:sz w:val="20"/>
          <w:szCs w:val="20"/>
          <w:u w:color="000000"/>
        </w:rPr>
      </w:pPr>
      <w:r>
        <w:rPr>
          <w:rStyle w:val="Nessuno"/>
          <w:rFonts w:ascii="Times New Roman" w:hAnsi="Times New Roman"/>
          <w:color w:val="000000"/>
          <w:sz w:val="20"/>
          <w:szCs w:val="20"/>
          <w:u w:color="000000"/>
          <w:rtl w:val="0"/>
          <w:lang w:val="it-IT"/>
        </w:rPr>
        <w:t xml:space="preserve">Il Titolare del trattamento dei dati </w:t>
      </w:r>
      <w:r>
        <w:rPr>
          <w:rStyle w:val="Nessuno"/>
          <w:rFonts w:ascii="Times New Roman" w:hAnsi="Times New Roman" w:hint="default"/>
          <w:color w:val="000000"/>
          <w:sz w:val="20"/>
          <w:szCs w:val="20"/>
          <w:u w:color="000000"/>
          <w:rtl w:val="0"/>
          <w:lang w:val="it-IT"/>
        </w:rPr>
        <w:t xml:space="preserve">è </w:t>
      </w:r>
      <w:r>
        <w:rPr>
          <w:rStyle w:val="Nessuno"/>
          <w:rFonts w:ascii="Times New Roman" w:hAnsi="Times New Roman"/>
          <w:color w:val="000000"/>
          <w:sz w:val="20"/>
          <w:szCs w:val="20"/>
          <w:u w:color="000000"/>
          <w:rtl w:val="0"/>
          <w:lang w:val="it-IT"/>
        </w:rPr>
        <w:t>il Presidente dell</w:t>
      </w:r>
      <w:r>
        <w:rPr>
          <w:rStyle w:val="Nessuno"/>
          <w:rFonts w:ascii="Times New Roman" w:hAnsi="Times New Roman" w:hint="default"/>
          <w:color w:val="000000"/>
          <w:sz w:val="20"/>
          <w:szCs w:val="20"/>
          <w:u w:color="000000"/>
          <w:rtl w:val="0"/>
          <w:lang w:val="it-IT"/>
        </w:rPr>
        <w:t>’</w:t>
      </w:r>
      <w:r>
        <w:rPr>
          <w:rStyle w:val="Nessuno"/>
          <w:rFonts w:ascii="Times New Roman" w:hAnsi="Times New Roman"/>
          <w:color w:val="000000"/>
          <w:sz w:val="20"/>
          <w:szCs w:val="20"/>
          <w:u w:color="000000"/>
          <w:rtl w:val="0"/>
          <w:lang w:val="it-IT"/>
        </w:rPr>
        <w:t>Ordine</w:t>
      </w:r>
    </w:p>
    <w:p>
      <w:pPr>
        <w:pStyle w:val="Normal.0"/>
        <w:jc w:val="both"/>
        <w:rPr>
          <w:rStyle w:val="Nessuno"/>
          <w:rFonts w:ascii="Times New Roman" w:cs="Times New Roman" w:hAnsi="Times New Roman" w:eastAsia="Times New Roman"/>
          <w:color w:val="000000"/>
          <w:u w:color="000000"/>
        </w:rPr>
      </w:pPr>
      <w:r>
        <w:rPr>
          <w:rStyle w:val="Nessuno"/>
          <w:rFonts w:ascii="Times New Roman" w:hAnsi="Times New Roman"/>
          <w:color w:val="000000"/>
          <w:sz w:val="20"/>
          <w:szCs w:val="20"/>
          <w:u w:color="000000"/>
          <w:rtl w:val="0"/>
          <w:lang w:val="it-IT"/>
        </w:rPr>
        <w:t xml:space="preserve">Il Responsabile del trattamento </w:t>
      </w:r>
      <w:r>
        <w:rPr>
          <w:rStyle w:val="Nessuno"/>
          <w:rFonts w:ascii="Times New Roman" w:hAnsi="Times New Roman" w:hint="default"/>
          <w:color w:val="000000"/>
          <w:sz w:val="20"/>
          <w:szCs w:val="20"/>
          <w:u w:color="000000"/>
          <w:rtl w:val="0"/>
          <w:lang w:val="it-IT"/>
        </w:rPr>
        <w:t xml:space="preserve">è </w:t>
      </w:r>
      <w:r>
        <w:rPr>
          <w:rStyle w:val="Nessuno"/>
          <w:rFonts w:ascii="Times New Roman" w:hAnsi="Times New Roman"/>
          <w:color w:val="000000"/>
          <w:sz w:val="20"/>
          <w:szCs w:val="20"/>
          <w:u w:color="000000"/>
          <w:rtl w:val="0"/>
          <w:lang w:val="it-IT"/>
        </w:rPr>
        <w:t>il Funzionario dell</w:t>
      </w:r>
      <w:r>
        <w:rPr>
          <w:rStyle w:val="Nessuno"/>
          <w:rFonts w:ascii="Times New Roman" w:hAnsi="Times New Roman" w:hint="default"/>
          <w:color w:val="000000"/>
          <w:sz w:val="20"/>
          <w:szCs w:val="20"/>
          <w:u w:color="000000"/>
          <w:rtl w:val="0"/>
          <w:lang w:val="it-IT"/>
        </w:rPr>
        <w:t>’</w:t>
      </w:r>
      <w:r>
        <w:rPr>
          <w:rStyle w:val="Nessuno"/>
          <w:rFonts w:ascii="Times New Roman" w:hAnsi="Times New Roman"/>
          <w:color w:val="000000"/>
          <w:sz w:val="20"/>
          <w:szCs w:val="20"/>
          <w:u w:color="000000"/>
          <w:rtl w:val="0"/>
          <w:lang w:val="it-IT"/>
        </w:rPr>
        <w:t xml:space="preserve">Ordine </w:t>
      </w:r>
    </w:p>
    <w:p>
      <w:pPr>
        <w:pStyle w:val="heading 2"/>
        <w:numPr>
          <w:ilvl w:val="1"/>
          <w:numId w:val="52"/>
        </w:numPr>
        <w:rPr>
          <w:lang w:val="it-IT"/>
        </w:rPr>
      </w:pPr>
      <w:r>
        <w:rPr>
          <w:rtl w:val="0"/>
          <w:lang w:val="it-IT"/>
        </w:rPr>
        <w:t xml:space="preserve"> SISTEMA DI MONITORAGGIO INTERNO SULL</w:t>
      </w:r>
      <w:r>
        <w:rPr>
          <w:rtl w:val="0"/>
          <w:lang w:val="it-IT"/>
        </w:rPr>
        <w:t>’</w:t>
      </w:r>
      <w:r>
        <w:rPr>
          <w:rtl w:val="0"/>
          <w:lang w:val="it-IT"/>
        </w:rPr>
        <w:t>ATTUAZIONE DEL PIANO</w:t>
      </w:r>
    </w:p>
    <w:p>
      <w:pPr>
        <w:pStyle w:val="Normal.0"/>
        <w:jc w:val="both"/>
        <w:rPr>
          <w:rStyle w:val="Nessuno"/>
          <w:color w:val="000000"/>
          <w:u w:color="000000"/>
        </w:rPr>
      </w:pPr>
      <w:r>
        <w:rPr>
          <w:rStyle w:val="Nessuno"/>
          <w:color w:val="000000"/>
          <w:u w:color="000000"/>
          <w:rtl w:val="0"/>
          <w:lang w:val="it-IT"/>
        </w:rPr>
        <w:t>Il Responsabile prevenzione della corruzione e della trasparenza effettua il monitoraggio interno del Piano, verificandone l</w:t>
      </w:r>
      <w:r>
        <w:rPr>
          <w:rStyle w:val="Nessuno"/>
          <w:color w:val="000000"/>
          <w:u w:color="000000"/>
          <w:rtl w:val="0"/>
          <w:lang w:val="it-IT"/>
        </w:rPr>
        <w:t>’</w:t>
      </w:r>
      <w:r>
        <w:rPr>
          <w:rStyle w:val="Nessuno"/>
          <w:color w:val="000000"/>
          <w:u w:color="000000"/>
          <w:rtl w:val="0"/>
          <w:lang w:val="it-IT"/>
        </w:rPr>
        <w:t>efficace attuazione e proponendone l</w:t>
      </w:r>
      <w:r>
        <w:rPr>
          <w:rStyle w:val="Nessuno"/>
          <w:color w:val="000000"/>
          <w:u w:color="000000"/>
          <w:rtl w:val="0"/>
          <w:lang w:val="it-IT"/>
        </w:rPr>
        <w:t>’</w:t>
      </w:r>
      <w:r>
        <w:rPr>
          <w:rStyle w:val="Nessuno"/>
          <w:color w:val="000000"/>
          <w:u w:color="000000"/>
          <w:rtl w:val="0"/>
          <w:lang w:val="it-IT"/>
        </w:rPr>
        <w:t>aggiornamento quando sono accertate significative violazioni delle prescrizioni o quando intervengono mutamenti del contesto interno ed esterno dell</w:t>
      </w:r>
      <w:r>
        <w:rPr>
          <w:rStyle w:val="Nessuno"/>
          <w:color w:val="000000"/>
          <w:u w:color="000000"/>
          <w:rtl w:val="0"/>
          <w:lang w:val="it-IT"/>
        </w:rPr>
        <w:t>’</w:t>
      </w:r>
      <w:r>
        <w:rPr>
          <w:rStyle w:val="Nessuno"/>
          <w:color w:val="000000"/>
          <w:u w:color="000000"/>
          <w:rtl w:val="0"/>
          <w:lang w:val="it-IT"/>
        </w:rPr>
        <w:t>Ente.</w:t>
      </w:r>
    </w:p>
    <w:p>
      <w:pPr>
        <w:pStyle w:val="Normal.0"/>
        <w:jc w:val="both"/>
        <w:rPr>
          <w:rStyle w:val="Nessuno"/>
          <w:color w:val="000000"/>
          <w:u w:color="000000"/>
        </w:rPr>
      </w:pPr>
      <w:r>
        <w:rPr>
          <w:rStyle w:val="Nessuno"/>
          <w:color w:val="000000"/>
          <w:u w:color="000000"/>
          <w:rtl w:val="0"/>
          <w:lang w:val="it-IT"/>
        </w:rPr>
        <w:t xml:space="preserve">Il Responsabile della prevenzione della corruzione e della trasparenza </w:t>
      </w:r>
      <w:r>
        <w:rPr>
          <w:rStyle w:val="Nessuno"/>
          <w:color w:val="000000"/>
          <w:u w:color="000000"/>
          <w:rtl w:val="0"/>
          <w:lang w:val="it-IT"/>
        </w:rPr>
        <w:t xml:space="preserve">è </w:t>
      </w:r>
      <w:r>
        <w:rPr>
          <w:rStyle w:val="Nessuno"/>
          <w:color w:val="000000"/>
          <w:u w:color="000000"/>
          <w:rtl w:val="0"/>
          <w:lang w:val="it-IT"/>
        </w:rPr>
        <w:t>coadiuvato da una struttura di supporto tecnico e da auditor interni.</w:t>
      </w:r>
    </w:p>
    <w:p>
      <w:pPr>
        <w:pStyle w:val="Normal.0"/>
        <w:jc w:val="both"/>
        <w:rPr>
          <w:rStyle w:val="Nessuno"/>
          <w:color w:val="000000"/>
          <w:u w:color="000000"/>
        </w:rPr>
      </w:pPr>
      <w:r>
        <w:rPr>
          <w:rStyle w:val="Nessuno"/>
          <w:color w:val="000000"/>
          <w:u w:color="000000"/>
          <w:rtl w:val="0"/>
          <w:lang w:val="it-IT"/>
        </w:rPr>
        <w:t>La periodicit</w:t>
      </w:r>
      <w:r>
        <w:rPr>
          <w:rStyle w:val="Nessuno"/>
          <w:color w:val="000000"/>
          <w:u w:color="000000"/>
          <w:rtl w:val="0"/>
          <w:lang w:val="it-IT"/>
        </w:rPr>
        <w:t xml:space="preserve">à </w:t>
      </w:r>
      <w:r>
        <w:rPr>
          <w:rStyle w:val="Nessuno"/>
          <w:color w:val="000000"/>
          <w:u w:color="000000"/>
          <w:rtl w:val="0"/>
          <w:lang w:val="it-IT"/>
        </w:rPr>
        <w:t xml:space="preserve">del monitoraggio </w:t>
      </w:r>
      <w:r>
        <w:rPr>
          <w:rStyle w:val="Nessuno"/>
          <w:color w:val="000000"/>
          <w:u w:color="000000"/>
          <w:rtl w:val="0"/>
          <w:lang w:val="it-IT"/>
        </w:rPr>
        <w:t xml:space="preserve">è </w:t>
      </w:r>
      <w:r>
        <w:rPr>
          <w:rStyle w:val="Nessuno"/>
          <w:color w:val="000000"/>
          <w:u w:color="000000"/>
          <w:rtl w:val="0"/>
          <w:lang w:val="it-IT"/>
        </w:rPr>
        <w:t>duplice:</w:t>
      </w:r>
    </w:p>
    <w:p>
      <w:pPr>
        <w:pStyle w:val="List Paragraph"/>
        <w:numPr>
          <w:ilvl w:val="0"/>
          <w:numId w:val="64"/>
        </w:numPr>
        <w:jc w:val="both"/>
        <w:rPr>
          <w:rStyle w:val="Nessuno"/>
          <w:color w:val="000000"/>
          <w:u w:color="000000"/>
          <w:lang w:val="it-IT"/>
        </w:rPr>
      </w:pPr>
      <w:r>
        <w:rPr>
          <w:rStyle w:val="Nessuno"/>
          <w:color w:val="000000"/>
          <w:u w:color="000000"/>
          <w:rtl w:val="0"/>
          <w:lang w:val="it-IT"/>
        </w:rPr>
        <w:t xml:space="preserve">per gli obblighi di </w:t>
      </w:r>
      <w:r>
        <w:rPr>
          <w:rStyle w:val="Nessuno"/>
          <w:color w:val="000000"/>
          <w:u w:color="000000"/>
          <w:rtl w:val="0"/>
          <w:lang w:val="it-IT"/>
        </w:rPr>
        <w:t>prevenzione e contrasto della corruzione</w:t>
      </w:r>
      <w:r>
        <w:rPr>
          <w:rStyle w:val="Nessuno"/>
          <w:color w:val="000000"/>
          <w:u w:color="000000"/>
          <w:rtl w:val="0"/>
          <w:lang w:val="it-IT"/>
        </w:rPr>
        <w:t xml:space="preserve">, il monitoraggio </w:t>
      </w:r>
      <w:r>
        <w:rPr>
          <w:rStyle w:val="Nessuno"/>
          <w:color w:val="000000"/>
          <w:u w:color="000000"/>
          <w:rtl w:val="0"/>
          <w:lang w:val="it-IT"/>
        </w:rPr>
        <w:t xml:space="preserve">è </w:t>
      </w:r>
      <w:r>
        <w:rPr>
          <w:rStyle w:val="Nessuno"/>
          <w:color w:val="000000"/>
          <w:u w:color="000000"/>
          <w:rtl w:val="0"/>
          <w:lang w:val="it-IT"/>
        </w:rPr>
        <w:t>annuale;</w:t>
      </w:r>
    </w:p>
    <w:p>
      <w:pPr>
        <w:pStyle w:val="List Paragraph"/>
        <w:numPr>
          <w:ilvl w:val="0"/>
          <w:numId w:val="64"/>
        </w:numPr>
        <w:jc w:val="both"/>
        <w:rPr>
          <w:rStyle w:val="Nessuno"/>
          <w:color w:val="000000"/>
          <w:u w:color="000000"/>
          <w:lang w:val="it-IT"/>
        </w:rPr>
      </w:pPr>
      <w:r>
        <w:rPr>
          <w:rStyle w:val="Nessuno"/>
          <w:color w:val="000000"/>
          <w:u w:color="000000"/>
          <w:rtl w:val="0"/>
          <w:lang w:val="it-IT"/>
        </w:rPr>
        <w:t xml:space="preserve">per gli obblighi di </w:t>
      </w:r>
      <w:r>
        <w:rPr>
          <w:rStyle w:val="Nessuno"/>
          <w:color w:val="000000"/>
          <w:u w:color="000000"/>
          <w:rtl w:val="0"/>
          <w:lang w:val="it-IT"/>
        </w:rPr>
        <w:t>trasparenza</w:t>
      </w:r>
      <w:r>
        <w:rPr>
          <w:rStyle w:val="Nessuno"/>
          <w:color w:val="000000"/>
          <w:u w:color="000000"/>
          <w:rtl w:val="0"/>
          <w:lang w:val="it-IT"/>
        </w:rPr>
        <w:t xml:space="preserve">, il monitoraggio </w:t>
      </w:r>
      <w:r>
        <w:rPr>
          <w:rStyle w:val="Nessuno"/>
          <w:color w:val="000000"/>
          <w:u w:color="000000"/>
          <w:rtl w:val="0"/>
          <w:lang w:val="it-IT"/>
        </w:rPr>
        <w:t xml:space="preserve">è </w:t>
      </w:r>
      <w:r>
        <w:rPr>
          <w:rStyle w:val="Nessuno"/>
          <w:color w:val="000000"/>
          <w:u w:color="000000"/>
          <w:rtl w:val="0"/>
          <w:lang w:val="it-IT"/>
        </w:rPr>
        <w:t xml:space="preserve">semestrale ed </w:t>
      </w:r>
      <w:r>
        <w:rPr>
          <w:rStyle w:val="Nessuno"/>
          <w:color w:val="000000"/>
          <w:u w:color="000000"/>
          <w:rtl w:val="0"/>
          <w:lang w:val="it-IT"/>
        </w:rPr>
        <w:t xml:space="preserve">è </w:t>
      </w:r>
      <w:r>
        <w:rPr>
          <w:rStyle w:val="Nessuno"/>
          <w:color w:val="000000"/>
          <w:u w:color="000000"/>
          <w:rtl w:val="0"/>
          <w:lang w:val="it-IT"/>
        </w:rPr>
        <w:t>effettuato dal Responsabile del Programma Triennale della Trasparenza e Integrit</w:t>
      </w:r>
      <w:r>
        <w:rPr>
          <w:rStyle w:val="Nessuno"/>
          <w:color w:val="000000"/>
          <w:u w:color="000000"/>
          <w:rtl w:val="0"/>
          <w:lang w:val="it-IT"/>
        </w:rPr>
        <w:t>à</w:t>
      </w:r>
      <w:r>
        <w:rPr>
          <w:rStyle w:val="Nessuno"/>
          <w:color w:val="000000"/>
          <w:u w:color="000000"/>
          <w:rtl w:val="0"/>
          <w:lang w:val="it-IT"/>
        </w:rPr>
        <w:t xml:space="preserve">. </w:t>
      </w:r>
    </w:p>
    <w:p>
      <w:pPr>
        <w:pStyle w:val="Normal.0"/>
        <w:jc w:val="both"/>
        <w:rPr>
          <w:rStyle w:val="Nessuno"/>
          <w:color w:val="000000"/>
          <w:u w:color="000000"/>
        </w:rPr>
      </w:pPr>
      <w:r>
        <w:rPr>
          <w:rStyle w:val="Nessuno"/>
          <w:color w:val="000000"/>
          <w:u w:color="000000"/>
          <w:rtl w:val="0"/>
          <w:lang w:val="it-IT"/>
        </w:rPr>
        <w:t>Gli esiti del monitoraggio sono sottoposti all</w:t>
      </w:r>
      <w:r>
        <w:rPr>
          <w:rStyle w:val="Nessuno"/>
          <w:color w:val="000000"/>
          <w:u w:color="000000"/>
          <w:rtl w:val="0"/>
          <w:lang w:val="it-IT"/>
        </w:rPr>
        <w:t>’</w:t>
      </w:r>
      <w:r>
        <w:rPr>
          <w:rStyle w:val="Nessuno"/>
          <w:color w:val="000000"/>
          <w:u w:color="000000"/>
          <w:rtl w:val="0"/>
          <w:lang w:val="it-IT"/>
        </w:rPr>
        <w:t>attenzione del Consiglio direttivo con relazione scritta.</w:t>
      </w:r>
    </w:p>
    <w:p>
      <w:pPr>
        <w:pStyle w:val="Normal.0"/>
        <w:jc w:val="both"/>
        <w:rPr>
          <w:rStyle w:val="Nessuno"/>
          <w:color w:val="000000"/>
          <w:u w:color="000000"/>
        </w:rPr>
      </w:pPr>
      <w:r>
        <w:rPr>
          <w:rStyle w:val="Nessuno"/>
          <w:color w:val="000000"/>
          <w:u w:color="000000"/>
          <w:rtl w:val="0"/>
          <w:lang w:val="it-IT"/>
        </w:rPr>
        <w:t>Nel caso in cui il Responsabile della prevenzione della corruzione e della trasparenza riscontri:</w:t>
      </w:r>
    </w:p>
    <w:p>
      <w:pPr>
        <w:pStyle w:val="Normal.0"/>
        <w:jc w:val="both"/>
        <w:rPr>
          <w:rStyle w:val="Nessuno"/>
          <w:color w:val="000000"/>
          <w:u w:color="000000"/>
        </w:rPr>
      </w:pPr>
      <w:r>
        <w:rPr>
          <w:rStyle w:val="Nessuno"/>
          <w:color w:val="000000"/>
          <w:u w:color="000000"/>
          <w:rtl w:val="0"/>
          <w:lang w:val="it-IT"/>
        </w:rPr>
        <w:t>1. fatti suscettibili di dar luogo a responsabilit</w:t>
      </w:r>
      <w:r>
        <w:rPr>
          <w:rStyle w:val="Nessuno"/>
          <w:color w:val="000000"/>
          <w:u w:color="000000"/>
          <w:rtl w:val="0"/>
          <w:lang w:val="it-IT"/>
        </w:rPr>
        <w:t xml:space="preserve">à </w:t>
      </w:r>
      <w:r>
        <w:rPr>
          <w:rStyle w:val="Nessuno"/>
          <w:color w:val="000000"/>
          <w:u w:color="000000"/>
          <w:rtl w:val="0"/>
          <w:lang w:val="it-IT"/>
        </w:rPr>
        <w:t>amministrativa, deve presentare tempestiva denuncia circostanziata alla competente procura della Corte dei Conti per le eventuali iniziative in ordine all'accertamento del danno erariale (art. 20 D.P.R. n. 3 del 1957; art. 1, comma 3, l. n. 20 del 1994);</w:t>
      </w:r>
    </w:p>
    <w:p>
      <w:pPr>
        <w:pStyle w:val="Normal.0"/>
        <w:jc w:val="both"/>
        <w:rPr>
          <w:rStyle w:val="Nessuno"/>
          <w:rFonts w:ascii="Times New Roman" w:cs="Times New Roman" w:hAnsi="Times New Roman" w:eastAsia="Times New Roman"/>
          <w:color w:val="000000"/>
          <w:u w:color="000000"/>
        </w:rPr>
      </w:pPr>
      <w:r>
        <w:rPr>
          <w:rStyle w:val="Nessuno"/>
          <w:color w:val="000000"/>
          <w:u w:color="000000"/>
          <w:rtl w:val="0"/>
          <w:lang w:val="it-IT"/>
        </w:rPr>
        <w:t>2. fatti che rappresentano notizia di reato, deve presentare denuncia alla procura della Repubblica o ad un ufficiale di polizia giudiziaria con le modalit</w:t>
      </w:r>
      <w:r>
        <w:rPr>
          <w:rStyle w:val="Nessuno"/>
          <w:color w:val="000000"/>
          <w:u w:color="000000"/>
          <w:rtl w:val="0"/>
          <w:lang w:val="it-IT"/>
        </w:rPr>
        <w:t xml:space="preserve">à </w:t>
      </w:r>
      <w:r>
        <w:rPr>
          <w:rStyle w:val="Nessuno"/>
          <w:color w:val="000000"/>
          <w:u w:color="000000"/>
          <w:rtl w:val="0"/>
          <w:lang w:val="it-IT"/>
        </w:rPr>
        <w:t>previste dalla legge (art. 331 c.p.p.) e deve darne tempestiva informazione all'Autorit</w:t>
      </w:r>
      <w:r>
        <w:rPr>
          <w:rStyle w:val="Nessuno"/>
          <w:color w:val="000000"/>
          <w:u w:color="000000"/>
          <w:rtl w:val="0"/>
          <w:lang w:val="it-IT"/>
        </w:rPr>
        <w:t xml:space="preserve">à </w:t>
      </w:r>
      <w:r>
        <w:rPr>
          <w:rStyle w:val="Nessuno"/>
          <w:color w:val="000000"/>
          <w:u w:color="000000"/>
          <w:rtl w:val="0"/>
          <w:lang w:val="it-IT"/>
        </w:rPr>
        <w:t>nazionale anticorruzione.</w:t>
      </w:r>
    </w:p>
    <w:p>
      <w:pPr>
        <w:pStyle w:val="Normal.0"/>
        <w:jc w:val="both"/>
        <w:rPr>
          <w:rFonts w:ascii="Arial" w:cs="Arial" w:hAnsi="Arial" w:eastAsia="Arial"/>
        </w:rPr>
      </w:pPr>
    </w:p>
    <w:p>
      <w:pPr>
        <w:pStyle w:val="Normal.0"/>
        <w:jc w:val="both"/>
        <w:rPr>
          <w:rFonts w:ascii="Arial" w:cs="Arial" w:hAnsi="Arial" w:eastAsia="Arial"/>
        </w:rPr>
      </w:pPr>
    </w:p>
    <w:p>
      <w:pPr>
        <w:pStyle w:val="Normal.0"/>
        <w:jc w:val="both"/>
        <w:rPr>
          <w:rFonts w:ascii="Arial" w:cs="Arial" w:hAnsi="Arial" w:eastAsia="Arial"/>
        </w:rPr>
      </w:pPr>
    </w:p>
    <w:p>
      <w:pPr>
        <w:pStyle w:val="Normal (Web)"/>
        <w:shd w:val="clear" w:color="auto" w:fill="ffffff"/>
        <w:jc w:val="both"/>
        <w:rPr>
          <w:rStyle w:val="Nessuno"/>
          <w:color w:val="000000"/>
          <w:u w:color="000000"/>
        </w:rPr>
      </w:pPr>
    </w:p>
    <w:p>
      <w:pPr>
        <w:pStyle w:val="Normal.0"/>
        <w:jc w:val="both"/>
        <w:rPr>
          <w:rFonts w:ascii="Times New Roman" w:cs="Times New Roman" w:hAnsi="Times New Roman" w:eastAsia="Times New Roman"/>
        </w:rPr>
      </w:pPr>
    </w:p>
    <w:p>
      <w:pPr>
        <w:pStyle w:val="Normal.0"/>
      </w:pPr>
      <w:r>
        <w:rPr>
          <w:rFonts w:ascii="Times New Roman" w:cs="Times New Roman" w:hAnsi="Times New Roman" w:eastAsia="Times New Roman"/>
        </w:rPr>
      </w:r>
    </w:p>
    <w:sectPr>
      <w:headerReference w:type="default" r:id="rId4"/>
      <w:footerReference w:type="default" r:id="rId5"/>
      <w:pgSz w:w="11900" w:h="16840" w:orient="portrait"/>
      <w:pgMar w:top="1417" w:right="1134" w:bottom="1134"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Zapfino">
    <w:charset w:val="00"/>
    <w:family w:val="roman"/>
    <w:pitch w:val="default"/>
  </w:font>
  <w:font w:name="Times">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9612"/>
        <w:tab w:val="clear" w:pos="9638"/>
      </w:tabs>
      <w:jc w:val="right"/>
    </w:pPr>
    <w:r>
      <w:rPr/>
      <w:fldChar w:fldCharType="begin" w:fldLock="0"/>
    </w:r>
    <w:r>
      <w:instrText xml:space="preserve"> PAGE </w:instrText>
    </w:r>
    <w:r>
      <w:rPr/>
      <w:fldChar w:fldCharType="separate" w:fldLock="0"/>
    </w:r>
    <w:r>
      <w:t>22</w:t>
    </w:r>
    <w:r>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1"/>
  </w:abstractNum>
  <w:abstractNum w:abstractNumId="1">
    <w:multiLevelType w:val="hybridMultilevel"/>
    <w:styleLink w:val="Stile importato 1"/>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792" w:hanging="43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ind w:left="1224" w:hanging="50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ind w:left="1728" w:hanging="64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1.%2.%3.%4.%5."/>
      <w:lvlJc w:val="left"/>
      <w:pPr>
        <w:ind w:left="2232" w:hanging="79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1.%2.%3.%4.%5.%6."/>
      <w:lvlJc w:val="left"/>
      <w:pPr>
        <w:ind w:left="2736" w:hanging="93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1.%2.%3.%4.%5.%6.%7."/>
      <w:lvlJc w:val="left"/>
      <w:pPr>
        <w:ind w:left="324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1.%2.%3.%4.%5.%6.%7.%8."/>
      <w:lvlJc w:val="left"/>
      <w:pPr>
        <w:ind w:left="3744" w:hanging="122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1.%2.%3.%4.%5.%6.%7.%8.%9."/>
      <w:lvlJc w:val="left"/>
      <w:pPr>
        <w:ind w:left="432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Stile importato 2"/>
  </w:abstractNum>
  <w:abstractNum w:abstractNumId="3">
    <w:multiLevelType w:val="hybridMultilevel"/>
    <w:styleLink w:val="Stile importato 2"/>
    <w:lvl w:ilvl="0">
      <w:start w:val="1"/>
      <w:numFmt w:val="decimal"/>
      <w:suff w:val="tab"/>
      <w:lvlText w:val="%1."/>
      <w:lvlJc w:val="left"/>
      <w:pPr>
        <w:ind w:left="420" w:hanging="42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283" w:hanging="432"/>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1224" w:hanging="504"/>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ind w:left="1728" w:hanging="648"/>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ind w:left="2232" w:hanging="792"/>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2.%3.%4.%5.%6."/>
      <w:lvlJc w:val="left"/>
      <w:pPr>
        <w:ind w:left="2736" w:hanging="936"/>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2.%3.%4.%5.%6.%7."/>
      <w:lvlJc w:val="left"/>
      <w:pPr>
        <w:ind w:left="3240" w:hanging="108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2.%3.%4.%5.%6.%7.%8."/>
      <w:lvlJc w:val="left"/>
      <w:pPr>
        <w:ind w:left="3744" w:hanging="1224"/>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2.%3.%4.%5.%6.%7.%8.%9."/>
      <w:lvlJc w:val="left"/>
      <w:pPr>
        <w:ind w:left="4320" w:hanging="144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Stile importato 3"/>
  </w:abstractNum>
  <w:abstractNum w:abstractNumId="5">
    <w:multiLevelType w:val="hybridMultilevel"/>
    <w:styleLink w:val="Stile importato 3"/>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Stile importato 4"/>
  </w:abstractNum>
  <w:abstractNum w:abstractNumId="7">
    <w:multiLevelType w:val="hybridMultilevel"/>
    <w:styleLink w:val="Stile importato 4"/>
    <w:lvl w:ilvl="0">
      <w:start w:val="1"/>
      <w:numFmt w:val="decimal"/>
      <w:suff w:val="tab"/>
      <w:lvlText w:val="%1)"/>
      <w:lvlJc w:val="left"/>
      <w:pPr>
        <w:ind w:left="345" w:hanging="34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Stile importato 5"/>
  </w:abstractNum>
  <w:abstractNum w:abstractNumId="9">
    <w:multiLevelType w:val="hybridMultilevel"/>
    <w:styleLink w:val="Stile importato 5"/>
    <w:lvl w:ilvl="0">
      <w:start w:val="1"/>
      <w:numFmt w:val="decimal"/>
      <w:suff w:val="tab"/>
      <w:lvlText w:val="%1)"/>
      <w:lvlJc w:val="left"/>
      <w:pPr>
        <w:ind w:left="345" w:hanging="34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05" w:hanging="34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065" w:hanging="34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25" w:hanging="34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1785" w:hanging="34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145" w:hanging="34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Stile importato 6"/>
  </w:abstractNum>
  <w:abstractNum w:abstractNumId="11">
    <w:multiLevelType w:val="hybridMultilevel"/>
    <w:styleLink w:val="Stile importato 6"/>
    <w:lvl w:ilvl="0">
      <w:start w:val="1"/>
      <w:numFmt w:val="bullet"/>
      <w:suff w:val="tab"/>
      <w:lvlText w:val="·"/>
      <w:lvlJc w:val="left"/>
      <w:pPr>
        <w:ind w:left="1068"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788"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08"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28"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48"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68"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388"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08"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28"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Stile importato 7"/>
  </w:abstractNum>
  <w:abstractNum w:abstractNumId="13">
    <w:multiLevelType w:val="hybridMultilevel"/>
    <w:styleLink w:val="Stile importato 7"/>
    <w:lvl w:ilvl="0">
      <w:start w:val="1"/>
      <w:numFmt w:val="decimal"/>
      <w:suff w:val="tab"/>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08" w:hanging="27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68" w:hanging="27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28"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Stile importato 8"/>
  </w:abstractNum>
  <w:abstractNum w:abstractNumId="15">
    <w:multiLevelType w:val="hybridMultilevel"/>
    <w:styleLink w:val="Stile importato 8"/>
    <w:lvl w:ilvl="0">
      <w:start w:val="1"/>
      <w:numFmt w:val="decimal"/>
      <w:suff w:val="tab"/>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08" w:hanging="27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68" w:hanging="27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28"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Stile importato 9"/>
  </w:abstractNum>
  <w:abstractNum w:abstractNumId="17">
    <w:multiLevelType w:val="hybridMultilevel"/>
    <w:styleLink w:val="Stile importato 9"/>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Stile importato 10"/>
  </w:abstractNum>
  <w:abstractNum w:abstractNumId="19">
    <w:multiLevelType w:val="hybridMultilevel"/>
    <w:styleLink w:val="Stile importato 10"/>
    <w:lvl w:ilvl="0">
      <w:start w:val="1"/>
      <w:numFmt w:val="bullet"/>
      <w:suff w:val="tab"/>
      <w:lvlText w:val="·"/>
      <w:lvlJc w:val="left"/>
      <w:pPr>
        <w:ind w:left="1068"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788"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08"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28"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48"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68"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388"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08"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28"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Stile importato 11"/>
  </w:abstractNum>
  <w:abstractNum w:abstractNumId="21">
    <w:multiLevelType w:val="hybridMultilevel"/>
    <w:styleLink w:val="Stile importato 11"/>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792" w:hanging="43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ind w:left="1224" w:hanging="50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ind w:left="1728" w:hanging="64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1.%2.%3.%4.%5."/>
      <w:lvlJc w:val="left"/>
      <w:pPr>
        <w:ind w:left="2232" w:hanging="79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1.%2.%3.%4.%5.%6."/>
      <w:lvlJc w:val="left"/>
      <w:pPr>
        <w:ind w:left="2736" w:hanging="93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1.%2.%3.%4.%5.%6.%7."/>
      <w:lvlJc w:val="left"/>
      <w:pPr>
        <w:ind w:left="324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1.%2.%3.%4.%5.%6.%7.%8."/>
      <w:lvlJc w:val="left"/>
      <w:pPr>
        <w:ind w:left="3744" w:hanging="122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1.%2.%3.%4.%5.%6.%7.%8.%9."/>
      <w:lvlJc w:val="left"/>
      <w:pPr>
        <w:ind w:left="432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Stile importato 12"/>
  </w:abstractNum>
  <w:abstractNum w:abstractNumId="23">
    <w:multiLevelType w:val="hybridMultilevel"/>
    <w:styleLink w:val="Stile importato 12"/>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Stile importato 13"/>
  </w:abstractNum>
  <w:abstractNum w:abstractNumId="25">
    <w:multiLevelType w:val="hybridMultilevel"/>
    <w:styleLink w:val="Stile importato 13"/>
    <w:lvl w:ilvl="0">
      <w:start w:val="1"/>
      <w:numFmt w:val="decimal"/>
      <w:suff w:val="tab"/>
      <w:lvlText w:val="%1."/>
      <w:lvlJc w:val="left"/>
      <w:pPr>
        <w:ind w:left="420" w:hanging="42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08" w:hanging="708"/>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432" w:hanging="348"/>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ind w:left="936" w:hanging="216"/>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ind w:left="144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2.%3.%4.%5.%6."/>
      <w:lvlJc w:val="left"/>
      <w:pPr>
        <w:ind w:left="1944" w:hanging="504"/>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2.%3.%4.%5.%6.%7."/>
      <w:lvlJc w:val="left"/>
      <w:pPr>
        <w:ind w:left="2448" w:hanging="648"/>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2.%3.%4.%5.%6.%7.%8."/>
      <w:lvlJc w:val="left"/>
      <w:pPr>
        <w:ind w:left="2952" w:hanging="792"/>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2.%3.%4.%5.%6.%7.%8.%9."/>
      <w:lvlJc w:val="left"/>
      <w:pPr>
        <w:ind w:left="3528" w:hanging="1008"/>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Stile importato 14"/>
  </w:abstractNum>
  <w:abstractNum w:abstractNumId="27">
    <w:multiLevelType w:val="hybridMultilevel"/>
    <w:styleLink w:val="Stile importato 14"/>
    <w:lvl w:ilvl="0">
      <w:start w:val="1"/>
      <w:numFmt w:val="bullet"/>
      <w:suff w:val="tab"/>
      <w:lvlText w:val="-"/>
      <w:lvlJc w:val="left"/>
      <w:pPr>
        <w:ind w:left="1068"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28"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88"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48"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08"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868"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228"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588"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948"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Stile importato 15"/>
  </w:abstractNum>
  <w:abstractNum w:abstractNumId="29">
    <w:multiLevelType w:val="hybridMultilevel"/>
    <w:styleLink w:val="Stile importato 15"/>
    <w:lvl w:ilvl="0">
      <w:start w:val="1"/>
      <w:numFmt w:val="lowerLetter"/>
      <w:suff w:val="tab"/>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08"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68"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28"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numStyleLink w:val="Stile importato 16"/>
  </w:abstractNum>
  <w:abstractNum w:abstractNumId="31">
    <w:multiLevelType w:val="hybridMultilevel"/>
    <w:styleLink w:val="Stile importato 16"/>
    <w:lvl w:ilvl="0">
      <w:start w:val="1"/>
      <w:numFmt w:val="decimal"/>
      <w:suff w:val="tab"/>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428"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148"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2508"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868"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588"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numStyleLink w:val="Stile importato 17"/>
  </w:abstractNum>
  <w:abstractNum w:abstractNumId="33">
    <w:multiLevelType w:val="hybridMultilevel"/>
    <w:styleLink w:val="Stile importato 17"/>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8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1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5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2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multiLevelType w:val="hybridMultilevel"/>
    <w:numStyleLink w:val="Stile importato 18"/>
  </w:abstractNum>
  <w:abstractNum w:abstractNumId="35">
    <w:multiLevelType w:val="hybridMultilevel"/>
    <w:styleLink w:val="Stile importato 18"/>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8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1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5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2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multiLevelType w:val="hybridMultilevel"/>
    <w:numStyleLink w:val="Stile importato 19"/>
  </w:abstractNum>
  <w:abstractNum w:abstractNumId="37">
    <w:multiLevelType w:val="hybridMultilevel"/>
    <w:styleLink w:val="Stile importato 19"/>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999" w:hanging="43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ind w:left="1224" w:hanging="50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ind w:left="1728" w:hanging="64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1.%2.%3.%4.%5."/>
      <w:lvlJc w:val="left"/>
      <w:pPr>
        <w:ind w:left="2232" w:hanging="79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1.%2.%3.%4.%5.%6."/>
      <w:lvlJc w:val="left"/>
      <w:pPr>
        <w:ind w:left="2736" w:hanging="93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1.%2.%3.%4.%5.%6.%7."/>
      <w:lvlJc w:val="left"/>
      <w:pPr>
        <w:ind w:left="324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1.%2.%3.%4.%5.%6.%7.%8."/>
      <w:lvlJc w:val="left"/>
      <w:pPr>
        <w:ind w:left="3744" w:hanging="122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1.%2.%3.%4.%5.%6.%7.%8.%9."/>
      <w:lvlJc w:val="left"/>
      <w:pPr>
        <w:ind w:left="432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38">
    <w:multiLevelType w:val="hybridMultilevel"/>
    <w:numStyleLink w:val="Stile importato 20"/>
  </w:abstractNum>
  <w:abstractNum w:abstractNumId="39">
    <w:multiLevelType w:val="hybridMultilevel"/>
    <w:styleLink w:val="Stile importato 20"/>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multiLevelType w:val="hybridMultilevel"/>
    <w:numStyleLink w:val="Stile importato 21"/>
  </w:abstractNum>
  <w:abstractNum w:abstractNumId="41">
    <w:multiLevelType w:val="hybridMultilevel"/>
    <w:styleLink w:val="Stile importato 21"/>
    <w:lvl w:ilvl="0">
      <w:start w:val="1"/>
      <w:numFmt w:val="bullet"/>
      <w:suff w:val="tab"/>
      <w:lvlText w:val="•"/>
      <w:lvlJc w:val="left"/>
      <w:pPr>
        <w:ind w:left="1068"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multiLevelType w:val="hybridMultilevel"/>
    <w:numStyleLink w:val="Stile importato 22"/>
  </w:abstractNum>
  <w:abstractNum w:abstractNumId="43">
    <w:multiLevelType w:val="hybridMultilevel"/>
    <w:styleLink w:val="Stile importato 22"/>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multiLevelType w:val="hybridMultilevel"/>
    <w:numStyleLink w:val="Stile importato 23"/>
  </w:abstractNum>
  <w:abstractNum w:abstractNumId="45">
    <w:multiLevelType w:val="hybridMultilevel"/>
    <w:styleLink w:val="Stile importato 23"/>
    <w:lvl w:ilvl="0">
      <w:start w:val="1"/>
      <w:numFmt w:val="bullet"/>
      <w:suff w:val="tab"/>
      <w:lvlText w:val="•"/>
      <w:lvlJc w:val="left"/>
      <w:pPr>
        <w:ind w:left="1068"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6"/>
    <w:lvlOverride w:ilvl="0">
      <w:lvl w:ilvl="0">
        <w:start w:val="1"/>
        <w:numFmt w:val="decimal"/>
        <w:suff w:val="tab"/>
        <w:lvlText w:val="%1)"/>
        <w:lvlJc w:val="left"/>
        <w:pPr>
          <w:tabs>
            <w:tab w:val="num" w:pos="708"/>
          </w:tabs>
          <w:ind w:left="360" w:firstLine="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2"/>
    <w:lvlOverride w:ilvl="1">
      <w:startOverride w:val="4"/>
    </w:lvlOverride>
  </w:num>
  <w:num w:numId="11">
    <w:abstractNumId w:val="9"/>
  </w:num>
  <w:num w:numId="12">
    <w:abstractNumId w:val="8"/>
  </w:num>
  <w:num w:numId="13">
    <w:abstractNumId w:val="2"/>
    <w:lvlOverride w:ilvl="1">
      <w:startOverride w:val="5"/>
    </w:lvlOverride>
  </w:num>
  <w:num w:numId="14">
    <w:abstractNumId w:val="2"/>
    <w:lvlOverride w:ilvl="0">
      <w:startOverride w:val="2"/>
      <w:lvl w:ilvl="0">
        <w:start w:val="2"/>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1283" w:hanging="43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1224" w:hanging="50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ind w:left="1728" w:hanging="64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1.%2.%3.%4.%5."/>
        <w:lvlJc w:val="left"/>
        <w:pPr>
          <w:ind w:left="2232" w:hanging="79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1.%2.%3.%4.%5.%6."/>
        <w:lvlJc w:val="left"/>
        <w:pPr>
          <w:ind w:left="2736" w:hanging="93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1.%2.%3.%4.%5.%6.%7."/>
        <w:lvlJc w:val="left"/>
        <w:pPr>
          <w:ind w:left="324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1.%2.%3.%4.%5.%6.%7.%8."/>
        <w:lvlJc w:val="left"/>
        <w:pPr>
          <w:ind w:left="3744" w:hanging="122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1.%2.%3.%4.%5.%6.%7.%8.%9."/>
        <w:lvlJc w:val="left"/>
        <w:pPr>
          <w:ind w:left="432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15">
    <w:abstractNumId w:val="11"/>
  </w:num>
  <w:num w:numId="16">
    <w:abstractNumId w:val="10"/>
  </w:num>
  <w:num w:numId="17">
    <w:abstractNumId w:val="2"/>
    <w:lvlOverride w:ilvl="0">
      <w:startOverride w:val="3"/>
      <w:lvl w:ilvl="0">
        <w:start w:val="3"/>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1283" w:hanging="43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1224" w:hanging="50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ind w:left="1728" w:hanging="64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1.%2.%3.%4.%5."/>
        <w:lvlJc w:val="left"/>
        <w:pPr>
          <w:ind w:left="2232" w:hanging="79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1.%2.%3.%4.%5.%6."/>
        <w:lvlJc w:val="left"/>
        <w:pPr>
          <w:ind w:left="2736" w:hanging="93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1.%2.%3.%4.%5.%6.%7."/>
        <w:lvlJc w:val="left"/>
        <w:pPr>
          <w:ind w:left="324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1.%2.%3.%4.%5.%6.%7.%8."/>
        <w:lvlJc w:val="left"/>
        <w:pPr>
          <w:ind w:left="3744" w:hanging="122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1.%2.%3.%4.%5.%6.%7.%8.%9."/>
        <w:lvlJc w:val="left"/>
        <w:pPr>
          <w:ind w:left="432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18">
    <w:abstractNumId w:val="13"/>
  </w:num>
  <w:num w:numId="19">
    <w:abstractNumId w:val="12"/>
  </w:num>
  <w:num w:numId="20">
    <w:abstractNumId w:val="2"/>
    <w:lvlOverride w:ilvl="0">
      <w:startOverride w:val="4"/>
      <w:lvl w:ilvl="0">
        <w:start w:val="4"/>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1283" w:hanging="43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1224" w:hanging="50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ind w:left="1728" w:hanging="64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1.%2.%3.%4.%5."/>
        <w:lvlJc w:val="left"/>
        <w:pPr>
          <w:ind w:left="2232" w:hanging="79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1.%2.%3.%4.%5.%6."/>
        <w:lvlJc w:val="left"/>
        <w:pPr>
          <w:ind w:left="2736" w:hanging="93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1.%2.%3.%4.%5.%6.%7."/>
        <w:lvlJc w:val="left"/>
        <w:pPr>
          <w:ind w:left="324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1.%2.%3.%4.%5.%6.%7.%8."/>
        <w:lvlJc w:val="left"/>
        <w:pPr>
          <w:ind w:left="3744" w:hanging="122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1.%2.%3.%4.%5.%6.%7.%8.%9."/>
        <w:lvlJc w:val="left"/>
        <w:pPr>
          <w:ind w:left="432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21">
    <w:abstractNumId w:val="15"/>
  </w:num>
  <w:num w:numId="22">
    <w:abstractNumId w:val="14"/>
  </w:num>
  <w:num w:numId="23">
    <w:abstractNumId w:val="17"/>
  </w:num>
  <w:num w:numId="24">
    <w:abstractNumId w:val="16"/>
  </w:num>
  <w:num w:numId="25">
    <w:abstractNumId w:val="2"/>
    <w:lvlOverride w:ilvl="0">
      <w:startOverride w:val="5"/>
      <w:lvl w:ilvl="0">
        <w:start w:val="5"/>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1283" w:hanging="43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1224" w:hanging="50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ind w:left="1728" w:hanging="64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1.%2.%3.%4.%5."/>
        <w:lvlJc w:val="left"/>
        <w:pPr>
          <w:ind w:left="2232" w:hanging="79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1.%2.%3.%4.%5.%6."/>
        <w:lvlJc w:val="left"/>
        <w:pPr>
          <w:ind w:left="2736" w:hanging="93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1.%2.%3.%4.%5.%6.%7."/>
        <w:lvlJc w:val="left"/>
        <w:pPr>
          <w:ind w:left="324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1.%2.%3.%4.%5.%6.%7.%8."/>
        <w:lvlJc w:val="left"/>
        <w:pPr>
          <w:ind w:left="3744" w:hanging="122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1.%2.%3.%4.%5.%6.%7.%8.%9."/>
        <w:lvlJc w:val="left"/>
        <w:pPr>
          <w:ind w:left="432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26">
    <w:abstractNumId w:val="19"/>
  </w:num>
  <w:num w:numId="27">
    <w:abstractNumId w:val="18"/>
  </w:num>
  <w:num w:numId="28">
    <w:abstractNumId w:val="21"/>
  </w:num>
  <w:num w:numId="29">
    <w:abstractNumId w:val="20"/>
  </w:num>
  <w:num w:numId="30">
    <w:abstractNumId w:val="23"/>
  </w:num>
  <w:num w:numId="31">
    <w:abstractNumId w:val="22"/>
  </w:num>
  <w:num w:numId="32">
    <w:abstractNumId w:val="25"/>
  </w:num>
  <w:num w:numId="33">
    <w:abstractNumId w:val="24"/>
  </w:num>
  <w:num w:numId="34">
    <w:abstractNumId w:val="24"/>
    <w:lvlOverride w:ilvl="0">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792" w:hanging="43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1224" w:hanging="50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ind w:left="1728" w:hanging="64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1.%2.%3.%4.%5."/>
        <w:lvlJc w:val="left"/>
        <w:pPr>
          <w:ind w:left="2232" w:hanging="79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1.%2.%3.%4.%5.%6."/>
        <w:lvlJc w:val="left"/>
        <w:pPr>
          <w:ind w:left="2736" w:hanging="93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1.%2.%3.%4.%5.%6.%7."/>
        <w:lvlJc w:val="left"/>
        <w:pPr>
          <w:ind w:left="324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1.%2.%3.%4.%5.%6.%7.%8."/>
        <w:lvlJc w:val="left"/>
        <w:pPr>
          <w:ind w:left="3744" w:hanging="122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1.%2.%3.%4.%5.%6.%7.%8.%9."/>
        <w:lvlJc w:val="left"/>
        <w:pPr>
          <w:ind w:left="432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35">
    <w:abstractNumId w:val="24"/>
    <w:lvlOverride w:ilvl="0">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792" w:hanging="43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1224" w:hanging="50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ind w:left="1728" w:hanging="64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1.%2.%3.%4.%5."/>
        <w:lvlJc w:val="left"/>
        <w:pPr>
          <w:ind w:left="2232" w:hanging="79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1.%2.%3.%4.%5.%6."/>
        <w:lvlJc w:val="left"/>
        <w:pPr>
          <w:ind w:left="2736" w:hanging="93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1.%2.%3.%4.%5.%6.%7."/>
        <w:lvlJc w:val="left"/>
        <w:pPr>
          <w:ind w:left="324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1.%2.%3.%4.%5.%6.%7.%8."/>
        <w:lvlJc w:val="left"/>
        <w:pPr>
          <w:ind w:left="3744" w:hanging="122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1.%2.%3.%4.%5.%6.%7.%8.%9."/>
        <w:lvlJc w:val="left"/>
        <w:pPr>
          <w:ind w:left="432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36">
    <w:abstractNumId w:val="27"/>
  </w:num>
  <w:num w:numId="37">
    <w:abstractNumId w:val="26"/>
  </w:num>
  <w:num w:numId="38">
    <w:abstractNumId w:val="24"/>
    <w:lvlOverride w:ilvl="0">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suff w:val="tab"/>
        <w:lvlText w:val="%1.%2."/>
        <w:lvlJc w:val="left"/>
        <w:pPr>
          <w:ind w:left="792" w:hanging="432"/>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1224" w:hanging="504"/>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ind w:left="1728" w:hanging="648"/>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1.%2.%3.%4.%5."/>
        <w:lvlJc w:val="left"/>
        <w:pPr>
          <w:ind w:left="2232" w:hanging="792"/>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1.%2.%3.%4.%5.%6."/>
        <w:lvlJc w:val="left"/>
        <w:pPr>
          <w:ind w:left="2736" w:hanging="936"/>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1.%2.%3.%4.%5.%6.%7."/>
        <w:lvlJc w:val="left"/>
        <w:pPr>
          <w:ind w:left="3240" w:hanging="108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1.%2.%3.%4.%5.%6.%7.%8."/>
        <w:lvlJc w:val="left"/>
        <w:pPr>
          <w:ind w:left="3744" w:hanging="1224"/>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1.%2.%3.%4.%5.%6.%7.%8.%9."/>
        <w:lvlJc w:val="left"/>
        <w:pPr>
          <w:ind w:left="4320" w:hanging="144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num>
  <w:num w:numId="39">
    <w:abstractNumId w:val="29"/>
  </w:num>
  <w:num w:numId="40">
    <w:abstractNumId w:val="28"/>
  </w:num>
  <w:num w:numId="41">
    <w:abstractNumId w:val="24"/>
    <w:lvlOverride w:ilvl="0">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startOverride w:val="3"/>
      <w:lvl w:ilvl="1">
        <w:start w:val="3"/>
        <w:numFmt w:val="decimal"/>
        <w:suff w:val="tab"/>
        <w:lvlText w:val="%1.%2."/>
        <w:lvlJc w:val="left"/>
        <w:pPr>
          <w:ind w:left="792" w:hanging="432"/>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1224" w:hanging="504"/>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ind w:left="1728" w:hanging="648"/>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1.%2.%3.%4.%5."/>
        <w:lvlJc w:val="left"/>
        <w:pPr>
          <w:ind w:left="2232" w:hanging="792"/>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1.%2.%3.%4.%5.%6."/>
        <w:lvlJc w:val="left"/>
        <w:pPr>
          <w:ind w:left="2736" w:hanging="936"/>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1.%2.%3.%4.%5.%6.%7."/>
        <w:lvlJc w:val="left"/>
        <w:pPr>
          <w:ind w:left="3240" w:hanging="108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1.%2.%3.%4.%5.%6.%7.%8."/>
        <w:lvlJc w:val="left"/>
        <w:pPr>
          <w:ind w:left="3744" w:hanging="1224"/>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1.%2.%3.%4.%5.%6.%7.%8.%9."/>
        <w:lvlJc w:val="left"/>
        <w:pPr>
          <w:ind w:left="4320" w:hanging="144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num>
  <w:num w:numId="42">
    <w:abstractNumId w:val="31"/>
  </w:num>
  <w:num w:numId="43">
    <w:abstractNumId w:val="30"/>
  </w:num>
  <w:num w:numId="44">
    <w:abstractNumId w:val="24"/>
    <w:lvlOverride w:ilvl="0">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startOverride w:val="4"/>
      <w:lvl w:ilvl="1">
        <w:start w:val="4"/>
        <w:numFmt w:val="decimal"/>
        <w:suff w:val="tab"/>
        <w:lvlText w:val="%1.%2."/>
        <w:lvlJc w:val="left"/>
        <w:pPr>
          <w:ind w:left="792" w:hanging="432"/>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1224" w:hanging="504"/>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ind w:left="1728" w:hanging="648"/>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1.%2.%3.%4.%5."/>
        <w:lvlJc w:val="left"/>
        <w:pPr>
          <w:ind w:left="2232" w:hanging="792"/>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1.%2.%3.%4.%5.%6."/>
        <w:lvlJc w:val="left"/>
        <w:pPr>
          <w:ind w:left="2736" w:hanging="936"/>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1.%2.%3.%4.%5.%6.%7."/>
        <w:lvlJc w:val="left"/>
        <w:pPr>
          <w:ind w:left="3240" w:hanging="108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1.%2.%3.%4.%5.%6.%7.%8."/>
        <w:lvlJc w:val="left"/>
        <w:pPr>
          <w:ind w:left="3744" w:hanging="1224"/>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1.%2.%3.%4.%5.%6.%7.%8.%9."/>
        <w:lvlJc w:val="left"/>
        <w:pPr>
          <w:ind w:left="4320" w:hanging="144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num>
  <w:num w:numId="45">
    <w:abstractNumId w:val="33"/>
  </w:num>
  <w:num w:numId="46">
    <w:abstractNumId w:val="32"/>
  </w:num>
  <w:num w:numId="47">
    <w:abstractNumId w:val="35"/>
  </w:num>
  <w:num w:numId="48">
    <w:abstractNumId w:val="34"/>
  </w:num>
  <w:num w:numId="49">
    <w:abstractNumId w:val="24"/>
    <w:lvlOverride w:ilvl="0">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startOverride w:val="5"/>
      <w:lvl w:ilvl="1">
        <w:start w:val="5"/>
        <w:numFmt w:val="decimal"/>
        <w:suff w:val="tab"/>
        <w:lvlText w:val="%1.%2."/>
        <w:lvlJc w:val="left"/>
        <w:pPr>
          <w:ind w:left="792" w:hanging="432"/>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1224" w:hanging="504"/>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ind w:left="1728" w:hanging="648"/>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1.%2.%3.%4.%5."/>
        <w:lvlJc w:val="left"/>
        <w:pPr>
          <w:ind w:left="2232" w:hanging="792"/>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1.%2.%3.%4.%5.%6."/>
        <w:lvlJc w:val="left"/>
        <w:pPr>
          <w:ind w:left="2736" w:hanging="936"/>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1.%2.%3.%4.%5.%6.%7."/>
        <w:lvlJc w:val="left"/>
        <w:pPr>
          <w:ind w:left="3240" w:hanging="108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1.%2.%3.%4.%5.%6.%7.%8."/>
        <w:lvlJc w:val="left"/>
        <w:pPr>
          <w:ind w:left="3744" w:hanging="1224"/>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1.%2.%3.%4.%5.%6.%7.%8.%9."/>
        <w:lvlJc w:val="left"/>
        <w:pPr>
          <w:ind w:left="4320" w:hanging="144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num>
  <w:num w:numId="50">
    <w:abstractNumId w:val="24"/>
    <w:lvlOverride w:ilvl="0">
      <w:startOverride w:val="10"/>
      <w:lvl w:ilvl="0">
        <w:start w:val="10"/>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792" w:hanging="432"/>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1224" w:hanging="504"/>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ind w:left="1728" w:hanging="648"/>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1.%2.%3.%4.%5."/>
        <w:lvlJc w:val="left"/>
        <w:pPr>
          <w:ind w:left="2232" w:hanging="792"/>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1.%2.%3.%4.%5.%6."/>
        <w:lvlJc w:val="left"/>
        <w:pPr>
          <w:ind w:left="2736" w:hanging="936"/>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1.%2.%3.%4.%5.%6.%7."/>
        <w:lvlJc w:val="left"/>
        <w:pPr>
          <w:ind w:left="3240" w:hanging="108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1.%2.%3.%4.%5.%6.%7.%8."/>
        <w:lvlJc w:val="left"/>
        <w:pPr>
          <w:ind w:left="3744" w:hanging="1224"/>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1.%2.%3.%4.%5.%6.%7.%8.%9."/>
        <w:lvlJc w:val="left"/>
        <w:pPr>
          <w:ind w:left="4320" w:hanging="144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num>
  <w:num w:numId="51">
    <w:abstractNumId w:val="37"/>
  </w:num>
  <w:num w:numId="52">
    <w:abstractNumId w:val="36"/>
  </w:num>
  <w:num w:numId="53">
    <w:abstractNumId w:val="36"/>
    <w:lvlOverride w:ilvl="0">
      <w:startOverride w:val="2"/>
    </w:lvlOverride>
  </w:num>
  <w:num w:numId="54">
    <w:abstractNumId w:val="39"/>
  </w:num>
  <w:num w:numId="55">
    <w:abstractNumId w:val="38"/>
  </w:num>
  <w:num w:numId="56">
    <w:abstractNumId w:val="36"/>
    <w:lvlOverride w:ilvl="0">
      <w:startOverride w:val="3"/>
    </w:lvlOverride>
  </w:num>
  <w:num w:numId="57">
    <w:abstractNumId w:val="41"/>
  </w:num>
  <w:num w:numId="58">
    <w:abstractNumId w:val="40"/>
  </w:num>
  <w:num w:numId="59">
    <w:abstractNumId w:val="36"/>
    <w:lvlOverride w:ilvl="0">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999" w:hanging="43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1224" w:hanging="50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ind w:left="1728" w:hanging="64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1.%2.%3.%4.%5."/>
        <w:lvlJc w:val="left"/>
        <w:pPr>
          <w:ind w:left="2232" w:hanging="79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1.%2.%3.%4.%5.%6."/>
        <w:lvlJc w:val="left"/>
        <w:pPr>
          <w:ind w:left="2736" w:hanging="93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1.%2.%3.%4.%5.%6.%7."/>
        <w:lvlJc w:val="left"/>
        <w:pPr>
          <w:ind w:left="324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1.%2.%3.%4.%5.%6.%7.%8."/>
        <w:lvlJc w:val="left"/>
        <w:pPr>
          <w:ind w:left="3744" w:hanging="122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1.%2.%3.%4.%5.%6.%7.%8.%9."/>
        <w:lvlJc w:val="left"/>
        <w:pPr>
          <w:ind w:left="432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60">
    <w:abstractNumId w:val="43"/>
  </w:num>
  <w:num w:numId="61">
    <w:abstractNumId w:val="42"/>
  </w:num>
  <w:num w:numId="62">
    <w:abstractNumId w:val="36"/>
    <w:lvlOverride w:ilvl="0">
      <w:startOverride w:val="4"/>
    </w:lvlOverride>
  </w:num>
  <w:num w:numId="63">
    <w:abstractNumId w:val="45"/>
  </w:num>
  <w:num w:numId="64">
    <w:abstractNumId w:val="4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819"/>
        <w:tab w:val="right" w:pos="96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Zapfino" w:cs="Arial Unicode MS" w:hAnsi="Zapfino"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paragraph" w:styleId="heading 1">
    <w:name w:val="heading 1"/>
    <w:next w:val="Normal.0"/>
    <w:pPr>
      <w:keepNext w:val="1"/>
      <w:keepLines w:val="0"/>
      <w:pageBreakBefore w:val="0"/>
      <w:widowControl w:val="1"/>
      <w:shd w:val="clear" w:color="auto" w:fill="auto"/>
      <w:suppressAutoHyphens w:val="0"/>
      <w:bidi w:val="0"/>
      <w:spacing w:before="240" w:after="60" w:line="240" w:lineRule="auto"/>
      <w:ind w:left="0" w:right="0" w:firstLine="0"/>
      <w:jc w:val="left"/>
      <w:outlineLvl w:val="0"/>
    </w:pPr>
    <w:rPr>
      <w:rFonts w:ascii="Calibri" w:cs="Calibri" w:hAnsi="Calibri" w:eastAsia="Calibri"/>
      <w:b w:val="1"/>
      <w:bCs w:val="1"/>
      <w:i w:val="0"/>
      <w:iCs w:val="0"/>
      <w:caps w:val="0"/>
      <w:smallCaps w:val="0"/>
      <w:strike w:val="0"/>
      <w:dstrike w:val="0"/>
      <w:outline w:val="0"/>
      <w:color w:val="000000"/>
      <w:spacing w:val="0"/>
      <w:kern w:val="32"/>
      <w:position w:val="0"/>
      <w:sz w:val="28"/>
      <w:szCs w:val="28"/>
      <w:u w:val="none" w:color="000000"/>
      <w:vertAlign w:val="baseline"/>
      <w:lang w:val="it-IT"/>
    </w:rPr>
  </w:style>
  <w:style w:type="numbering" w:styleId="Stile importato 1">
    <w:name w:val="Stile importato 1"/>
    <w:pPr>
      <w:numPr>
        <w:numId w:val="1"/>
      </w:numPr>
    </w:pPr>
  </w:style>
  <w:style w:type="paragraph" w:styleId="heading 2">
    <w:name w:val="heading 2"/>
    <w:next w:val="Normal.0"/>
    <w:pPr>
      <w:keepNext w:val="1"/>
      <w:keepLines w:val="0"/>
      <w:pageBreakBefore w:val="0"/>
      <w:widowControl w:val="1"/>
      <w:shd w:val="clear" w:color="auto" w:fill="auto"/>
      <w:suppressAutoHyphens w:val="0"/>
      <w:bidi w:val="0"/>
      <w:spacing w:before="240" w:after="60" w:line="240" w:lineRule="auto"/>
      <w:ind w:left="0" w:right="0" w:firstLine="0"/>
      <w:jc w:val="left"/>
      <w:outlineLvl w:val="1"/>
    </w:pPr>
    <w:rPr>
      <w:rFonts w:ascii="Calibri" w:cs="Arial Unicode MS" w:hAnsi="Calibri" w:eastAsia="Arial Unicode MS"/>
      <w:b w:val="0"/>
      <w:bCs w:val="0"/>
      <w:i w:val="0"/>
      <w:iCs w:val="0"/>
      <w:caps w:val="0"/>
      <w:smallCaps w:val="0"/>
      <w:strike w:val="0"/>
      <w:dstrike w:val="0"/>
      <w:outline w:val="0"/>
      <w:color w:val="000000"/>
      <w:spacing w:val="0"/>
      <w:kern w:val="0"/>
      <w:position w:val="0"/>
      <w:sz w:val="28"/>
      <w:szCs w:val="28"/>
      <w:u w:val="none" w:color="000000"/>
      <w:vertAlign w:val="baseline"/>
      <w:lang w:val="it-IT"/>
    </w:rPr>
  </w:style>
  <w:style w:type="numbering" w:styleId="Stile importato 2">
    <w:name w:val="Stile importato 2"/>
    <w:pPr>
      <w:numPr>
        <w:numId w:val="3"/>
      </w:numPr>
    </w:pPr>
  </w:style>
  <w:style w:type="numbering" w:styleId="Stile importato 3">
    <w:name w:val="Stile importato 3"/>
    <w:pPr>
      <w:numPr>
        <w:numId w:val="5"/>
      </w:numPr>
    </w:pPr>
  </w:style>
  <w:style w:type="numbering" w:styleId="Stile importato 4">
    <w:name w:val="Stile importato 4"/>
    <w:pPr>
      <w:numPr>
        <w:numId w:val="7"/>
      </w:numPr>
    </w:pPr>
  </w:style>
  <w:style w:type="numbering" w:styleId="Stile importato 5">
    <w:name w:val="Stile importato 5"/>
    <w:pPr>
      <w:numPr>
        <w:numId w:val="11"/>
      </w:numPr>
    </w:pPr>
  </w:style>
  <w:style w:type="numbering" w:styleId="Stile importato 6">
    <w:name w:val="Stile importato 6"/>
    <w:pPr>
      <w:numPr>
        <w:numId w:val="15"/>
      </w:numPr>
    </w:pPr>
  </w:style>
  <w:style w:type="numbering" w:styleId="Stile importato 7">
    <w:name w:val="Stile importato 7"/>
    <w:pPr>
      <w:numPr>
        <w:numId w:val="18"/>
      </w:numPr>
    </w:pPr>
  </w:style>
  <w:style w:type="numbering" w:styleId="Stile importato 8">
    <w:name w:val="Stile importato 8"/>
    <w:pPr>
      <w:numPr>
        <w:numId w:val="21"/>
      </w:numPr>
    </w:pPr>
  </w:style>
  <w:style w:type="paragraph" w:styleId="heading 3">
    <w:name w:val="heading 3"/>
    <w:next w:val="Normal.0"/>
    <w:pPr>
      <w:keepNext w:val="1"/>
      <w:keepLines w:val="0"/>
      <w:pageBreakBefore w:val="0"/>
      <w:widowControl w:val="1"/>
      <w:shd w:val="clear" w:color="auto" w:fill="auto"/>
      <w:suppressAutoHyphens w:val="0"/>
      <w:bidi w:val="0"/>
      <w:spacing w:before="240" w:after="60" w:line="240" w:lineRule="auto"/>
      <w:ind w:left="0" w:right="0" w:firstLine="0"/>
      <w:jc w:val="left"/>
      <w:outlineLvl w:val="2"/>
    </w:pPr>
    <w:rPr>
      <w:rFonts w:ascii="Calibri" w:cs="Arial Unicode MS" w:hAnsi="Calibri" w:eastAsia="Arial Unicode MS"/>
      <w:b w:val="1"/>
      <w:bCs w:val="1"/>
      <w:i w:val="0"/>
      <w:iCs w:val="0"/>
      <w:caps w:val="0"/>
      <w:smallCaps w:val="0"/>
      <w:strike w:val="0"/>
      <w:dstrike w:val="0"/>
      <w:outline w:val="0"/>
      <w:color w:val="000000"/>
      <w:spacing w:val="0"/>
      <w:kern w:val="0"/>
      <w:position w:val="0"/>
      <w:sz w:val="26"/>
      <w:szCs w:val="26"/>
      <w:u w:val="none" w:color="000000"/>
      <w:vertAlign w:val="baseline"/>
      <w:lang w:val="it-IT"/>
    </w:rPr>
  </w:style>
  <w:style w:type="character" w:styleId="Nessuno">
    <w:name w:val="Nessuno"/>
  </w:style>
  <w:style w:type="character" w:styleId="Hyperlink.0">
    <w:name w:val="Hyperlink.0"/>
    <w:basedOn w:val="Nessuno"/>
    <w:next w:val="Hyperlink.0"/>
    <w:rPr>
      <w:rFonts w:ascii="Times New Roman" w:cs="Times New Roman" w:hAnsi="Times New Roman" w:eastAsia="Times New Roman"/>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numbering" w:styleId="Stile importato 9">
    <w:name w:val="Stile importato 9"/>
    <w:pPr>
      <w:numPr>
        <w:numId w:val="23"/>
      </w:numPr>
    </w:pPr>
  </w:style>
  <w:style w:type="numbering" w:styleId="Stile importato 10">
    <w:name w:val="Stile importato 10"/>
    <w:pPr>
      <w:numPr>
        <w:numId w:val="26"/>
      </w:numPr>
    </w:pPr>
  </w:style>
  <w:style w:type="numbering" w:styleId="Stile importato 11">
    <w:name w:val="Stile importato 11"/>
    <w:pPr>
      <w:numPr>
        <w:numId w:val="28"/>
      </w:numPr>
    </w:pPr>
  </w:style>
  <w:style w:type="paragraph" w:styleId="Standard">
    <w:name w:val="Standard"/>
    <w:next w:val="Standard"/>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3"/>
      <w:position w:val="0"/>
      <w:sz w:val="24"/>
      <w:szCs w:val="24"/>
      <w:u w:val="none" w:color="000000"/>
      <w:vertAlign w:val="baseline"/>
      <w:lang w:val="it-IT"/>
    </w:rPr>
  </w:style>
  <w:style w:type="numbering" w:styleId="Stile importato 12">
    <w:name w:val="Stile importato 12"/>
    <w:pPr>
      <w:numPr>
        <w:numId w:val="30"/>
      </w:numPr>
    </w:pPr>
  </w:style>
  <w:style w:type="numbering" w:styleId="Stile importato 13">
    <w:name w:val="Stile importato 13"/>
    <w:pPr>
      <w:numPr>
        <w:numId w:val="32"/>
      </w:numPr>
    </w:pPr>
  </w:style>
  <w:style w:type="numbering" w:styleId="Stile importato 14">
    <w:name w:val="Stile importato 14"/>
    <w:pPr>
      <w:numPr>
        <w:numId w:val="36"/>
      </w:numPr>
    </w:pPr>
  </w:style>
  <w:style w:type="numbering" w:styleId="Stile importato 15">
    <w:name w:val="Stile importato 15"/>
    <w:pPr>
      <w:numPr>
        <w:numId w:val="39"/>
      </w:numPr>
    </w:pPr>
  </w:style>
  <w:style w:type="numbering" w:styleId="Stile importato 16">
    <w:name w:val="Stile importato 16"/>
    <w:pPr>
      <w:numPr>
        <w:numId w:val="42"/>
      </w:numPr>
    </w:pPr>
  </w:style>
  <w:style w:type="numbering" w:styleId="Stile importato 17">
    <w:name w:val="Stile importato 17"/>
    <w:pPr>
      <w:numPr>
        <w:numId w:val="45"/>
      </w:numPr>
    </w:pPr>
  </w:style>
  <w:style w:type="numbering" w:styleId="Stile importato 18">
    <w:name w:val="Stile importato 18"/>
    <w:pPr>
      <w:numPr>
        <w:numId w:val="47"/>
      </w:numPr>
    </w:pPr>
  </w:style>
  <w:style w:type="numbering" w:styleId="Stile importato 19">
    <w:name w:val="Stile importato 19"/>
    <w:pPr>
      <w:numPr>
        <w:numId w:val="51"/>
      </w:numPr>
    </w:pPr>
  </w:style>
  <w:style w:type="paragraph" w:styleId="provv_r0">
    <w:name w:val="provv_r0"/>
    <w:next w:val="provv_r0"/>
    <w:pPr>
      <w:keepNext w:val="0"/>
      <w:keepLines w:val="0"/>
      <w:pageBreakBefore w:val="0"/>
      <w:widowControl w:val="1"/>
      <w:shd w:val="clear" w:color="auto" w:fill="auto"/>
      <w:suppressAutoHyphens w:val="0"/>
      <w:bidi w:val="0"/>
      <w:spacing w:before="100" w:after="10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paragraph" w:styleId="provv_r1">
    <w:name w:val="provv_r1"/>
    <w:next w:val="provv_r1"/>
    <w:pPr>
      <w:keepNext w:val="0"/>
      <w:keepLines w:val="0"/>
      <w:pageBreakBefore w:val="0"/>
      <w:widowControl w:val="1"/>
      <w:shd w:val="clear" w:color="auto" w:fill="auto"/>
      <w:suppressAutoHyphens w:val="0"/>
      <w:bidi w:val="0"/>
      <w:spacing w:before="100" w:after="100" w:line="240" w:lineRule="auto"/>
      <w:ind w:left="0" w:right="0" w:firstLine="40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numbering" w:styleId="Stile importato 20">
    <w:name w:val="Stile importato 20"/>
    <w:pPr>
      <w:numPr>
        <w:numId w:val="54"/>
      </w:numPr>
    </w:pPr>
  </w:style>
  <w:style w:type="numbering" w:styleId="Stile importato 21">
    <w:name w:val="Stile importato 21"/>
    <w:pPr>
      <w:numPr>
        <w:numId w:val="57"/>
      </w:numPr>
    </w:p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numbering" w:styleId="Stile importato 22">
    <w:name w:val="Stile importato 22"/>
    <w:pPr>
      <w:numPr>
        <w:numId w:val="60"/>
      </w:numPr>
    </w:pPr>
  </w:style>
  <w:style w:type="character" w:styleId="Hyperlink.1">
    <w:name w:val="Hyperlink.1"/>
    <w:basedOn w:val="Hyperlink"/>
    <w:next w:val="Hyperlink.1"/>
    <w:rPr>
      <w:color w:val="c573d2"/>
      <w:u w:val="single" w:color="c573d2"/>
    </w:rPr>
  </w:style>
  <w:style w:type="numbering" w:styleId="Stile importato 23">
    <w:name w:val="Stile importato 23"/>
    <w:pPr>
      <w:numPr>
        <w:numId w:val="6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Celestiale">
  <a:themeElements>
    <a:clrScheme name="Celestiale">
      <a:dk1>
        <a:srgbClr val="000000"/>
      </a:dk1>
      <a:lt1>
        <a:srgbClr val="FFFFFF"/>
      </a:lt1>
      <a:dk2>
        <a:srgbClr val="A7A7A7"/>
      </a:dk2>
      <a:lt2>
        <a:srgbClr val="535353"/>
      </a:lt2>
      <a:accent1>
        <a:srgbClr val="AC3EC1"/>
      </a:accent1>
      <a:accent2>
        <a:srgbClr val="477BD1"/>
      </a:accent2>
      <a:accent3>
        <a:srgbClr val="46B298"/>
      </a:accent3>
      <a:accent4>
        <a:srgbClr val="90BA4C"/>
      </a:accent4>
      <a:accent5>
        <a:srgbClr val="DD9D31"/>
      </a:accent5>
      <a:accent6>
        <a:srgbClr val="E25247"/>
      </a:accent6>
      <a:hlink>
        <a:srgbClr val="0000FF"/>
      </a:hlink>
      <a:folHlink>
        <a:srgbClr val="FF00FF"/>
      </a:folHlink>
    </a:clrScheme>
    <a:fontScheme name="Celestiale">
      <a:majorFont>
        <a:latin typeface="Calibri"/>
        <a:ea typeface="Calibri"/>
        <a:cs typeface="Calibri"/>
      </a:majorFont>
      <a:minorFont>
        <a:latin typeface="Calibri"/>
        <a:ea typeface="Calibri"/>
        <a:cs typeface="Calibri"/>
      </a:minorFont>
    </a:fontScheme>
    <a:fmtScheme name="Celestial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50800" dist="38100" dir="5400000">
              <a:srgbClr val="000000">
                <a:alpha val="35000"/>
              </a:srgbClr>
            </a:outerShdw>
          </a:effectLst>
        </a:effectStyle>
        <a:effectStyle>
          <a:effectLst>
            <a:outerShdw sx="100000" sy="100000" kx="0" ky="0" algn="b" rotWithShape="0" blurRad="50800" dist="38100" dir="5400000">
              <a:srgbClr val="000000">
                <a:alpha val="35000"/>
              </a:srgbClr>
            </a:outerShdw>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9050" cap="rnd">
          <a:solidFill>
            <a:schemeClr val="accent1"/>
          </a:solidFill>
          <a:prstDash val="solid"/>
          <a:round/>
        </a:ln>
        <a:effectLst>
          <a:outerShdw sx="100000" sy="100000" kx="0" ky="0" algn="b" rotWithShape="0" blurRad="50800" dist="381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9050" cap="rnd">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