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C04" w:rsidRDefault="00E87C04" w:rsidP="007E69FB">
      <w:pPr>
        <w:pStyle w:val="Corpotesto"/>
        <w:tabs>
          <w:tab w:val="num" w:pos="960"/>
        </w:tabs>
        <w:spacing w:after="0"/>
        <w:ind w:left="0" w:right="-54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87C04" w:rsidRDefault="00E87C04" w:rsidP="007E69FB">
      <w:pPr>
        <w:pStyle w:val="Corpotesto"/>
        <w:tabs>
          <w:tab w:val="num" w:pos="960"/>
        </w:tabs>
        <w:spacing w:after="0"/>
        <w:ind w:left="0" w:right="-54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i/>
          <w:sz w:val="24"/>
          <w:szCs w:val="24"/>
        </w:rPr>
      </w:pPr>
    </w:p>
    <w:p w:rsidR="00E87C04" w:rsidRDefault="00E87C04" w:rsidP="00E87C04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Ordine dei Medici Chirurghi e degli Odontoiatri</w:t>
      </w:r>
    </w:p>
    <w:p w:rsidR="00E87C04" w:rsidRDefault="00E87C04" w:rsidP="00E87C04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right="-234"/>
        <w:jc w:val="lef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della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Provincia di Ascoli Piceno</w:t>
      </w:r>
    </w:p>
    <w:p w:rsidR="00E87C04" w:rsidRDefault="00E87C04" w:rsidP="00E87C04">
      <w:pPr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E87C04" w:rsidRDefault="00E87C04" w:rsidP="00E87C04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DECISIONI DELLA RIUNIONE DEL CONSIGLIO </w:t>
      </w:r>
      <w:proofErr w:type="gramStart"/>
      <w:r>
        <w:rPr>
          <w:rFonts w:ascii="Times New Roman" w:hAnsi="Times New Roman"/>
          <w:b/>
          <w:sz w:val="24"/>
          <w:szCs w:val="24"/>
        </w:rPr>
        <w:t>DIRETTIVO  del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17/07/2014</w:t>
      </w:r>
    </w:p>
    <w:p w:rsidR="00E87C04" w:rsidRDefault="00E87C04" w:rsidP="00E87C04">
      <w:pPr>
        <w:ind w:right="-5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87C04" w:rsidRPr="00E87C04" w:rsidRDefault="00E87C04" w:rsidP="00E87C04">
      <w:p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Variazioni Albo Professionale. </w:t>
      </w:r>
    </w:p>
    <w:p w:rsidR="00E87C04" w:rsidRDefault="00E87C04" w:rsidP="00E87C04">
      <w:pPr>
        <w:pStyle w:val="Titolo2"/>
        <w:ind w:right="-44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</w:t>
      </w:r>
    </w:p>
    <w:p w:rsidR="00E87C04" w:rsidRDefault="00E87C04" w:rsidP="00E87C04">
      <w:pPr>
        <w:pStyle w:val="Titolo2"/>
        <w:ind w:right="-442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cancellazione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dall'Albo dei Medici Chirurghi </w:t>
      </w:r>
      <w:r>
        <w:rPr>
          <w:rFonts w:ascii="Times New Roman" w:hAnsi="Times New Roman"/>
          <w:b w:val="0"/>
          <w:sz w:val="24"/>
          <w:szCs w:val="24"/>
        </w:rPr>
        <w:t>di:</w:t>
      </w:r>
    </w:p>
    <w:p w:rsidR="00E87C04" w:rsidRPr="00D327C3" w:rsidRDefault="00E87C04" w:rsidP="00E87C04"/>
    <w:p w:rsidR="00E87C04" w:rsidRDefault="00E87C04" w:rsidP="00E87C04">
      <w:pPr>
        <w:ind w:left="720" w:right="0"/>
        <w:rPr>
          <w:rFonts w:ascii="Times New Roman" w:hAnsi="Times New Roman"/>
          <w:sz w:val="24"/>
          <w:szCs w:val="24"/>
        </w:rPr>
      </w:pPr>
      <w:r w:rsidRPr="00D327C3">
        <w:rPr>
          <w:rFonts w:ascii="Times New Roman" w:hAnsi="Times New Roman"/>
          <w:b/>
          <w:sz w:val="24"/>
          <w:szCs w:val="24"/>
        </w:rPr>
        <w:t xml:space="preserve">Dott. Mario </w:t>
      </w:r>
      <w:proofErr w:type="spellStart"/>
      <w:r w:rsidRPr="00D327C3">
        <w:rPr>
          <w:rFonts w:ascii="Times New Roman" w:hAnsi="Times New Roman"/>
          <w:b/>
          <w:sz w:val="24"/>
          <w:szCs w:val="24"/>
        </w:rPr>
        <w:t>Pagnoni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87C04" w:rsidRDefault="00E87C04" w:rsidP="00E87C04">
      <w:pPr>
        <w:ind w:left="0" w:right="0" w:firstLine="708"/>
        <w:rPr>
          <w:rFonts w:ascii="Times New Roman" w:hAnsi="Times New Roman"/>
          <w:sz w:val="24"/>
          <w:szCs w:val="24"/>
        </w:rPr>
      </w:pPr>
      <w:r w:rsidRPr="00E87C04">
        <w:rPr>
          <w:rFonts w:ascii="Times New Roman" w:hAnsi="Times New Roman"/>
          <w:b/>
          <w:sz w:val="24"/>
          <w:szCs w:val="24"/>
        </w:rPr>
        <w:t>Dott.ssa Marta Fiscaletti</w:t>
      </w:r>
      <w:r w:rsidRPr="00E87C04">
        <w:rPr>
          <w:rFonts w:ascii="Times New Roman" w:hAnsi="Times New Roman"/>
          <w:sz w:val="24"/>
          <w:szCs w:val="24"/>
        </w:rPr>
        <w:t xml:space="preserve"> </w:t>
      </w:r>
    </w:p>
    <w:p w:rsidR="00E87C04" w:rsidRPr="00E87C04" w:rsidRDefault="00E87C04" w:rsidP="00E87C04">
      <w:pPr>
        <w:ind w:left="0" w:right="0" w:firstLine="708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ind w:left="720" w:right="0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ind w:left="0" w:righ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Storni e delibere economiche.  </w:t>
      </w:r>
    </w:p>
    <w:p w:rsidR="00E87C04" w:rsidRDefault="00E87C04" w:rsidP="00E87C04">
      <w:pPr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Presa d’atto del pagamento della fattura </w:t>
      </w:r>
      <w:r w:rsidR="0098282D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="0098282D">
        <w:rPr>
          <w:rFonts w:ascii="Times New Roman" w:hAnsi="Times New Roman"/>
          <w:sz w:val="24"/>
          <w:szCs w:val="24"/>
        </w:rPr>
        <w:t>Astrelia</w:t>
      </w:r>
      <w:proofErr w:type="spellEnd"/>
      <w:r w:rsidR="0098282D">
        <w:rPr>
          <w:rFonts w:ascii="Times New Roman" w:hAnsi="Times New Roman"/>
          <w:sz w:val="24"/>
          <w:szCs w:val="24"/>
        </w:rPr>
        <w:t xml:space="preserve"> SRL </w:t>
      </w:r>
      <w:r>
        <w:rPr>
          <w:rFonts w:ascii="Times New Roman" w:hAnsi="Times New Roman"/>
          <w:sz w:val="24"/>
          <w:szCs w:val="24"/>
        </w:rPr>
        <w:t>per pagamento canone annuale servizi internet, utilizzo pagine web sito dell’Ordine di 2.684,00.</w:t>
      </w:r>
    </w:p>
    <w:p w:rsidR="00E87C04" w:rsidRDefault="00E87C04" w:rsidP="00E87C0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Presa d’atto del pagamento della fattura</w:t>
      </w:r>
      <w:r w:rsidR="0098282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8282D">
        <w:rPr>
          <w:rFonts w:ascii="Times New Roman" w:hAnsi="Times New Roman"/>
          <w:sz w:val="24"/>
          <w:szCs w:val="24"/>
        </w:rPr>
        <w:t>Tecsis</w:t>
      </w:r>
      <w:proofErr w:type="spellEnd"/>
      <w:r w:rsidR="0098282D">
        <w:rPr>
          <w:rFonts w:ascii="Times New Roman" w:hAnsi="Times New Roman"/>
          <w:sz w:val="24"/>
          <w:szCs w:val="24"/>
        </w:rPr>
        <w:t xml:space="preserve"> NET </w:t>
      </w:r>
      <w:proofErr w:type="spellStart"/>
      <w:proofErr w:type="gramStart"/>
      <w:r w:rsidR="0098282D">
        <w:rPr>
          <w:rFonts w:ascii="Times New Roman" w:hAnsi="Times New Roman"/>
          <w:sz w:val="24"/>
          <w:szCs w:val="24"/>
        </w:rPr>
        <w:t>Srl</w:t>
      </w:r>
      <w:proofErr w:type="spellEnd"/>
      <w:r w:rsidR="009828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per</w:t>
      </w:r>
      <w:proofErr w:type="gramEnd"/>
      <w:r>
        <w:rPr>
          <w:rFonts w:ascii="Times New Roman" w:hAnsi="Times New Roman"/>
          <w:sz w:val="24"/>
          <w:szCs w:val="24"/>
        </w:rPr>
        <w:t xml:space="preserve"> aggiornamento programma Conto con la creazione del reg</w:t>
      </w:r>
      <w:r w:rsidR="00326D65">
        <w:rPr>
          <w:rFonts w:ascii="Times New Roman" w:hAnsi="Times New Roman"/>
          <w:sz w:val="24"/>
          <w:szCs w:val="24"/>
        </w:rPr>
        <w:t>istro delle fatture di € 195,20.</w:t>
      </w:r>
    </w:p>
    <w:p w:rsidR="00E87C04" w:rsidRDefault="00E87C04" w:rsidP="00E87C04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Il Consiglio prende atto:</w:t>
      </w:r>
    </w:p>
    <w:p w:rsidR="00E87C04" w:rsidRPr="00AD7AAA" w:rsidRDefault="00E87C04" w:rsidP="00E87C04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 P</w:t>
      </w:r>
      <w:r w:rsidRPr="00AD7AAA">
        <w:rPr>
          <w:rFonts w:ascii="Times New Roman" w:hAnsi="Times New Roman"/>
          <w:sz w:val="24"/>
          <w:szCs w:val="24"/>
        </w:rPr>
        <w:t>agamento dei compensi ai consulenti dell’Ordi</w:t>
      </w:r>
      <w:r>
        <w:rPr>
          <w:rFonts w:ascii="Times New Roman" w:hAnsi="Times New Roman"/>
          <w:sz w:val="24"/>
          <w:szCs w:val="24"/>
        </w:rPr>
        <w:t xml:space="preserve">ne relativi al 1° semestre 2014: dott.ssa Roberta Sgattoni (studio commerciale, legale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>) € 1.161,27, Rag. P. D’Angelantonio € 1.474,35 che fanno carico al capitolo U-1-08-001 del Bilancio Preventivo 2014.</w:t>
      </w:r>
    </w:p>
    <w:p w:rsidR="00E87C04" w:rsidRPr="00AD7AAA" w:rsidRDefault="00E87C04" w:rsidP="00E87C04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87C04" w:rsidRDefault="00E87C04" w:rsidP="00E87C04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Della</w:t>
      </w:r>
      <w:r w:rsidRPr="00AD7AAA">
        <w:rPr>
          <w:rFonts w:ascii="Times New Roman" w:hAnsi="Times New Roman"/>
          <w:sz w:val="24"/>
          <w:szCs w:val="24"/>
        </w:rPr>
        <w:t xml:space="preserve"> riduzione nel quantum della fattura </w:t>
      </w:r>
      <w:r>
        <w:rPr>
          <w:rFonts w:ascii="Times New Roman" w:hAnsi="Times New Roman"/>
          <w:sz w:val="24"/>
          <w:szCs w:val="24"/>
        </w:rPr>
        <w:t xml:space="preserve">n. 80 del 28/04/2014 </w:t>
      </w:r>
      <w:r w:rsidRPr="00AD7AAA">
        <w:rPr>
          <w:rFonts w:ascii="Times New Roman" w:hAnsi="Times New Roman"/>
          <w:sz w:val="24"/>
          <w:szCs w:val="24"/>
        </w:rPr>
        <w:t>dell’avv. Gibellieri: d</w:t>
      </w:r>
      <w:r>
        <w:rPr>
          <w:rFonts w:ascii="Times New Roman" w:hAnsi="Times New Roman"/>
          <w:sz w:val="24"/>
          <w:szCs w:val="24"/>
        </w:rPr>
        <w:t>a</w:t>
      </w:r>
    </w:p>
    <w:p w:rsidR="00E87C04" w:rsidRPr="00877893" w:rsidRDefault="00E87C04" w:rsidP="00E87C04">
      <w:pPr>
        <w:outlineLvl w:val="0"/>
        <w:rPr>
          <w:rFonts w:ascii="Times New Roman" w:hAnsi="Times New Roman"/>
          <w:sz w:val="24"/>
          <w:szCs w:val="24"/>
        </w:rPr>
      </w:pPr>
      <w:r w:rsidRPr="00AD7AAA">
        <w:rPr>
          <w:rFonts w:ascii="Times New Roman" w:hAnsi="Times New Roman"/>
          <w:sz w:val="24"/>
          <w:szCs w:val="24"/>
        </w:rPr>
        <w:t xml:space="preserve"> € 8.747,2</w:t>
      </w:r>
      <w:r>
        <w:rPr>
          <w:rFonts w:ascii="Times New Roman" w:hAnsi="Times New Roman"/>
          <w:sz w:val="24"/>
          <w:szCs w:val="24"/>
        </w:rPr>
        <w:t>-</w:t>
      </w:r>
      <w:r w:rsidRPr="00AD7AAA">
        <w:rPr>
          <w:rFonts w:ascii="Times New Roman" w:hAnsi="Times New Roman"/>
          <w:sz w:val="24"/>
          <w:szCs w:val="24"/>
        </w:rPr>
        <w:t>0 è stata ridotta a € 7.029,20.</w:t>
      </w:r>
      <w:r>
        <w:rPr>
          <w:rFonts w:ascii="Times New Roman" w:hAnsi="Times New Roman"/>
          <w:sz w:val="24"/>
          <w:szCs w:val="24"/>
        </w:rPr>
        <w:t xml:space="preserve">  Presa d’atto del relativo pagamento che fa carico al capitolo U-1-08-001.</w:t>
      </w:r>
    </w:p>
    <w:p w:rsidR="00E87C04" w:rsidRDefault="00E87C04" w:rsidP="00E87C04">
      <w:pPr>
        <w:ind w:left="0"/>
        <w:jc w:val="both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Convegni: richieste di patrocinio e contributo. </w:t>
      </w:r>
    </w:p>
    <w:p w:rsidR="00E87C04" w:rsidRDefault="00E87C04" w:rsidP="00E87C0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delibera di concedere il Patrocinio per il Corso dal titolo “Mini viti ortodontiche: dalle tecniche di inserimento alle applicazioni in trattamenti ortodontici complessi” che si terrà il 25/10/2014 a Porto San Giorgio.</w:t>
      </w:r>
    </w:p>
    <w:p w:rsidR="00E87C04" w:rsidRDefault="00E87C04" w:rsidP="00E87C0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delibera di non accogliere la richiesta della Unione Medici Arabi in Italia di distribuzione della Newsletter ai medici iscritti all’Ordine.</w:t>
      </w:r>
    </w:p>
    <w:p w:rsidR="00E87C04" w:rsidRDefault="00E87C04" w:rsidP="00E87C0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Consiglio decide di rinviare alla prossima seduta la trattazione della concessione del patrocinio per il 2015 dell’evento “Stiamo bene…naturalmente!”</w:t>
      </w:r>
    </w:p>
    <w:p w:rsidR="00E87C04" w:rsidRDefault="00E87C04" w:rsidP="00E87C04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E87C04" w:rsidRDefault="00E87C04" w:rsidP="00E87C04">
      <w:pPr>
        <w:pStyle w:val="Corpodeltesto2"/>
        <w:tabs>
          <w:tab w:val="left" w:pos="142"/>
        </w:tabs>
        <w:ind w:left="1440" w:right="-143"/>
        <w:jc w:val="both"/>
        <w:rPr>
          <w:rFonts w:ascii="Times New Roman" w:hAnsi="Times New Roman"/>
          <w:i w:val="0"/>
          <w:sz w:val="24"/>
          <w:szCs w:val="24"/>
        </w:rPr>
      </w:pPr>
    </w:p>
    <w:p w:rsidR="00E87C04" w:rsidRDefault="00E87C04" w:rsidP="00E87C04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</w:rPr>
      </w:pPr>
    </w:p>
    <w:p w:rsidR="00E87C04" w:rsidRDefault="00E87C04" w:rsidP="00E87C04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Istituzione Registro delle Fatture ex art. 42 D.L. 66/2014.</w:t>
      </w:r>
    </w:p>
    <w:p w:rsidR="00E87C04" w:rsidRPr="00CF4CAE" w:rsidRDefault="00E87C04" w:rsidP="00E87C04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ab/>
      </w:r>
      <w:r w:rsidRPr="00CF4CAE">
        <w:rPr>
          <w:rFonts w:ascii="Times New Roman" w:hAnsi="Times New Roman"/>
          <w:i w:val="0"/>
          <w:sz w:val="24"/>
          <w:szCs w:val="24"/>
        </w:rPr>
        <w:t>Visto l’articolo n. 42 del D.L. 66/2014, vista la comunicazione della FNOMCeO n. 63 e visto il parere del Consulente dell’Ordine Rag. Pierpaolo D’Angelantonio</w:t>
      </w:r>
      <w:r>
        <w:rPr>
          <w:rFonts w:ascii="Times New Roman" w:hAnsi="Times New Roman"/>
          <w:i w:val="0"/>
          <w:sz w:val="24"/>
          <w:szCs w:val="24"/>
        </w:rPr>
        <w:t>,</w:t>
      </w:r>
      <w:r w:rsidRPr="00CF4CAE">
        <w:rPr>
          <w:rFonts w:ascii="Times New Roman" w:hAnsi="Times New Roman"/>
          <w:i w:val="0"/>
          <w:sz w:val="24"/>
          <w:szCs w:val="24"/>
        </w:rPr>
        <w:t xml:space="preserve"> il Consiglio prende atto dell’istituz</w:t>
      </w:r>
      <w:r>
        <w:rPr>
          <w:rFonts w:ascii="Times New Roman" w:hAnsi="Times New Roman"/>
          <w:i w:val="0"/>
          <w:sz w:val="24"/>
          <w:szCs w:val="24"/>
        </w:rPr>
        <w:t>ione del Registro delle Fatture.</w:t>
      </w:r>
    </w:p>
    <w:p w:rsidR="00E87C04" w:rsidRDefault="00E87C04" w:rsidP="00E87C04">
      <w:pPr>
        <w:pStyle w:val="Corpodeltesto2"/>
        <w:tabs>
          <w:tab w:val="left" w:pos="142"/>
        </w:tabs>
        <w:ind w:left="0" w:right="-143"/>
        <w:jc w:val="both"/>
        <w:rPr>
          <w:rFonts w:ascii="Times New Roman" w:hAnsi="Times New Roman"/>
          <w:i w:val="0"/>
          <w:sz w:val="24"/>
          <w:szCs w:val="24"/>
        </w:rPr>
      </w:pPr>
    </w:p>
    <w:sectPr w:rsidR="00E87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82D"/>
    <w:multiLevelType w:val="hybridMultilevel"/>
    <w:tmpl w:val="0922A3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5EC7"/>
    <w:multiLevelType w:val="hybridMultilevel"/>
    <w:tmpl w:val="4D982C8C"/>
    <w:lvl w:ilvl="0" w:tplc="552C01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A252C9F"/>
    <w:multiLevelType w:val="hybridMultilevel"/>
    <w:tmpl w:val="1018E884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2338"/>
    <w:multiLevelType w:val="hybridMultilevel"/>
    <w:tmpl w:val="88E2A68C"/>
    <w:lvl w:ilvl="0" w:tplc="16FAC61C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F"/>
    <w:rsid w:val="000F27D0"/>
    <w:rsid w:val="00171AB1"/>
    <w:rsid w:val="00206D73"/>
    <w:rsid w:val="002308F5"/>
    <w:rsid w:val="00236E4C"/>
    <w:rsid w:val="00291D73"/>
    <w:rsid w:val="002F0C9F"/>
    <w:rsid w:val="002F4D52"/>
    <w:rsid w:val="00326D65"/>
    <w:rsid w:val="003E657A"/>
    <w:rsid w:val="00535802"/>
    <w:rsid w:val="005D67D9"/>
    <w:rsid w:val="006D11A6"/>
    <w:rsid w:val="006F6286"/>
    <w:rsid w:val="00747AE9"/>
    <w:rsid w:val="007A0CC6"/>
    <w:rsid w:val="007E69FB"/>
    <w:rsid w:val="00877893"/>
    <w:rsid w:val="008F3F93"/>
    <w:rsid w:val="008F6055"/>
    <w:rsid w:val="00980A77"/>
    <w:rsid w:val="0098282D"/>
    <w:rsid w:val="00A31177"/>
    <w:rsid w:val="00A85C1B"/>
    <w:rsid w:val="00AD7AAA"/>
    <w:rsid w:val="00AE4C98"/>
    <w:rsid w:val="00B21B43"/>
    <w:rsid w:val="00BB439D"/>
    <w:rsid w:val="00C41A07"/>
    <w:rsid w:val="00CF4CAE"/>
    <w:rsid w:val="00D20634"/>
    <w:rsid w:val="00D327C3"/>
    <w:rsid w:val="00D4739D"/>
    <w:rsid w:val="00D5710C"/>
    <w:rsid w:val="00DB11D2"/>
    <w:rsid w:val="00E87C04"/>
    <w:rsid w:val="00EA7674"/>
    <w:rsid w:val="00EB3EB9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07679-7DAF-4355-8106-C3EF8753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57A"/>
    <w:pPr>
      <w:spacing w:after="0" w:line="240" w:lineRule="auto"/>
      <w:ind w:left="170" w:right="357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657A"/>
    <w:pPr>
      <w:keepNext/>
      <w:ind w:left="360" w:right="-568"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3E657A"/>
    <w:rPr>
      <w:rFonts w:ascii="Calibri" w:eastAsia="Calibri" w:hAnsi="Calibri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3E657A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3E657A"/>
    <w:rPr>
      <w:rFonts w:ascii="Calibri" w:eastAsia="Calibri" w:hAnsi="Calibri" w:cs="Times New Roman"/>
      <w:b/>
      <w:szCs w:val="20"/>
    </w:rPr>
  </w:style>
  <w:style w:type="paragraph" w:styleId="Corpotesto">
    <w:name w:val="Body Text"/>
    <w:basedOn w:val="Normale"/>
    <w:link w:val="CorpotestoCarattere"/>
    <w:unhideWhenUsed/>
    <w:rsid w:val="003E65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E657A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nhideWhenUsed/>
    <w:rsid w:val="003E657A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57A"/>
    <w:rPr>
      <w:rFonts w:ascii="Calibri" w:eastAsia="Calibri" w:hAnsi="Calibri" w:cs="Times New Roman"/>
      <w:i/>
      <w:szCs w:val="20"/>
    </w:rPr>
  </w:style>
  <w:style w:type="paragraph" w:styleId="Paragrafoelenco">
    <w:name w:val="List Paragraph"/>
    <w:basedOn w:val="Normale"/>
    <w:uiPriority w:val="34"/>
    <w:qFormat/>
    <w:rsid w:val="003E65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C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C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32</cp:revision>
  <cp:lastPrinted>2022-11-18T10:34:00Z</cp:lastPrinted>
  <dcterms:created xsi:type="dcterms:W3CDTF">2014-07-21T09:00:00Z</dcterms:created>
  <dcterms:modified xsi:type="dcterms:W3CDTF">2022-11-22T09:04:00Z</dcterms:modified>
</cp:coreProperties>
</file>