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3D9" w:rsidRDefault="003763D9" w:rsidP="00376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b/>
          <w:i/>
          <w:sz w:val="24"/>
          <w:szCs w:val="24"/>
        </w:rPr>
      </w:pPr>
    </w:p>
    <w:p w:rsidR="003763D9" w:rsidRDefault="003763D9" w:rsidP="00376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Ordine dei Medici Chirurghi e degli Odontoiatri</w:t>
      </w:r>
    </w:p>
    <w:p w:rsidR="003763D9" w:rsidRDefault="003763D9" w:rsidP="00376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rPr>
          <w:rFonts w:eastAsia="Calibri"/>
          <w:b/>
          <w:i/>
          <w:sz w:val="24"/>
          <w:szCs w:val="24"/>
        </w:rPr>
      </w:pPr>
      <w:proofErr w:type="gramStart"/>
      <w:r>
        <w:rPr>
          <w:rFonts w:eastAsia="Calibri"/>
          <w:b/>
          <w:i/>
          <w:sz w:val="24"/>
          <w:szCs w:val="24"/>
        </w:rPr>
        <w:t>della</w:t>
      </w:r>
      <w:proofErr w:type="gramEnd"/>
      <w:r>
        <w:rPr>
          <w:rFonts w:eastAsia="Calibri"/>
          <w:b/>
          <w:i/>
          <w:sz w:val="24"/>
          <w:szCs w:val="24"/>
        </w:rPr>
        <w:t xml:space="preserve"> Provincia di Ascoli Piceno</w:t>
      </w:r>
    </w:p>
    <w:p w:rsidR="003763D9" w:rsidRDefault="003763D9" w:rsidP="003763D9">
      <w:pPr>
        <w:ind w:left="170" w:right="-234"/>
        <w:jc w:val="center"/>
        <w:rPr>
          <w:rFonts w:eastAsia="Calibri"/>
          <w:b/>
          <w:sz w:val="24"/>
          <w:szCs w:val="24"/>
        </w:rPr>
      </w:pPr>
    </w:p>
    <w:p w:rsidR="003763D9" w:rsidRDefault="003763D9" w:rsidP="003763D9">
      <w:pPr>
        <w:ind w:left="170" w:right="-54"/>
        <w:jc w:val="center"/>
        <w:outlineLvl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</w:t>
      </w:r>
      <w:r w:rsidR="00143AE3">
        <w:rPr>
          <w:rFonts w:eastAsia="Calibri"/>
          <w:b/>
          <w:sz w:val="24"/>
          <w:szCs w:val="24"/>
        </w:rPr>
        <w:t xml:space="preserve">Decisione della riunione del Consiglio </w:t>
      </w:r>
      <w:proofErr w:type="gramStart"/>
      <w:r w:rsidR="00143AE3">
        <w:rPr>
          <w:rFonts w:eastAsia="Calibri"/>
          <w:b/>
          <w:sz w:val="24"/>
          <w:szCs w:val="24"/>
        </w:rPr>
        <w:t xml:space="preserve">Direttivo </w:t>
      </w:r>
      <w:r>
        <w:rPr>
          <w:rFonts w:eastAsia="Calibri"/>
          <w:b/>
          <w:sz w:val="24"/>
          <w:szCs w:val="24"/>
        </w:rPr>
        <w:t xml:space="preserve"> del</w:t>
      </w:r>
      <w:proofErr w:type="gramEnd"/>
      <w:r>
        <w:rPr>
          <w:rFonts w:eastAsia="Calibri"/>
          <w:b/>
          <w:sz w:val="24"/>
          <w:szCs w:val="24"/>
        </w:rPr>
        <w:t xml:space="preserve"> 18/0</w:t>
      </w:r>
      <w:r w:rsidR="00B677ED">
        <w:rPr>
          <w:rFonts w:eastAsia="Calibri"/>
          <w:b/>
          <w:sz w:val="24"/>
          <w:szCs w:val="24"/>
        </w:rPr>
        <w:t>3</w:t>
      </w:r>
      <w:r w:rsidR="00143AE3">
        <w:rPr>
          <w:rFonts w:eastAsia="Calibri"/>
          <w:b/>
          <w:sz w:val="24"/>
          <w:szCs w:val="24"/>
        </w:rPr>
        <w:t>/2015</w:t>
      </w:r>
    </w:p>
    <w:p w:rsidR="003763D9" w:rsidRDefault="003763D9" w:rsidP="003763D9">
      <w:pPr>
        <w:ind w:left="170" w:right="-54"/>
        <w:jc w:val="center"/>
        <w:outlineLvl w:val="0"/>
        <w:rPr>
          <w:rFonts w:eastAsia="Calibri"/>
          <w:b/>
          <w:sz w:val="24"/>
          <w:szCs w:val="24"/>
        </w:rPr>
      </w:pPr>
    </w:p>
    <w:p w:rsidR="003763D9" w:rsidRDefault="003763D9" w:rsidP="003763D9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</w:p>
    <w:p w:rsidR="003763D9" w:rsidRDefault="003763D9" w:rsidP="003763D9">
      <w:pPr>
        <w:tabs>
          <w:tab w:val="left" w:pos="0"/>
        </w:tabs>
        <w:ind w:left="170" w:right="-5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– Comunicazioni del Presidente.</w:t>
      </w:r>
    </w:p>
    <w:p w:rsidR="00766034" w:rsidRDefault="003763D9" w:rsidP="00766034">
      <w:pPr>
        <w:ind w:right="357" w:firstLine="17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Il Presidente comunica </w:t>
      </w:r>
      <w:r w:rsidR="00766034">
        <w:rPr>
          <w:rFonts w:eastAsia="Calibri"/>
          <w:sz w:val="24"/>
          <w:szCs w:val="24"/>
        </w:rPr>
        <w:t>che ha contattato i consulenti dell’Ordine, nel</w:t>
      </w:r>
      <w:r w:rsidR="00143AE3">
        <w:rPr>
          <w:rFonts w:eastAsia="Calibri"/>
          <w:sz w:val="24"/>
          <w:szCs w:val="24"/>
        </w:rPr>
        <w:t>lo specifico la dott.ssa R</w:t>
      </w:r>
      <w:r w:rsidR="003963A3">
        <w:rPr>
          <w:rFonts w:eastAsia="Calibri"/>
          <w:sz w:val="24"/>
          <w:szCs w:val="24"/>
        </w:rPr>
        <w:t>oberta Sgattoni</w:t>
      </w:r>
      <w:r w:rsidR="00766034">
        <w:rPr>
          <w:rFonts w:eastAsia="Calibri"/>
          <w:sz w:val="24"/>
          <w:szCs w:val="24"/>
        </w:rPr>
        <w:t xml:space="preserve"> consulent</w:t>
      </w:r>
      <w:r w:rsidR="003963A3">
        <w:rPr>
          <w:rFonts w:eastAsia="Calibri"/>
          <w:sz w:val="24"/>
          <w:szCs w:val="24"/>
        </w:rPr>
        <w:t xml:space="preserve">e del lavoro e il Rag. </w:t>
      </w:r>
      <w:proofErr w:type="gramStart"/>
      <w:r w:rsidR="003963A3">
        <w:rPr>
          <w:rFonts w:eastAsia="Calibri"/>
          <w:sz w:val="24"/>
          <w:szCs w:val="24"/>
        </w:rPr>
        <w:t>Pierpaolo  D’Angelantonio</w:t>
      </w:r>
      <w:proofErr w:type="gramEnd"/>
      <w:r w:rsidR="00766034">
        <w:rPr>
          <w:rFonts w:eastAsia="Calibri"/>
          <w:sz w:val="24"/>
          <w:szCs w:val="24"/>
        </w:rPr>
        <w:t xml:space="preserve"> consulente fiscale, al fine di chiedere loro una eventuale riduzione dei compensi; entrambi hanno escluso la possibilità di ridurre il proprio compenso in quanto esso non ha subito negli ultimi anni alcun aumento ed è fermo a quanto pattuito anni addietro.</w:t>
      </w:r>
    </w:p>
    <w:p w:rsidR="003763D9" w:rsidRDefault="00766034" w:rsidP="00766034">
      <w:pPr>
        <w:ind w:right="357" w:firstLine="17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Relativamente </w:t>
      </w:r>
      <w:r w:rsidR="00143AE3">
        <w:rPr>
          <w:rFonts w:eastAsia="Calibri"/>
          <w:sz w:val="24"/>
          <w:szCs w:val="24"/>
        </w:rPr>
        <w:t>al consulente legale Avv. W</w:t>
      </w:r>
      <w:r w:rsidR="003963A3">
        <w:rPr>
          <w:rFonts w:eastAsia="Calibri"/>
          <w:sz w:val="24"/>
          <w:szCs w:val="24"/>
        </w:rPr>
        <w:t>alter Gibellieri</w:t>
      </w:r>
      <w:r w:rsidR="00DE2C7F">
        <w:rPr>
          <w:rFonts w:eastAsia="Calibri"/>
          <w:sz w:val="24"/>
          <w:szCs w:val="24"/>
        </w:rPr>
        <w:t xml:space="preserve">, nel compenso </w:t>
      </w:r>
      <w:r w:rsidR="00444A64">
        <w:rPr>
          <w:rFonts w:eastAsia="Calibri"/>
          <w:sz w:val="24"/>
          <w:szCs w:val="24"/>
        </w:rPr>
        <w:t xml:space="preserve">annuale </w:t>
      </w:r>
      <w:r w:rsidR="00DE2C7F">
        <w:rPr>
          <w:rFonts w:eastAsia="Calibri"/>
          <w:sz w:val="24"/>
          <w:szCs w:val="24"/>
        </w:rPr>
        <w:t xml:space="preserve">di € 1.032,91 + iva </w:t>
      </w:r>
      <w:r w:rsidR="00444A64">
        <w:rPr>
          <w:rFonts w:eastAsia="Calibri"/>
          <w:sz w:val="24"/>
          <w:szCs w:val="24"/>
        </w:rPr>
        <w:t>ricomprenderà</w:t>
      </w:r>
      <w:r w:rsidR="00DE2C7F">
        <w:rPr>
          <w:rFonts w:eastAsia="Calibri"/>
          <w:sz w:val="24"/>
          <w:szCs w:val="24"/>
        </w:rPr>
        <w:t xml:space="preserve"> n. 3 pareri, qualora richiesti, per i quali non sia necessaria una particolare attività professionale</w:t>
      </w:r>
      <w:r w:rsidR="00444A64">
        <w:rPr>
          <w:rFonts w:eastAsia="Calibri"/>
          <w:sz w:val="24"/>
          <w:szCs w:val="24"/>
        </w:rPr>
        <w:t xml:space="preserve"> e </w:t>
      </w:r>
      <w:r w:rsidR="00F965DF">
        <w:rPr>
          <w:rFonts w:eastAsia="Calibri"/>
          <w:sz w:val="24"/>
          <w:szCs w:val="24"/>
        </w:rPr>
        <w:t>che l’incarico, salvo revoca e/o rinuncia da entrambe le parti, è tacitamente rinnovato ogni anno.</w:t>
      </w:r>
    </w:p>
    <w:p w:rsidR="00C95700" w:rsidRDefault="003763D9" w:rsidP="00303886">
      <w:pPr>
        <w:ind w:right="357" w:firstLine="17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bookmarkStart w:id="0" w:name="_GoBack"/>
      <w:bookmarkEnd w:id="0"/>
    </w:p>
    <w:p w:rsidR="003763D9" w:rsidRDefault="003763D9" w:rsidP="003763D9">
      <w:pPr>
        <w:ind w:right="357"/>
        <w:jc w:val="both"/>
        <w:rPr>
          <w:rFonts w:eastAsia="Calibri"/>
          <w:sz w:val="24"/>
          <w:szCs w:val="24"/>
        </w:rPr>
      </w:pPr>
    </w:p>
    <w:p w:rsidR="003763D9" w:rsidRDefault="003763D9" w:rsidP="003763D9">
      <w:pPr>
        <w:ind w:right="357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- Comunicazioni del Segretario.</w:t>
      </w:r>
    </w:p>
    <w:p w:rsidR="003763D9" w:rsidRDefault="00C95700" w:rsidP="003763D9">
      <w:pPr>
        <w:ind w:left="170" w:right="357" w:firstLine="53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Il Segretari</w:t>
      </w:r>
      <w:r w:rsidR="00EC026F">
        <w:rPr>
          <w:rFonts w:eastAsia="Calibri"/>
          <w:sz w:val="24"/>
          <w:szCs w:val="24"/>
        </w:rPr>
        <w:t>o</w:t>
      </w:r>
      <w:r>
        <w:rPr>
          <w:rFonts w:eastAsia="Calibri"/>
          <w:sz w:val="24"/>
          <w:szCs w:val="24"/>
        </w:rPr>
        <w:t xml:space="preserve"> comunica che la Commissione Pari Opportunità dell’Assemblea Legislativa delle Marche organizza un evento dal titolo “Il cuore delle donne”. Esso si terrà il 29 e 30 aprile.</w:t>
      </w:r>
    </w:p>
    <w:p w:rsidR="00C95700" w:rsidRDefault="00C95700" w:rsidP="003763D9">
      <w:pPr>
        <w:ind w:left="170" w:right="357" w:firstLine="53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Il consiglio prende atto e dà la disponibilità della Sala dell’Ordine.</w:t>
      </w:r>
    </w:p>
    <w:p w:rsidR="003763D9" w:rsidRDefault="003763D9" w:rsidP="003763D9">
      <w:pPr>
        <w:ind w:left="170" w:right="35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:rsidR="003763D9" w:rsidRPr="00143AE3" w:rsidRDefault="003763D9" w:rsidP="00143AE3">
      <w:pPr>
        <w:tabs>
          <w:tab w:val="left" w:pos="142"/>
        </w:tabs>
        <w:ind w:right="-143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– Variazioni Albo Professionale. </w:t>
      </w:r>
    </w:p>
    <w:p w:rsidR="003763D9" w:rsidRDefault="003763D9" w:rsidP="003763D9">
      <w:pPr>
        <w:pStyle w:val="Titolo2"/>
        <w:ind w:right="-54"/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Consiglio Delibera </w:t>
      </w:r>
      <w:r>
        <w:t xml:space="preserve">l’iscrizione all’Albo dei Medici di: </w:t>
      </w:r>
      <w:r>
        <w:tab/>
      </w:r>
    </w:p>
    <w:p w:rsidR="00AA2607" w:rsidRPr="00A051D0" w:rsidRDefault="00AA2607" w:rsidP="00143AE3">
      <w:pPr>
        <w:ind w:left="720"/>
        <w:rPr>
          <w:sz w:val="24"/>
          <w:szCs w:val="24"/>
        </w:rPr>
      </w:pPr>
      <w:r w:rsidRPr="00A051D0">
        <w:rPr>
          <w:sz w:val="24"/>
          <w:szCs w:val="24"/>
        </w:rPr>
        <w:t xml:space="preserve">Dott.ssa Alessandra Riconi </w:t>
      </w:r>
    </w:p>
    <w:p w:rsidR="00AA2607" w:rsidRPr="00A051D0" w:rsidRDefault="00AA2607" w:rsidP="00143AE3">
      <w:pPr>
        <w:ind w:left="720"/>
        <w:rPr>
          <w:sz w:val="24"/>
          <w:szCs w:val="24"/>
        </w:rPr>
      </w:pPr>
      <w:r w:rsidRPr="00A051D0">
        <w:rPr>
          <w:sz w:val="24"/>
          <w:szCs w:val="24"/>
        </w:rPr>
        <w:t xml:space="preserve">Dott.ssa Francesca Lozzi </w:t>
      </w:r>
    </w:p>
    <w:p w:rsidR="00AA2607" w:rsidRPr="00A051D0" w:rsidRDefault="00AA2607" w:rsidP="00143AE3">
      <w:pPr>
        <w:ind w:left="720"/>
        <w:rPr>
          <w:sz w:val="24"/>
          <w:szCs w:val="24"/>
        </w:rPr>
      </w:pPr>
      <w:r w:rsidRPr="00A051D0">
        <w:rPr>
          <w:sz w:val="24"/>
          <w:szCs w:val="24"/>
        </w:rPr>
        <w:t xml:space="preserve">Dott. Francesco Proli </w:t>
      </w:r>
    </w:p>
    <w:p w:rsidR="00143AE3" w:rsidRDefault="00AA2607" w:rsidP="00143AE3">
      <w:pPr>
        <w:ind w:left="720"/>
        <w:rPr>
          <w:sz w:val="24"/>
          <w:szCs w:val="24"/>
        </w:rPr>
      </w:pPr>
      <w:r w:rsidRPr="00143AE3">
        <w:rPr>
          <w:sz w:val="24"/>
          <w:szCs w:val="24"/>
        </w:rPr>
        <w:t xml:space="preserve">Dott. Andrea Torquati </w:t>
      </w:r>
    </w:p>
    <w:p w:rsidR="00AA2607" w:rsidRPr="00143AE3" w:rsidRDefault="00AA2607" w:rsidP="00143AE3">
      <w:pPr>
        <w:ind w:left="720"/>
        <w:rPr>
          <w:sz w:val="24"/>
          <w:szCs w:val="24"/>
        </w:rPr>
      </w:pPr>
      <w:r w:rsidRPr="00143AE3">
        <w:rPr>
          <w:sz w:val="24"/>
          <w:szCs w:val="24"/>
        </w:rPr>
        <w:t xml:space="preserve">Dott.ssa Silvia </w:t>
      </w:r>
      <w:proofErr w:type="spellStart"/>
      <w:r w:rsidRPr="00143AE3">
        <w:rPr>
          <w:sz w:val="24"/>
          <w:szCs w:val="24"/>
        </w:rPr>
        <w:t>Armuzzi</w:t>
      </w:r>
      <w:proofErr w:type="spellEnd"/>
      <w:r w:rsidRPr="00143AE3">
        <w:rPr>
          <w:sz w:val="24"/>
          <w:szCs w:val="24"/>
        </w:rPr>
        <w:t xml:space="preserve"> </w:t>
      </w:r>
    </w:p>
    <w:p w:rsidR="00AA2607" w:rsidRPr="00A051D0" w:rsidRDefault="00AA2607" w:rsidP="00143AE3">
      <w:pPr>
        <w:ind w:left="720"/>
        <w:rPr>
          <w:sz w:val="24"/>
          <w:szCs w:val="24"/>
        </w:rPr>
      </w:pPr>
      <w:r w:rsidRPr="00A051D0">
        <w:rPr>
          <w:sz w:val="24"/>
          <w:szCs w:val="24"/>
        </w:rPr>
        <w:t xml:space="preserve">Dott.ssa Elisa Chioma </w:t>
      </w:r>
    </w:p>
    <w:p w:rsidR="00AA2607" w:rsidRPr="00A051D0" w:rsidRDefault="00AA2607" w:rsidP="00143AE3">
      <w:pPr>
        <w:ind w:left="720"/>
        <w:rPr>
          <w:sz w:val="24"/>
          <w:szCs w:val="24"/>
        </w:rPr>
      </w:pPr>
      <w:r w:rsidRPr="00A051D0">
        <w:rPr>
          <w:sz w:val="24"/>
          <w:szCs w:val="24"/>
        </w:rPr>
        <w:t xml:space="preserve">Dott. Stefano Morini </w:t>
      </w:r>
    </w:p>
    <w:p w:rsidR="00AA2607" w:rsidRPr="00AA2607" w:rsidRDefault="00AA2607" w:rsidP="00AA2607">
      <w:pPr>
        <w:rPr>
          <w:rFonts w:eastAsia="Calibri"/>
        </w:rPr>
      </w:pPr>
    </w:p>
    <w:p w:rsidR="003763D9" w:rsidRDefault="003763D9" w:rsidP="003763D9">
      <w:pPr>
        <w:keepNext/>
        <w:ind w:left="360" w:right="-568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il</w:t>
      </w:r>
      <w:proofErr w:type="gramEnd"/>
      <w:r>
        <w:rPr>
          <w:rFonts w:eastAsia="Calibri"/>
          <w:b/>
          <w:sz w:val="24"/>
          <w:szCs w:val="24"/>
        </w:rPr>
        <w:t xml:space="preserve"> Consiglio Delibera</w:t>
      </w:r>
    </w:p>
    <w:p w:rsidR="003763D9" w:rsidRDefault="003763D9" w:rsidP="003763D9">
      <w:pPr>
        <w:keepNext/>
        <w:ind w:left="180" w:right="-568" w:firstLine="180"/>
        <w:jc w:val="both"/>
        <w:outlineLvl w:val="1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la cancellazione dall'Albo dei Medici Chirurghi di:</w:t>
      </w:r>
    </w:p>
    <w:p w:rsidR="003763D9" w:rsidRDefault="003763D9" w:rsidP="003763D9">
      <w:pPr>
        <w:tabs>
          <w:tab w:val="left" w:pos="67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Dott. </w:t>
      </w:r>
      <w:r w:rsidR="00954393">
        <w:rPr>
          <w:sz w:val="24"/>
          <w:szCs w:val="24"/>
        </w:rPr>
        <w:t>Francesco Luciani</w:t>
      </w:r>
      <w:r>
        <w:rPr>
          <w:sz w:val="24"/>
          <w:szCs w:val="24"/>
        </w:rPr>
        <w:t xml:space="preserve"> </w:t>
      </w:r>
    </w:p>
    <w:p w:rsidR="003763D9" w:rsidRDefault="00954393" w:rsidP="003763D9">
      <w:pPr>
        <w:tabs>
          <w:tab w:val="left" w:pos="67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Dott. Luciano Marcone </w:t>
      </w:r>
    </w:p>
    <w:p w:rsidR="003763D9" w:rsidRDefault="003763D9" w:rsidP="003763D9">
      <w:pPr>
        <w:tabs>
          <w:tab w:val="left" w:pos="675"/>
        </w:tabs>
        <w:ind w:left="675"/>
        <w:rPr>
          <w:sz w:val="24"/>
          <w:szCs w:val="24"/>
        </w:rPr>
      </w:pPr>
      <w:r>
        <w:rPr>
          <w:sz w:val="24"/>
          <w:szCs w:val="24"/>
        </w:rPr>
        <w:tab/>
        <w:t>Dott.</w:t>
      </w:r>
      <w:r w:rsidR="00AA2607">
        <w:rPr>
          <w:sz w:val="24"/>
          <w:szCs w:val="24"/>
        </w:rPr>
        <w:t xml:space="preserve"> Pierluigi Innocenti </w:t>
      </w:r>
    </w:p>
    <w:p w:rsidR="003763D9" w:rsidRDefault="003763D9" w:rsidP="003763D9">
      <w:pPr>
        <w:ind w:right="357"/>
        <w:rPr>
          <w:rFonts w:eastAsia="Calibri"/>
          <w:sz w:val="24"/>
          <w:szCs w:val="24"/>
        </w:rPr>
      </w:pPr>
    </w:p>
    <w:p w:rsidR="003763D9" w:rsidRDefault="003763D9" w:rsidP="003763D9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– Storni e delibere economiche.  </w:t>
      </w:r>
    </w:p>
    <w:p w:rsidR="000573B5" w:rsidRPr="000573B5" w:rsidRDefault="00143AE3" w:rsidP="00143AE3">
      <w:pPr>
        <w:ind w:left="170" w:right="357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Presa d’atto del pagamento della </w:t>
      </w:r>
      <w:r w:rsidR="000573B5" w:rsidRPr="000573B5">
        <w:rPr>
          <w:sz w:val="24"/>
          <w:szCs w:val="24"/>
        </w:rPr>
        <w:t>Fattura</w:t>
      </w:r>
      <w:r w:rsidR="00C6402B">
        <w:rPr>
          <w:sz w:val="24"/>
          <w:szCs w:val="24"/>
        </w:rPr>
        <w:t xml:space="preserve"> di” Damiani Pompe Funebri”</w:t>
      </w:r>
      <w:r w:rsidR="000573B5" w:rsidRPr="000573B5">
        <w:rPr>
          <w:sz w:val="24"/>
          <w:szCs w:val="24"/>
        </w:rPr>
        <w:t xml:space="preserve"> per manifesti funebri</w:t>
      </w:r>
      <w:r w:rsidR="003963A3">
        <w:rPr>
          <w:sz w:val="24"/>
          <w:szCs w:val="24"/>
        </w:rPr>
        <w:t xml:space="preserve"> </w:t>
      </w:r>
      <w:r w:rsidR="00C6402B">
        <w:rPr>
          <w:sz w:val="24"/>
          <w:szCs w:val="24"/>
        </w:rPr>
        <w:t xml:space="preserve">lutto </w:t>
      </w:r>
      <w:r w:rsidR="003963A3">
        <w:rPr>
          <w:sz w:val="24"/>
          <w:szCs w:val="24"/>
        </w:rPr>
        <w:t>del Dott. M.</w:t>
      </w:r>
      <w:r w:rsidR="000573B5" w:rsidRPr="000573B5">
        <w:rPr>
          <w:sz w:val="24"/>
          <w:szCs w:val="24"/>
        </w:rPr>
        <w:t>, € 120,00</w:t>
      </w:r>
    </w:p>
    <w:p w:rsidR="003763D9" w:rsidRDefault="003763D9" w:rsidP="003763D9">
      <w:pPr>
        <w:ind w:left="170" w:right="357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– Convegni: richieste di patrocinio e contributo. </w:t>
      </w:r>
    </w:p>
    <w:p w:rsidR="003763D9" w:rsidRDefault="003763D9" w:rsidP="00E713E7">
      <w:pPr>
        <w:ind w:left="36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Il Consiglio delibera di concedere </w:t>
      </w:r>
      <w:r w:rsidR="00E713E7">
        <w:rPr>
          <w:rFonts w:eastAsia="Calibri"/>
          <w:sz w:val="24"/>
          <w:szCs w:val="24"/>
        </w:rPr>
        <w:t>il Patrocinio</w:t>
      </w:r>
      <w:r w:rsidR="00257A2E">
        <w:rPr>
          <w:rFonts w:eastAsia="Calibri"/>
          <w:sz w:val="24"/>
          <w:szCs w:val="24"/>
        </w:rPr>
        <w:t xml:space="preserve"> </w:t>
      </w:r>
      <w:r w:rsidR="00E713E7">
        <w:rPr>
          <w:rFonts w:eastAsia="Calibri"/>
          <w:sz w:val="24"/>
          <w:szCs w:val="24"/>
        </w:rPr>
        <w:t>ai seguenti eventi:</w:t>
      </w:r>
    </w:p>
    <w:p w:rsidR="00E713E7" w:rsidRPr="00E713E7" w:rsidRDefault="00E713E7" w:rsidP="00E713E7">
      <w:pPr>
        <w:jc w:val="both"/>
        <w:rPr>
          <w:sz w:val="24"/>
          <w:szCs w:val="24"/>
        </w:rPr>
      </w:pPr>
      <w:r w:rsidRPr="00E713E7">
        <w:rPr>
          <w:sz w:val="24"/>
          <w:szCs w:val="24"/>
        </w:rPr>
        <w:t xml:space="preserve"> </w:t>
      </w:r>
      <w:r w:rsidR="00143AE3">
        <w:rPr>
          <w:sz w:val="24"/>
          <w:szCs w:val="24"/>
        </w:rPr>
        <w:t>-</w:t>
      </w:r>
      <w:r w:rsidRPr="00E713E7">
        <w:rPr>
          <w:sz w:val="24"/>
          <w:szCs w:val="24"/>
        </w:rPr>
        <w:t xml:space="preserve">3° Convegno Nazionale “Focus on: Osteoporosi ed </w:t>
      </w:r>
      <w:proofErr w:type="spellStart"/>
      <w:r w:rsidRPr="00E713E7">
        <w:rPr>
          <w:sz w:val="24"/>
          <w:szCs w:val="24"/>
        </w:rPr>
        <w:t>Endocrinopatie</w:t>
      </w:r>
      <w:proofErr w:type="spellEnd"/>
      <w:r w:rsidRPr="00E713E7">
        <w:rPr>
          <w:sz w:val="24"/>
          <w:szCs w:val="24"/>
        </w:rPr>
        <w:t xml:space="preserve"> multidisciplinare per la prevenzione ed il trattamento delle fratture secondarie ad osteoporosi”, il 17 e 18 aprile 2015 ad Ancona.</w:t>
      </w:r>
    </w:p>
    <w:p w:rsidR="00E713E7" w:rsidRPr="00E713E7" w:rsidRDefault="00E713E7" w:rsidP="00E713E7">
      <w:pPr>
        <w:ind w:left="360"/>
        <w:jc w:val="both"/>
        <w:rPr>
          <w:sz w:val="24"/>
          <w:szCs w:val="24"/>
        </w:rPr>
      </w:pPr>
    </w:p>
    <w:p w:rsidR="00E713E7" w:rsidRPr="00E713E7" w:rsidRDefault="00143AE3" w:rsidP="00E713E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713E7">
        <w:rPr>
          <w:sz w:val="24"/>
          <w:szCs w:val="24"/>
        </w:rPr>
        <w:t>I</w:t>
      </w:r>
      <w:r w:rsidR="00E713E7" w:rsidRPr="00E713E7">
        <w:rPr>
          <w:sz w:val="24"/>
          <w:szCs w:val="24"/>
        </w:rPr>
        <w:t xml:space="preserve">ncontri Multidisciplinari Regionali di Neurologia, Neurochirurgia e </w:t>
      </w:r>
      <w:proofErr w:type="spellStart"/>
      <w:r w:rsidR="00E713E7" w:rsidRPr="00E713E7">
        <w:rPr>
          <w:sz w:val="24"/>
          <w:szCs w:val="24"/>
        </w:rPr>
        <w:t>Neuradiologia</w:t>
      </w:r>
      <w:proofErr w:type="spellEnd"/>
      <w:r w:rsidR="00E713E7" w:rsidRPr="00E713E7">
        <w:rPr>
          <w:sz w:val="24"/>
          <w:szCs w:val="24"/>
        </w:rPr>
        <w:t>: casi clinici a confronto. Gli incontri si terranno dal 21/03/2015 al 28/11/2015.</w:t>
      </w:r>
    </w:p>
    <w:p w:rsidR="00E713E7" w:rsidRDefault="00E713E7" w:rsidP="00E713E7">
      <w:pPr>
        <w:ind w:left="360"/>
        <w:jc w:val="both"/>
        <w:rPr>
          <w:sz w:val="24"/>
          <w:szCs w:val="24"/>
        </w:rPr>
      </w:pPr>
    </w:p>
    <w:p w:rsidR="003763D9" w:rsidRDefault="003763D9" w:rsidP="003763D9">
      <w:pPr>
        <w:ind w:left="360" w:right="357"/>
        <w:jc w:val="both"/>
        <w:rPr>
          <w:rFonts w:eastAsia="Calibri"/>
          <w:sz w:val="24"/>
          <w:szCs w:val="24"/>
        </w:rPr>
      </w:pPr>
    </w:p>
    <w:p w:rsidR="003763D9" w:rsidRDefault="003763D9" w:rsidP="00423422">
      <w:pPr>
        <w:pStyle w:val="Corpodeltesto2"/>
        <w:tabs>
          <w:tab w:val="left" w:pos="142"/>
        </w:tabs>
        <w:ind w:right="-143"/>
        <w:jc w:val="both"/>
        <w:rPr>
          <w:b/>
          <w:i w:val="0"/>
        </w:rPr>
      </w:pPr>
      <w:r>
        <w:rPr>
          <w:rFonts w:eastAsia="Calibri"/>
          <w:b/>
          <w:szCs w:val="24"/>
        </w:rPr>
        <w:t xml:space="preserve">– </w:t>
      </w:r>
      <w:r w:rsidR="00423422">
        <w:rPr>
          <w:b/>
          <w:i w:val="0"/>
        </w:rPr>
        <w:t>Votazioni FNOMCeO</w:t>
      </w:r>
    </w:p>
    <w:p w:rsidR="00601594" w:rsidRDefault="00FA66D8" w:rsidP="00423422">
      <w:pPr>
        <w:pStyle w:val="Corpodeltesto2"/>
        <w:tabs>
          <w:tab w:val="left" w:pos="142"/>
        </w:tabs>
        <w:ind w:right="-143"/>
        <w:jc w:val="both"/>
        <w:rPr>
          <w:i w:val="0"/>
        </w:rPr>
      </w:pPr>
      <w:r>
        <w:rPr>
          <w:b/>
          <w:i w:val="0"/>
        </w:rPr>
        <w:tab/>
      </w:r>
      <w:r w:rsidR="00423422">
        <w:rPr>
          <w:b/>
          <w:i w:val="0"/>
        </w:rPr>
        <w:tab/>
      </w:r>
      <w:r w:rsidR="00423422" w:rsidRPr="00423422">
        <w:rPr>
          <w:i w:val="0"/>
        </w:rPr>
        <w:t xml:space="preserve">Il Presidente </w:t>
      </w:r>
      <w:r w:rsidR="00423422">
        <w:rPr>
          <w:i w:val="0"/>
        </w:rPr>
        <w:t xml:space="preserve">relaziona sulle prossime elezioni della FNOMCeO, e riferisce che ci saranno 2 liste e che </w:t>
      </w:r>
      <w:r w:rsidR="00601594">
        <w:rPr>
          <w:i w:val="0"/>
        </w:rPr>
        <w:t xml:space="preserve">le è stata proposta la possibilità di candidarsi a Revisore dei Conti. </w:t>
      </w:r>
    </w:p>
    <w:p w:rsidR="00FA66D8" w:rsidRDefault="00FA66D8" w:rsidP="00423422">
      <w:pPr>
        <w:pStyle w:val="Corpodeltesto2"/>
        <w:tabs>
          <w:tab w:val="left" w:pos="142"/>
        </w:tabs>
        <w:ind w:right="-143"/>
        <w:jc w:val="both"/>
        <w:rPr>
          <w:i w:val="0"/>
        </w:rPr>
      </w:pPr>
    </w:p>
    <w:p w:rsidR="00EC026F" w:rsidRPr="00EC026F" w:rsidRDefault="00EC026F" w:rsidP="00423422">
      <w:pPr>
        <w:pStyle w:val="Corpodeltesto2"/>
        <w:tabs>
          <w:tab w:val="left" w:pos="142"/>
        </w:tabs>
        <w:ind w:right="-143"/>
        <w:jc w:val="both"/>
        <w:rPr>
          <w:b/>
          <w:i w:val="0"/>
        </w:rPr>
      </w:pPr>
      <w:r w:rsidRPr="00EC026F">
        <w:rPr>
          <w:b/>
          <w:i w:val="0"/>
        </w:rPr>
        <w:t>- Decisioni in merito alla Giornata Provinciale del Medico e dell’Odontoiatra 2015.</w:t>
      </w:r>
    </w:p>
    <w:p w:rsidR="00EC026F" w:rsidRPr="00992C4E" w:rsidRDefault="00AB7D51" w:rsidP="00992C4E">
      <w:pPr>
        <w:pStyle w:val="Corpotesto"/>
        <w:spacing w:after="0"/>
        <w:ind w:right="-442"/>
        <w:jc w:val="both"/>
        <w:rPr>
          <w:rFonts w:ascii="Times New Roman" w:hAnsi="Times New Roman"/>
          <w:sz w:val="24"/>
          <w:szCs w:val="24"/>
        </w:rPr>
      </w:pPr>
      <w:r>
        <w:tab/>
      </w:r>
      <w:r w:rsidR="00EC026F" w:rsidRPr="00992C4E">
        <w:rPr>
          <w:rFonts w:ascii="Times New Roman" w:hAnsi="Times New Roman"/>
          <w:sz w:val="24"/>
          <w:szCs w:val="24"/>
        </w:rPr>
        <w:t xml:space="preserve">Il Consiglio delibera che la Giornata del Medico e dell’Odontoiatra </w:t>
      </w:r>
      <w:r w:rsidRPr="00992C4E">
        <w:rPr>
          <w:rFonts w:ascii="Times New Roman" w:hAnsi="Times New Roman"/>
          <w:sz w:val="24"/>
          <w:szCs w:val="24"/>
        </w:rPr>
        <w:t>2015 si terrà il giorno 6 giugno 2015.</w:t>
      </w:r>
      <w:r w:rsidR="00992C4E">
        <w:rPr>
          <w:rFonts w:ascii="Times New Roman" w:hAnsi="Times New Roman"/>
          <w:sz w:val="24"/>
          <w:szCs w:val="24"/>
        </w:rPr>
        <w:t xml:space="preserve"> Il Consiglio</w:t>
      </w:r>
      <w:r w:rsidRPr="00992C4E">
        <w:rPr>
          <w:rFonts w:ascii="Times New Roman" w:hAnsi="Times New Roman"/>
          <w:sz w:val="24"/>
          <w:szCs w:val="24"/>
        </w:rPr>
        <w:t xml:space="preserve"> </w:t>
      </w:r>
      <w:r w:rsidR="00992C4E" w:rsidRPr="00992C4E">
        <w:rPr>
          <w:rFonts w:ascii="Times New Roman" w:hAnsi="Times New Roman"/>
          <w:sz w:val="24"/>
          <w:szCs w:val="24"/>
        </w:rPr>
        <w:t>autorizza</w:t>
      </w:r>
      <w:r w:rsidR="00992C4E" w:rsidRPr="00992C4E">
        <w:rPr>
          <w:rFonts w:ascii="Times New Roman" w:hAnsi="Times New Roman"/>
          <w:b/>
          <w:sz w:val="24"/>
          <w:szCs w:val="24"/>
        </w:rPr>
        <w:t xml:space="preserve"> </w:t>
      </w:r>
      <w:r w:rsidR="00992C4E" w:rsidRPr="00992C4E">
        <w:rPr>
          <w:rFonts w:ascii="Times New Roman" w:hAnsi="Times New Roman"/>
          <w:sz w:val="24"/>
          <w:szCs w:val="24"/>
        </w:rPr>
        <w:t>tutte le spese necessarie per l’organizzazione dell’evento.</w:t>
      </w:r>
    </w:p>
    <w:p w:rsidR="00090575" w:rsidRPr="00EC026F" w:rsidRDefault="00090575" w:rsidP="00423422">
      <w:pPr>
        <w:pStyle w:val="Corpodeltesto2"/>
        <w:tabs>
          <w:tab w:val="left" w:pos="142"/>
        </w:tabs>
        <w:ind w:right="-143"/>
        <w:jc w:val="both"/>
        <w:rPr>
          <w:i w:val="0"/>
        </w:rPr>
      </w:pPr>
    </w:p>
    <w:p w:rsidR="003763D9" w:rsidRDefault="003763D9" w:rsidP="003763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–Varie ed eventuali.</w:t>
      </w:r>
    </w:p>
    <w:p w:rsidR="00FA66D8" w:rsidRPr="00FA66D8" w:rsidRDefault="00FA66D8" w:rsidP="003763D9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A66D8">
        <w:rPr>
          <w:sz w:val="24"/>
          <w:szCs w:val="24"/>
        </w:rPr>
        <w:t>L’Ordine di Ascoli Piceno</w:t>
      </w:r>
      <w:r>
        <w:rPr>
          <w:sz w:val="24"/>
          <w:szCs w:val="24"/>
        </w:rPr>
        <w:t xml:space="preserve"> ritiene inaccettabile l’appoggio della FNOMCeO alle disposizioni di legge che </w:t>
      </w:r>
      <w:r w:rsidR="00A351F8">
        <w:rPr>
          <w:sz w:val="24"/>
          <w:szCs w:val="24"/>
        </w:rPr>
        <w:t xml:space="preserve">sollecitano il medico </w:t>
      </w:r>
      <w:r w:rsidR="003D2546">
        <w:rPr>
          <w:sz w:val="24"/>
          <w:szCs w:val="24"/>
        </w:rPr>
        <w:t>ad</w:t>
      </w:r>
      <w:r w:rsidR="00A351F8">
        <w:rPr>
          <w:sz w:val="24"/>
          <w:szCs w:val="24"/>
        </w:rPr>
        <w:t xml:space="preserve"> </w:t>
      </w:r>
      <w:r w:rsidR="003D2546">
        <w:rPr>
          <w:sz w:val="24"/>
          <w:szCs w:val="24"/>
        </w:rPr>
        <w:t xml:space="preserve">installare </w:t>
      </w:r>
      <w:proofErr w:type="spellStart"/>
      <w:r w:rsidR="003D2546">
        <w:rPr>
          <w:sz w:val="24"/>
          <w:szCs w:val="24"/>
        </w:rPr>
        <w:t>ed</w:t>
      </w:r>
      <w:proofErr w:type="spellEnd"/>
      <w:r w:rsidR="003D2546">
        <w:rPr>
          <w:sz w:val="24"/>
          <w:szCs w:val="24"/>
        </w:rPr>
        <w:t xml:space="preserve"> </w:t>
      </w:r>
      <w:r w:rsidR="00A351F8">
        <w:rPr>
          <w:sz w:val="24"/>
          <w:szCs w:val="24"/>
        </w:rPr>
        <w:t xml:space="preserve">utilizzare il </w:t>
      </w:r>
      <w:proofErr w:type="spellStart"/>
      <w:r w:rsidR="00A351F8">
        <w:rPr>
          <w:sz w:val="24"/>
          <w:szCs w:val="24"/>
        </w:rPr>
        <w:t>Pos</w:t>
      </w:r>
      <w:proofErr w:type="spellEnd"/>
      <w:r w:rsidR="00A351F8">
        <w:rPr>
          <w:sz w:val="24"/>
          <w:szCs w:val="24"/>
        </w:rPr>
        <w:t xml:space="preserve"> nel proprio studio.</w:t>
      </w:r>
    </w:p>
    <w:p w:rsidR="00FA66D8" w:rsidRDefault="00FA66D8" w:rsidP="003763D9">
      <w:pPr>
        <w:rPr>
          <w:b/>
          <w:sz w:val="24"/>
          <w:szCs w:val="24"/>
        </w:rPr>
      </w:pPr>
    </w:p>
    <w:p w:rsidR="003763D9" w:rsidRDefault="003763D9" w:rsidP="003763D9">
      <w:pPr>
        <w:rPr>
          <w:rFonts w:eastAsia="Calibri"/>
          <w:sz w:val="22"/>
        </w:rPr>
      </w:pPr>
      <w:r>
        <w:rPr>
          <w:sz w:val="24"/>
          <w:szCs w:val="24"/>
        </w:rPr>
        <w:tab/>
      </w:r>
    </w:p>
    <w:p w:rsidR="003E546C" w:rsidRPr="003E546C" w:rsidRDefault="003E546C" w:rsidP="003E546C"/>
    <w:p w:rsidR="003E546C" w:rsidRPr="003E546C" w:rsidRDefault="003E546C" w:rsidP="003E546C"/>
    <w:p w:rsidR="003E546C" w:rsidRPr="003E546C" w:rsidRDefault="003E546C" w:rsidP="003E546C"/>
    <w:p w:rsidR="003E546C" w:rsidRPr="003E546C" w:rsidRDefault="003E546C" w:rsidP="003E546C"/>
    <w:p w:rsidR="003E546C" w:rsidRPr="003E546C" w:rsidRDefault="003E546C" w:rsidP="003E546C"/>
    <w:p w:rsidR="003E546C" w:rsidRDefault="003E546C" w:rsidP="003E546C"/>
    <w:p w:rsidR="001358E3" w:rsidRDefault="003E546C" w:rsidP="003E546C">
      <w:pPr>
        <w:tabs>
          <w:tab w:val="left" w:pos="3585"/>
        </w:tabs>
      </w:pPr>
      <w:r>
        <w:tab/>
      </w:r>
    </w:p>
    <w:p w:rsidR="003E546C" w:rsidRPr="003E546C" w:rsidRDefault="003E546C" w:rsidP="003E546C">
      <w:pPr>
        <w:tabs>
          <w:tab w:val="left" w:pos="3585"/>
        </w:tabs>
      </w:pPr>
    </w:p>
    <w:sectPr w:rsidR="003E546C" w:rsidRPr="003E5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06196"/>
    <w:multiLevelType w:val="hybridMultilevel"/>
    <w:tmpl w:val="164A9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245B6"/>
    <w:multiLevelType w:val="hybridMultilevel"/>
    <w:tmpl w:val="164A9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1862"/>
    <w:multiLevelType w:val="hybridMultilevel"/>
    <w:tmpl w:val="FEDAA5DA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4688"/>
    <w:multiLevelType w:val="hybridMultilevel"/>
    <w:tmpl w:val="6DEC50A6"/>
    <w:lvl w:ilvl="0" w:tplc="83CCA3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CA5A23"/>
    <w:multiLevelType w:val="hybridMultilevel"/>
    <w:tmpl w:val="65447E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E71E5"/>
    <w:multiLevelType w:val="hybridMultilevel"/>
    <w:tmpl w:val="80583CC8"/>
    <w:lvl w:ilvl="0" w:tplc="3F529AF6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F6730AD"/>
    <w:multiLevelType w:val="hybridMultilevel"/>
    <w:tmpl w:val="4878A3C4"/>
    <w:lvl w:ilvl="0" w:tplc="11CC40A4">
      <w:start w:val="1"/>
      <w:numFmt w:val="upperLetter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75183"/>
    <w:multiLevelType w:val="hybridMultilevel"/>
    <w:tmpl w:val="3FE4A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C083F"/>
    <w:multiLevelType w:val="hybridMultilevel"/>
    <w:tmpl w:val="025CC34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BB"/>
    <w:rsid w:val="00017CA6"/>
    <w:rsid w:val="0004059F"/>
    <w:rsid w:val="000573B5"/>
    <w:rsid w:val="00090575"/>
    <w:rsid w:val="001358E3"/>
    <w:rsid w:val="00143AE3"/>
    <w:rsid w:val="00257A2E"/>
    <w:rsid w:val="002E107C"/>
    <w:rsid w:val="002E78E0"/>
    <w:rsid w:val="00303886"/>
    <w:rsid w:val="00324D47"/>
    <w:rsid w:val="00367155"/>
    <w:rsid w:val="003763D9"/>
    <w:rsid w:val="003963A3"/>
    <w:rsid w:val="003D2546"/>
    <w:rsid w:val="003E546C"/>
    <w:rsid w:val="00423422"/>
    <w:rsid w:val="00444A64"/>
    <w:rsid w:val="004C665A"/>
    <w:rsid w:val="005039E1"/>
    <w:rsid w:val="00507104"/>
    <w:rsid w:val="00537220"/>
    <w:rsid w:val="005902B1"/>
    <w:rsid w:val="005925D6"/>
    <w:rsid w:val="005B5A4C"/>
    <w:rsid w:val="00601594"/>
    <w:rsid w:val="006F01E0"/>
    <w:rsid w:val="00704D5F"/>
    <w:rsid w:val="00766034"/>
    <w:rsid w:val="007D6E5C"/>
    <w:rsid w:val="009247BD"/>
    <w:rsid w:val="00954393"/>
    <w:rsid w:val="00992C4E"/>
    <w:rsid w:val="009B6B6F"/>
    <w:rsid w:val="00A0413E"/>
    <w:rsid w:val="00A051D0"/>
    <w:rsid w:val="00A351F8"/>
    <w:rsid w:val="00A453E3"/>
    <w:rsid w:val="00AA2607"/>
    <w:rsid w:val="00AB7D51"/>
    <w:rsid w:val="00B13079"/>
    <w:rsid w:val="00B677ED"/>
    <w:rsid w:val="00C6402B"/>
    <w:rsid w:val="00C95700"/>
    <w:rsid w:val="00D123BB"/>
    <w:rsid w:val="00D55489"/>
    <w:rsid w:val="00D933DF"/>
    <w:rsid w:val="00D94DB9"/>
    <w:rsid w:val="00DC5046"/>
    <w:rsid w:val="00DE2C7F"/>
    <w:rsid w:val="00E51D53"/>
    <w:rsid w:val="00E713E7"/>
    <w:rsid w:val="00EC026F"/>
    <w:rsid w:val="00F965DF"/>
    <w:rsid w:val="00FA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E96C6-F4AB-4753-9C97-5F37ACFB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6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763D9"/>
    <w:pPr>
      <w:keepNext/>
      <w:ind w:left="360" w:right="-568"/>
      <w:jc w:val="both"/>
      <w:outlineLvl w:val="1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3763D9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3763D9"/>
    <w:pPr>
      <w:spacing w:after="120"/>
      <w:ind w:left="170" w:right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3763D9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unhideWhenUsed/>
    <w:rsid w:val="003763D9"/>
    <w:rPr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763D9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3763D9"/>
    <w:pPr>
      <w:ind w:left="360" w:right="-568"/>
      <w:jc w:val="both"/>
    </w:pPr>
    <w:rPr>
      <w:rFonts w:ascii="Calibri" w:eastAsia="Calibri" w:hAnsi="Calibri"/>
      <w:sz w:val="22"/>
      <w:lang w:eastAsia="en-US"/>
    </w:rPr>
  </w:style>
  <w:style w:type="paragraph" w:styleId="Paragrafoelenco">
    <w:name w:val="List Paragraph"/>
    <w:basedOn w:val="Normale"/>
    <w:uiPriority w:val="34"/>
    <w:qFormat/>
    <w:rsid w:val="003763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1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1E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001F0-2D8B-4A47-B71A-95FBAFBF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Roberta Di Benedetto</cp:lastModifiedBy>
  <cp:revision>5</cp:revision>
  <cp:lastPrinted>2015-04-27T07:36:00Z</cp:lastPrinted>
  <dcterms:created xsi:type="dcterms:W3CDTF">2022-11-16T09:02:00Z</dcterms:created>
  <dcterms:modified xsi:type="dcterms:W3CDTF">2022-11-28T09:49:00Z</dcterms:modified>
</cp:coreProperties>
</file>