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04A" w:rsidRDefault="00D4204A" w:rsidP="00D52DF7">
      <w:pPr>
        <w:ind w:right="-143"/>
        <w:jc w:val="both"/>
        <w:rPr>
          <w:sz w:val="24"/>
        </w:rPr>
      </w:pPr>
      <w:bookmarkStart w:id="0" w:name="_GoBack"/>
      <w:bookmarkEnd w:id="0"/>
    </w:p>
    <w:p w:rsidR="00D4204A" w:rsidRDefault="00D4204A" w:rsidP="00D52DF7">
      <w:pPr>
        <w:ind w:right="-143"/>
        <w:jc w:val="both"/>
        <w:rPr>
          <w:sz w:val="24"/>
        </w:rPr>
      </w:pPr>
    </w:p>
    <w:p w:rsidR="00D4204A" w:rsidRDefault="00D4204A" w:rsidP="00D42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b/>
          <w:i/>
          <w:sz w:val="24"/>
          <w:szCs w:val="24"/>
        </w:rPr>
      </w:pPr>
    </w:p>
    <w:p w:rsidR="00D4204A" w:rsidRDefault="00D4204A" w:rsidP="00D42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outlineLvl w:val="0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>Ordine dei Medici Chirurghi e degli Odontoiatri</w:t>
      </w:r>
    </w:p>
    <w:p w:rsidR="00D4204A" w:rsidRDefault="00D4204A" w:rsidP="00D420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ind w:left="170" w:right="-234"/>
        <w:rPr>
          <w:rFonts w:eastAsia="Calibri"/>
          <w:b/>
          <w:i/>
          <w:sz w:val="24"/>
          <w:szCs w:val="24"/>
        </w:rPr>
      </w:pPr>
      <w:proofErr w:type="gramStart"/>
      <w:r>
        <w:rPr>
          <w:rFonts w:eastAsia="Calibri"/>
          <w:b/>
          <w:i/>
          <w:sz w:val="24"/>
          <w:szCs w:val="24"/>
        </w:rPr>
        <w:t>della</w:t>
      </w:r>
      <w:proofErr w:type="gramEnd"/>
      <w:r>
        <w:rPr>
          <w:rFonts w:eastAsia="Calibri"/>
          <w:b/>
          <w:i/>
          <w:sz w:val="24"/>
          <w:szCs w:val="24"/>
        </w:rPr>
        <w:t xml:space="preserve"> Provincia di Ascoli Piceno</w:t>
      </w:r>
    </w:p>
    <w:p w:rsidR="00D4204A" w:rsidRDefault="00D4204A" w:rsidP="00D4204A">
      <w:pPr>
        <w:ind w:left="170" w:right="-234"/>
        <w:jc w:val="center"/>
        <w:rPr>
          <w:rFonts w:eastAsia="Calibri"/>
          <w:b/>
          <w:sz w:val="24"/>
          <w:szCs w:val="24"/>
        </w:rPr>
      </w:pPr>
    </w:p>
    <w:p w:rsidR="00D4204A" w:rsidRDefault="00D4204A" w:rsidP="00D4204A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Decisioni della Riunione del Consiglio Direttivo del 03/08/2015</w:t>
      </w:r>
    </w:p>
    <w:p w:rsidR="00D4204A" w:rsidRDefault="00D4204A" w:rsidP="00D4204A">
      <w:pPr>
        <w:ind w:left="170" w:right="-54"/>
        <w:jc w:val="center"/>
        <w:outlineLvl w:val="0"/>
        <w:rPr>
          <w:rFonts w:eastAsia="Calibri"/>
          <w:b/>
          <w:sz w:val="24"/>
          <w:szCs w:val="24"/>
        </w:rPr>
      </w:pPr>
    </w:p>
    <w:p w:rsidR="00D4204A" w:rsidRPr="00D52DF7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b/>
          <w:sz w:val="24"/>
          <w:szCs w:val="24"/>
        </w:rPr>
      </w:pPr>
      <w:r w:rsidRPr="00D52DF7">
        <w:rPr>
          <w:rFonts w:eastAsia="Calibri"/>
          <w:b/>
          <w:sz w:val="24"/>
          <w:szCs w:val="24"/>
        </w:rPr>
        <w:t xml:space="preserve"> – Comunicazioni del Presidente.</w:t>
      </w:r>
    </w:p>
    <w:p w:rsidR="00D4204A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 w:rsidRPr="00D52DF7">
        <w:rPr>
          <w:rFonts w:eastAsia="Calibri"/>
          <w:sz w:val="24"/>
          <w:szCs w:val="24"/>
        </w:rPr>
        <w:t xml:space="preserve">Il Presidente comunica che </w:t>
      </w:r>
      <w:r>
        <w:rPr>
          <w:rFonts w:eastAsia="Calibri"/>
          <w:sz w:val="24"/>
          <w:szCs w:val="24"/>
        </w:rPr>
        <w:t xml:space="preserve">è pervenuta all’Ordine una richiesta da parte del dott. P. G. M. di diffusione del suo libro dal titolo </w:t>
      </w:r>
      <w:proofErr w:type="spellStart"/>
      <w:r>
        <w:rPr>
          <w:rFonts w:eastAsia="Calibri"/>
          <w:sz w:val="24"/>
          <w:szCs w:val="24"/>
        </w:rPr>
        <w:t>Inghil</w:t>
      </w:r>
      <w:proofErr w:type="spellEnd"/>
      <w:r>
        <w:rPr>
          <w:rFonts w:eastAsia="Calibri"/>
          <w:sz w:val="24"/>
          <w:szCs w:val="24"/>
        </w:rPr>
        <w:t>…</w:t>
      </w:r>
      <w:proofErr w:type="spellStart"/>
      <w:r>
        <w:rPr>
          <w:rFonts w:eastAsia="Calibri"/>
          <w:sz w:val="24"/>
          <w:szCs w:val="24"/>
        </w:rPr>
        <w:t>terraaa</w:t>
      </w:r>
      <w:proofErr w:type="spellEnd"/>
      <w:r>
        <w:rPr>
          <w:rFonts w:eastAsia="Calibri"/>
          <w:sz w:val="24"/>
          <w:szCs w:val="24"/>
        </w:rPr>
        <w:t>! Il Consiglio delibera di non dare seguito alla richiesta.</w:t>
      </w:r>
    </w:p>
    <w:p w:rsidR="00D4204A" w:rsidRPr="00D52DF7" w:rsidRDefault="00D4204A" w:rsidP="00D4204A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</w:p>
    <w:p w:rsidR="00D4204A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 w:rsidRPr="00D52DF7">
        <w:rPr>
          <w:rFonts w:eastAsia="Calibri"/>
          <w:sz w:val="24"/>
          <w:szCs w:val="24"/>
        </w:rPr>
        <w:t xml:space="preserve">Il Presidente comunica </w:t>
      </w:r>
      <w:r>
        <w:rPr>
          <w:rFonts w:eastAsia="Calibri"/>
          <w:sz w:val="24"/>
          <w:szCs w:val="24"/>
        </w:rPr>
        <w:t>che è pervenuta da parte della dott.ssa G. N. una richiesta di diffusione presso gli iscritti all’Ordine della disponibilità di un test per le intolleranze alimentari messo a punto dalla stessa. Il Consiglio delibera di non poter dar seguito a tale richiesta in quanto trattasi di attività libero professionale la cui pubblicizzazione non rientra tra i compiti istituzionali dell’Ordine dei Medici.</w:t>
      </w:r>
    </w:p>
    <w:p w:rsidR="00D4204A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D4204A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Presidente comunica che è pervenuta una comunicazione d</w:t>
      </w:r>
      <w:r w:rsidR="00A65C94">
        <w:rPr>
          <w:rFonts w:eastAsia="Calibri"/>
          <w:sz w:val="24"/>
          <w:szCs w:val="24"/>
        </w:rPr>
        <w:t>a parte della Sig.ra L. T.</w:t>
      </w:r>
      <w:r>
        <w:rPr>
          <w:rFonts w:eastAsia="Calibri"/>
          <w:sz w:val="24"/>
          <w:szCs w:val="24"/>
        </w:rPr>
        <w:t xml:space="preserve"> riguardante il Progetto </w:t>
      </w:r>
      <w:proofErr w:type="spellStart"/>
      <w:r>
        <w:rPr>
          <w:rFonts w:eastAsia="Calibri"/>
          <w:sz w:val="24"/>
          <w:szCs w:val="24"/>
        </w:rPr>
        <w:t>Fidapa</w:t>
      </w:r>
      <w:proofErr w:type="spellEnd"/>
      <w:r>
        <w:rPr>
          <w:rFonts w:eastAsia="Calibri"/>
          <w:sz w:val="24"/>
          <w:szCs w:val="24"/>
        </w:rPr>
        <w:t xml:space="preserve"> BPW </w:t>
      </w:r>
      <w:proofErr w:type="spellStart"/>
      <w:r>
        <w:rPr>
          <w:rFonts w:eastAsia="Calibri"/>
          <w:sz w:val="24"/>
          <w:szCs w:val="24"/>
        </w:rPr>
        <w:t>Italy</w:t>
      </w:r>
      <w:proofErr w:type="spellEnd"/>
      <w:r>
        <w:rPr>
          <w:rFonts w:eastAsia="Calibri"/>
          <w:sz w:val="24"/>
          <w:szCs w:val="24"/>
        </w:rPr>
        <w:t xml:space="preserve"> per le Cure palliative e Terapia del dolore. Il Consiglio delibera di coinvolgere il dott. Italo Paolini nella creazione di un gruppo di lavoro per la terapia del dolore con il contributo del dott. M. e del dott. G.</w:t>
      </w:r>
    </w:p>
    <w:p w:rsidR="00D4204A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D4204A" w:rsidRPr="00D52DF7" w:rsidRDefault="00D4204A" w:rsidP="00D4204A">
      <w:pPr>
        <w:tabs>
          <w:tab w:val="left" w:pos="0"/>
        </w:tabs>
        <w:ind w:right="-54"/>
        <w:jc w:val="both"/>
        <w:rPr>
          <w:rFonts w:eastAsia="Calibri"/>
          <w:sz w:val="24"/>
          <w:szCs w:val="24"/>
        </w:rPr>
      </w:pPr>
    </w:p>
    <w:p w:rsidR="00D4204A" w:rsidRPr="00D52DF7" w:rsidRDefault="00D4204A" w:rsidP="00D4204A">
      <w:pPr>
        <w:ind w:right="357"/>
        <w:jc w:val="both"/>
        <w:rPr>
          <w:rFonts w:eastAsia="Calibri"/>
          <w:b/>
          <w:sz w:val="24"/>
          <w:szCs w:val="24"/>
        </w:rPr>
      </w:pPr>
      <w:r w:rsidRPr="00D52DF7">
        <w:rPr>
          <w:rFonts w:eastAsia="Calibri"/>
          <w:b/>
          <w:sz w:val="24"/>
          <w:szCs w:val="24"/>
        </w:rPr>
        <w:t>- Comunicazioni del Segretario.</w:t>
      </w:r>
    </w:p>
    <w:p w:rsidR="00D4204A" w:rsidRPr="00D52DF7" w:rsidRDefault="00D4204A" w:rsidP="00D4204A">
      <w:pPr>
        <w:ind w:left="170" w:right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Segretario chiede che l’Ordine si faccia portavoce presso la FNOMCeO affinché non ci siano sanzioni per i medici riguardo “l’</w:t>
      </w:r>
      <w:proofErr w:type="spellStart"/>
      <w:r>
        <w:rPr>
          <w:rFonts w:eastAsia="Calibri"/>
          <w:sz w:val="24"/>
          <w:szCs w:val="24"/>
        </w:rPr>
        <w:t>inappropriatezza</w:t>
      </w:r>
      <w:proofErr w:type="spellEnd"/>
      <w:r>
        <w:rPr>
          <w:rFonts w:eastAsia="Calibri"/>
          <w:sz w:val="24"/>
          <w:szCs w:val="24"/>
        </w:rPr>
        <w:t xml:space="preserve"> prescrittiva”. Il Presidente relazione che la FNOMCeO sta portando avanti una battaglia perché ciò non avvenga.</w:t>
      </w:r>
    </w:p>
    <w:p w:rsidR="00D4204A" w:rsidRDefault="00D4204A" w:rsidP="00D4204A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D4204A" w:rsidRPr="00D4204A" w:rsidRDefault="00D4204A" w:rsidP="00D4204A">
      <w:pPr>
        <w:pStyle w:val="Corpodeltesto2"/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 – Variazioni Albo Professionale. </w:t>
      </w:r>
    </w:p>
    <w:p w:rsidR="00D4204A" w:rsidRPr="00D82386" w:rsidRDefault="00D4204A" w:rsidP="00D4204A">
      <w:pPr>
        <w:pStyle w:val="Titolo2"/>
        <w:ind w:right="-54"/>
        <w:rPr>
          <w:rFonts w:ascii="Times New Roman" w:hAnsi="Times New Roman"/>
          <w:sz w:val="24"/>
          <w:szCs w:val="24"/>
        </w:rPr>
      </w:pPr>
      <w:proofErr w:type="gramStart"/>
      <w:r w:rsidRPr="002C4482">
        <w:rPr>
          <w:rFonts w:ascii="Times New Roman" w:hAnsi="Times New Roman"/>
          <w:b w:val="0"/>
          <w:sz w:val="24"/>
          <w:szCs w:val="24"/>
        </w:rPr>
        <w:t>il</w:t>
      </w:r>
      <w:proofErr w:type="gramEnd"/>
      <w:r w:rsidRPr="002C4482">
        <w:rPr>
          <w:rFonts w:ascii="Times New Roman" w:hAnsi="Times New Roman"/>
          <w:b w:val="0"/>
          <w:sz w:val="24"/>
          <w:szCs w:val="24"/>
        </w:rPr>
        <w:t xml:space="preserve"> Consiglio Delibera l’iscrizione all’Albo dei Medici Chirurghi di: </w:t>
      </w:r>
      <w:r w:rsidRPr="002C4482">
        <w:rPr>
          <w:rFonts w:ascii="Times New Roman" w:hAnsi="Times New Roman"/>
          <w:b w:val="0"/>
          <w:sz w:val="24"/>
          <w:szCs w:val="24"/>
        </w:rPr>
        <w:tab/>
      </w:r>
      <w:r>
        <w:t xml:space="preserve"> </w:t>
      </w:r>
      <w:r>
        <w:tab/>
      </w:r>
    </w:p>
    <w:p w:rsidR="00D4204A" w:rsidRPr="00D82386" w:rsidRDefault="00D4204A" w:rsidP="00D420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82386">
        <w:rPr>
          <w:sz w:val="24"/>
          <w:szCs w:val="24"/>
        </w:rPr>
        <w:t xml:space="preserve"> </w:t>
      </w:r>
      <w:r w:rsidRPr="00BD14A0">
        <w:rPr>
          <w:b/>
          <w:sz w:val="24"/>
          <w:szCs w:val="24"/>
        </w:rPr>
        <w:t>Dott.ssa Eleonora Carlini</w:t>
      </w:r>
      <w:r>
        <w:rPr>
          <w:sz w:val="24"/>
          <w:szCs w:val="24"/>
        </w:rPr>
        <w:t xml:space="preserve"> </w:t>
      </w:r>
    </w:p>
    <w:p w:rsidR="00D4204A" w:rsidRDefault="00D4204A" w:rsidP="00D420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5C94">
        <w:rPr>
          <w:sz w:val="24"/>
          <w:szCs w:val="24"/>
        </w:rPr>
        <w:t xml:space="preserve"> </w:t>
      </w:r>
      <w:r w:rsidRPr="00BD14A0">
        <w:rPr>
          <w:b/>
          <w:sz w:val="24"/>
          <w:szCs w:val="24"/>
        </w:rPr>
        <w:t>Dott. Gian Mario Mandolini</w:t>
      </w:r>
    </w:p>
    <w:p w:rsidR="00D4204A" w:rsidRDefault="00D4204A" w:rsidP="00D420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5C94">
        <w:rPr>
          <w:sz w:val="24"/>
          <w:szCs w:val="24"/>
        </w:rPr>
        <w:t xml:space="preserve"> </w:t>
      </w:r>
      <w:r w:rsidRPr="00D82386">
        <w:rPr>
          <w:sz w:val="24"/>
          <w:szCs w:val="24"/>
        </w:rPr>
        <w:t xml:space="preserve"> </w:t>
      </w:r>
      <w:r w:rsidRPr="00BD14A0">
        <w:rPr>
          <w:b/>
          <w:sz w:val="24"/>
          <w:szCs w:val="24"/>
        </w:rPr>
        <w:t xml:space="preserve">Dott.ssa Ludovica </w:t>
      </w:r>
      <w:proofErr w:type="spellStart"/>
      <w:r w:rsidRPr="00BD14A0">
        <w:rPr>
          <w:b/>
          <w:sz w:val="24"/>
          <w:szCs w:val="24"/>
        </w:rPr>
        <w:t>Crescenzi</w:t>
      </w:r>
      <w:proofErr w:type="spellEnd"/>
    </w:p>
    <w:p w:rsidR="00D4204A" w:rsidRDefault="00D4204A" w:rsidP="00D4204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5C94">
        <w:rPr>
          <w:sz w:val="24"/>
          <w:szCs w:val="24"/>
        </w:rPr>
        <w:t xml:space="preserve"> </w:t>
      </w:r>
      <w:r w:rsidRPr="00BD14A0">
        <w:rPr>
          <w:b/>
          <w:sz w:val="24"/>
          <w:szCs w:val="24"/>
        </w:rPr>
        <w:t>Dott.ssa Simona Rossi</w:t>
      </w:r>
      <w:r>
        <w:rPr>
          <w:sz w:val="24"/>
          <w:szCs w:val="24"/>
        </w:rPr>
        <w:t xml:space="preserve"> </w:t>
      </w:r>
    </w:p>
    <w:p w:rsidR="00D4204A" w:rsidRDefault="00D4204A" w:rsidP="00A65C94">
      <w:pPr>
        <w:ind w:firstLine="360"/>
        <w:rPr>
          <w:sz w:val="24"/>
          <w:szCs w:val="24"/>
        </w:rPr>
      </w:pPr>
      <w:r w:rsidRPr="00BD14A0">
        <w:rPr>
          <w:b/>
          <w:sz w:val="24"/>
          <w:szCs w:val="24"/>
        </w:rPr>
        <w:t>Dott.ssa Mariangela Zotti</w:t>
      </w:r>
      <w:r>
        <w:rPr>
          <w:sz w:val="24"/>
          <w:szCs w:val="24"/>
        </w:rPr>
        <w:t xml:space="preserve">. </w:t>
      </w:r>
    </w:p>
    <w:p w:rsidR="00A65C94" w:rsidRDefault="00A65C94" w:rsidP="00A65C94">
      <w:pPr>
        <w:ind w:firstLine="360"/>
        <w:rPr>
          <w:sz w:val="24"/>
          <w:szCs w:val="24"/>
        </w:rPr>
      </w:pPr>
    </w:p>
    <w:p w:rsidR="00D4204A" w:rsidRDefault="00D4204A" w:rsidP="00D4204A">
      <w:pPr>
        <w:pStyle w:val="Titolo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Consiglio Delibera</w:t>
      </w:r>
    </w:p>
    <w:p w:rsidR="00D4204A" w:rsidRDefault="00D4204A" w:rsidP="00D4204A">
      <w:pPr>
        <w:pStyle w:val="Titolo2"/>
        <w:ind w:left="180" w:firstLine="1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cancellazione dall'Albo dei Medici Chirurghi di:</w:t>
      </w:r>
    </w:p>
    <w:p w:rsidR="00D4204A" w:rsidRPr="00B22AC3" w:rsidRDefault="00D4204A" w:rsidP="00D4204A">
      <w:pPr>
        <w:pStyle w:val="Titolo2"/>
        <w:ind w:left="180" w:firstLine="180"/>
        <w:rPr>
          <w:rFonts w:ascii="Times New Roman" w:hAnsi="Times New Roman"/>
          <w:b w:val="0"/>
          <w:sz w:val="24"/>
          <w:szCs w:val="24"/>
        </w:rPr>
      </w:pPr>
      <w:r w:rsidRPr="00BD14A0">
        <w:rPr>
          <w:rFonts w:ascii="Times New Roman" w:hAnsi="Times New Roman"/>
          <w:sz w:val="24"/>
          <w:szCs w:val="24"/>
        </w:rPr>
        <w:t>Dott. Carlo Sebastiani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65C94" w:rsidRDefault="00D4204A" w:rsidP="00D4204A">
      <w:pPr>
        <w:rPr>
          <w:b/>
          <w:sz w:val="24"/>
          <w:szCs w:val="24"/>
        </w:rPr>
      </w:pPr>
      <w:r w:rsidRPr="00B22AC3">
        <w:t xml:space="preserve">  </w:t>
      </w:r>
      <w:r>
        <w:t xml:space="preserve">   </w:t>
      </w:r>
      <w:r w:rsidR="00A65C94">
        <w:t xml:space="preserve">  </w:t>
      </w:r>
      <w:r w:rsidRPr="00BD14A0">
        <w:rPr>
          <w:b/>
          <w:sz w:val="24"/>
          <w:szCs w:val="24"/>
        </w:rPr>
        <w:t>Dott.ssa Anna Maria Lucidi</w:t>
      </w:r>
    </w:p>
    <w:p w:rsidR="00D4204A" w:rsidRPr="00BD14A0" w:rsidRDefault="00A65C94" w:rsidP="00D4204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204A" w:rsidRPr="00BD14A0">
        <w:rPr>
          <w:b/>
          <w:sz w:val="24"/>
          <w:szCs w:val="24"/>
        </w:rPr>
        <w:t xml:space="preserve">Dott. Silvio </w:t>
      </w:r>
      <w:proofErr w:type="spellStart"/>
      <w:r w:rsidR="00D4204A" w:rsidRPr="00BD14A0">
        <w:rPr>
          <w:b/>
          <w:sz w:val="24"/>
          <w:szCs w:val="24"/>
        </w:rPr>
        <w:t>Forlini</w:t>
      </w:r>
      <w:proofErr w:type="spellEnd"/>
      <w:r w:rsidR="00D4204A">
        <w:rPr>
          <w:sz w:val="24"/>
          <w:szCs w:val="24"/>
        </w:rPr>
        <w:t xml:space="preserve"> (</w:t>
      </w:r>
      <w:r w:rsidR="00D4204A" w:rsidRPr="00BD14A0">
        <w:rPr>
          <w:b/>
          <w:sz w:val="24"/>
          <w:szCs w:val="24"/>
        </w:rPr>
        <w:t xml:space="preserve">doppio </w:t>
      </w:r>
      <w:proofErr w:type="gramStart"/>
      <w:r w:rsidR="00D4204A" w:rsidRPr="00BD14A0">
        <w:rPr>
          <w:b/>
          <w:sz w:val="24"/>
          <w:szCs w:val="24"/>
        </w:rPr>
        <w:t>iscritto</w:t>
      </w:r>
      <w:r w:rsidR="00D4204A">
        <w:rPr>
          <w:b/>
          <w:sz w:val="24"/>
          <w:szCs w:val="24"/>
        </w:rPr>
        <w:t>)</w:t>
      </w:r>
      <w:r w:rsidR="00D4204A">
        <w:rPr>
          <w:sz w:val="24"/>
          <w:szCs w:val="24"/>
        </w:rPr>
        <w:t>–</w:t>
      </w:r>
      <w:proofErr w:type="gramEnd"/>
      <w:r w:rsidR="00D4204A">
        <w:rPr>
          <w:sz w:val="24"/>
          <w:szCs w:val="24"/>
        </w:rPr>
        <w:t xml:space="preserve"> </w:t>
      </w:r>
      <w:r w:rsidR="00D4204A" w:rsidRPr="00BD14A0">
        <w:rPr>
          <w:b/>
          <w:sz w:val="24"/>
          <w:szCs w:val="24"/>
        </w:rPr>
        <w:t>Cancellazione anche dall’Albo degli Odontoiatri.</w:t>
      </w:r>
    </w:p>
    <w:p w:rsidR="00A65C94" w:rsidRDefault="00A65C94" w:rsidP="00D4204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204A" w:rsidRPr="00BD14A0">
        <w:rPr>
          <w:b/>
          <w:sz w:val="24"/>
          <w:szCs w:val="24"/>
        </w:rPr>
        <w:t>Dott. Fabio Terribili</w:t>
      </w:r>
      <w:r w:rsidR="00D4204A">
        <w:rPr>
          <w:sz w:val="24"/>
          <w:szCs w:val="24"/>
        </w:rPr>
        <w:t xml:space="preserve"> </w:t>
      </w:r>
    </w:p>
    <w:p w:rsidR="00A65C94" w:rsidRDefault="00A65C94" w:rsidP="00D4204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4204A" w:rsidRPr="00BD14A0">
        <w:rPr>
          <w:b/>
          <w:sz w:val="24"/>
          <w:szCs w:val="24"/>
        </w:rPr>
        <w:t xml:space="preserve">Dott.ssa Silvana </w:t>
      </w:r>
      <w:proofErr w:type="spellStart"/>
      <w:r w:rsidR="00D4204A" w:rsidRPr="00BD14A0">
        <w:rPr>
          <w:b/>
          <w:sz w:val="24"/>
          <w:szCs w:val="24"/>
        </w:rPr>
        <w:t>Zummo</w:t>
      </w:r>
      <w:proofErr w:type="spellEnd"/>
      <w:r w:rsidR="00D4204A">
        <w:rPr>
          <w:sz w:val="24"/>
          <w:szCs w:val="24"/>
        </w:rPr>
        <w:t xml:space="preserve"> </w:t>
      </w:r>
    </w:p>
    <w:p w:rsidR="00D4204A" w:rsidRPr="00D52DF7" w:rsidRDefault="00D4204A" w:rsidP="00D4204A">
      <w:p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</w:p>
    <w:p w:rsidR="00D4204A" w:rsidRPr="00D52DF7" w:rsidRDefault="00D4204A" w:rsidP="00D4204A">
      <w:pPr>
        <w:rPr>
          <w:rFonts w:eastAsia="Calibri"/>
          <w:b/>
          <w:sz w:val="24"/>
          <w:szCs w:val="24"/>
        </w:rPr>
      </w:pPr>
      <w:r w:rsidRPr="00D52DF7">
        <w:rPr>
          <w:rFonts w:eastAsia="Calibri"/>
          <w:b/>
          <w:sz w:val="24"/>
          <w:szCs w:val="24"/>
        </w:rPr>
        <w:t xml:space="preserve"> – Storni e delibere economiche.  </w:t>
      </w:r>
    </w:p>
    <w:p w:rsidR="00D4204A" w:rsidRPr="00BD14A0" w:rsidRDefault="00D4204A" w:rsidP="00D4204A">
      <w:pPr>
        <w:outlineLvl w:val="0"/>
        <w:rPr>
          <w:sz w:val="24"/>
          <w:szCs w:val="24"/>
        </w:rPr>
      </w:pPr>
      <w:r w:rsidRPr="00BD14A0">
        <w:rPr>
          <w:sz w:val="24"/>
          <w:szCs w:val="24"/>
        </w:rPr>
        <w:t xml:space="preserve">Presa d’atto del pagamento della fattura </w:t>
      </w:r>
      <w:r w:rsidR="00A65C94">
        <w:rPr>
          <w:sz w:val="24"/>
          <w:szCs w:val="24"/>
        </w:rPr>
        <w:t>di</w:t>
      </w:r>
      <w:r w:rsidR="00CE17B8">
        <w:rPr>
          <w:sz w:val="24"/>
          <w:szCs w:val="24"/>
        </w:rPr>
        <w:t xml:space="preserve"> Foto Ottica la Bolognese di</w:t>
      </w:r>
      <w:r w:rsidR="00A65C94">
        <w:rPr>
          <w:sz w:val="24"/>
          <w:szCs w:val="24"/>
        </w:rPr>
        <w:t xml:space="preserve"> € 360,00</w:t>
      </w:r>
      <w:r w:rsidRPr="00BD14A0">
        <w:rPr>
          <w:sz w:val="24"/>
          <w:szCs w:val="24"/>
        </w:rPr>
        <w:t xml:space="preserve"> per servizio fotografico alla Giornata del Medico 2015</w:t>
      </w:r>
      <w:r w:rsidR="00A65C94">
        <w:rPr>
          <w:sz w:val="24"/>
          <w:szCs w:val="24"/>
        </w:rPr>
        <w:t>.</w:t>
      </w:r>
    </w:p>
    <w:p w:rsidR="00D4204A" w:rsidRPr="00BD14A0" w:rsidRDefault="00D4204A" w:rsidP="00D4204A">
      <w:pPr>
        <w:outlineLvl w:val="0"/>
        <w:rPr>
          <w:sz w:val="24"/>
          <w:szCs w:val="24"/>
        </w:rPr>
      </w:pPr>
    </w:p>
    <w:p w:rsidR="00A65C94" w:rsidRDefault="00D4204A" w:rsidP="00D4204A">
      <w:pPr>
        <w:outlineLvl w:val="0"/>
        <w:rPr>
          <w:sz w:val="24"/>
          <w:szCs w:val="24"/>
        </w:rPr>
      </w:pPr>
      <w:r w:rsidRPr="00BD14A0">
        <w:rPr>
          <w:sz w:val="24"/>
          <w:szCs w:val="24"/>
        </w:rPr>
        <w:t xml:space="preserve">Presa d’atto del pagamento della fattura </w:t>
      </w:r>
      <w:r w:rsidR="00CE17B8">
        <w:rPr>
          <w:sz w:val="24"/>
          <w:szCs w:val="24"/>
        </w:rPr>
        <w:t xml:space="preserve">di Damiani Pompe Funebri </w:t>
      </w:r>
      <w:r w:rsidRPr="00BD14A0">
        <w:rPr>
          <w:sz w:val="24"/>
          <w:szCs w:val="24"/>
        </w:rPr>
        <w:t>per stampa e affissione manife</w:t>
      </w:r>
      <w:r>
        <w:rPr>
          <w:sz w:val="24"/>
          <w:szCs w:val="24"/>
        </w:rPr>
        <w:t>sti funebri lutto dott. G. R.</w:t>
      </w:r>
      <w:r w:rsidRPr="00BD14A0">
        <w:rPr>
          <w:sz w:val="24"/>
          <w:szCs w:val="24"/>
        </w:rPr>
        <w:t xml:space="preserve">, </w:t>
      </w:r>
    </w:p>
    <w:p w:rsidR="00D4204A" w:rsidRPr="00BD14A0" w:rsidRDefault="00A65C94" w:rsidP="00D4204A">
      <w:pPr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€ 120,00.</w:t>
      </w:r>
    </w:p>
    <w:p w:rsidR="00D4204A" w:rsidRPr="00BD14A0" w:rsidRDefault="00D4204A" w:rsidP="00D4204A">
      <w:pPr>
        <w:outlineLvl w:val="0"/>
        <w:rPr>
          <w:sz w:val="24"/>
          <w:szCs w:val="24"/>
        </w:rPr>
      </w:pPr>
      <w:r w:rsidRPr="00BD14A0">
        <w:rPr>
          <w:sz w:val="24"/>
          <w:szCs w:val="24"/>
        </w:rPr>
        <w:t xml:space="preserve">Presa d’atto del pagamento della fattura </w:t>
      </w:r>
      <w:r w:rsidR="00CE17B8">
        <w:rPr>
          <w:sz w:val="24"/>
          <w:szCs w:val="24"/>
        </w:rPr>
        <w:t xml:space="preserve">di Mister OK </w:t>
      </w:r>
      <w:r w:rsidRPr="00BD14A0">
        <w:rPr>
          <w:sz w:val="24"/>
          <w:szCs w:val="24"/>
        </w:rPr>
        <w:t xml:space="preserve">per fornitura buffet in occasione della Giornata del medico e </w:t>
      </w:r>
      <w:r w:rsidR="00A65C94">
        <w:rPr>
          <w:sz w:val="24"/>
          <w:szCs w:val="24"/>
        </w:rPr>
        <w:t>dell’odontoiatra 2015, € 600,00.</w:t>
      </w:r>
    </w:p>
    <w:p w:rsidR="00D4204A" w:rsidRPr="00BD14A0" w:rsidRDefault="00D4204A" w:rsidP="00D4204A">
      <w:pPr>
        <w:tabs>
          <w:tab w:val="left" w:pos="1215"/>
          <w:tab w:val="center" w:pos="4819"/>
        </w:tabs>
        <w:rPr>
          <w:b/>
          <w:sz w:val="24"/>
          <w:szCs w:val="24"/>
        </w:rPr>
      </w:pPr>
    </w:p>
    <w:p w:rsidR="00D4204A" w:rsidRPr="00D52DF7" w:rsidRDefault="00D4204A" w:rsidP="00D4204A">
      <w:pPr>
        <w:ind w:right="357"/>
        <w:jc w:val="both"/>
        <w:outlineLvl w:val="0"/>
        <w:rPr>
          <w:rFonts w:eastAsia="Calibri"/>
          <w:sz w:val="24"/>
          <w:szCs w:val="24"/>
        </w:rPr>
      </w:pPr>
    </w:p>
    <w:p w:rsidR="00D4204A" w:rsidRPr="00D52DF7" w:rsidRDefault="00D4204A" w:rsidP="00D4204A">
      <w:pPr>
        <w:ind w:left="170" w:right="357"/>
        <w:jc w:val="both"/>
        <w:rPr>
          <w:rFonts w:eastAsia="Calibri"/>
          <w:b/>
          <w:sz w:val="24"/>
          <w:szCs w:val="24"/>
        </w:rPr>
      </w:pPr>
      <w:r w:rsidRPr="00D52DF7">
        <w:rPr>
          <w:rFonts w:eastAsia="Calibri"/>
          <w:b/>
          <w:sz w:val="24"/>
          <w:szCs w:val="24"/>
        </w:rPr>
        <w:t xml:space="preserve">– Convegni: richieste di patrocinio e contributo. </w:t>
      </w:r>
    </w:p>
    <w:p w:rsidR="00D4204A" w:rsidRDefault="00D4204A" w:rsidP="00D420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Consiglio </w:t>
      </w:r>
      <w:r w:rsidRPr="00F84030">
        <w:rPr>
          <w:b/>
          <w:sz w:val="24"/>
          <w:szCs w:val="24"/>
        </w:rPr>
        <w:t>delibera di non concedere</w:t>
      </w:r>
      <w:r>
        <w:rPr>
          <w:sz w:val="24"/>
          <w:szCs w:val="24"/>
        </w:rPr>
        <w:t xml:space="preserve"> il patrocinio ai seguenti eventi:</w:t>
      </w:r>
    </w:p>
    <w:p w:rsidR="00D4204A" w:rsidRDefault="00D4204A" w:rsidP="00D4204A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Scrittura scientifica dal titolo “E-journal Open </w:t>
      </w:r>
      <w:proofErr w:type="spellStart"/>
      <w:r>
        <w:rPr>
          <w:sz w:val="24"/>
          <w:szCs w:val="24"/>
        </w:rPr>
        <w:t>Scripta</w:t>
      </w:r>
      <w:proofErr w:type="spellEnd"/>
      <w:r>
        <w:rPr>
          <w:sz w:val="24"/>
          <w:szCs w:val="24"/>
        </w:rPr>
        <w:t>, corso sperimentale per la creazione di letteratura scientifica e divulgativa in area biomedica chimico-biologica, ambientale e degli alimenti”.</w:t>
      </w:r>
    </w:p>
    <w:p w:rsidR="00D4204A" w:rsidRPr="003C667A" w:rsidRDefault="00D4204A" w:rsidP="00D4204A">
      <w:pPr>
        <w:pStyle w:val="Paragrafoelenco"/>
        <w:jc w:val="both"/>
        <w:rPr>
          <w:sz w:val="24"/>
          <w:szCs w:val="24"/>
        </w:rPr>
      </w:pPr>
      <w:r>
        <w:rPr>
          <w:sz w:val="24"/>
          <w:szCs w:val="24"/>
        </w:rPr>
        <w:t>2. Attività formative e promozionali della Scuola SANIS “Scuola di Nutrizione ed Integrazione nello Sport”.</w:t>
      </w:r>
    </w:p>
    <w:p w:rsidR="00D4204A" w:rsidRPr="00D52DF7" w:rsidRDefault="00D4204A" w:rsidP="00D4204A">
      <w:pPr>
        <w:ind w:left="360"/>
        <w:jc w:val="both"/>
        <w:rPr>
          <w:sz w:val="24"/>
          <w:szCs w:val="24"/>
        </w:rPr>
      </w:pPr>
    </w:p>
    <w:p w:rsidR="00D4204A" w:rsidRPr="00D52DF7" w:rsidRDefault="00D4204A" w:rsidP="00D4204A">
      <w:pPr>
        <w:jc w:val="both"/>
        <w:rPr>
          <w:rFonts w:eastAsia="Calibri"/>
          <w:sz w:val="24"/>
          <w:szCs w:val="24"/>
        </w:rPr>
      </w:pPr>
      <w:r w:rsidRPr="00D52DF7">
        <w:rPr>
          <w:rFonts w:eastAsia="Calibri"/>
          <w:sz w:val="24"/>
          <w:szCs w:val="24"/>
        </w:rPr>
        <w:t xml:space="preserve">Il Consiglio </w:t>
      </w:r>
      <w:r w:rsidRPr="00F84030">
        <w:rPr>
          <w:rFonts w:eastAsia="Calibri"/>
          <w:b/>
          <w:sz w:val="24"/>
          <w:szCs w:val="24"/>
        </w:rPr>
        <w:t>delibera di concedere</w:t>
      </w:r>
      <w:r w:rsidRPr="00D52DF7">
        <w:rPr>
          <w:rFonts w:eastAsia="Calibri"/>
          <w:sz w:val="24"/>
          <w:szCs w:val="24"/>
        </w:rPr>
        <w:t xml:space="preserve"> il Patrocinio ai seguenti eventi:</w:t>
      </w:r>
    </w:p>
    <w:p w:rsidR="00D4204A" w:rsidRPr="00D52DF7" w:rsidRDefault="00D4204A" w:rsidP="00D4204A">
      <w:pPr>
        <w:jc w:val="both"/>
        <w:rPr>
          <w:rFonts w:eastAsia="Calibri"/>
          <w:sz w:val="24"/>
          <w:szCs w:val="24"/>
        </w:rPr>
      </w:pPr>
    </w:p>
    <w:p w:rsidR="00D4204A" w:rsidRPr="00D52DF7" w:rsidRDefault="00D4204A" w:rsidP="00D4204A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Convegno medico scientifico dal titolo “La Salute vien mangiando: aspetti fisiologici e patologici dell’alimentazione nell’infanzia e nell’adolescenza” che si terrà il 19/09/2015 presso il Palazzo dei Capitani in Ascoli Piceno</w:t>
      </w:r>
    </w:p>
    <w:p w:rsidR="00D4204A" w:rsidRPr="00D52DF7" w:rsidRDefault="00D4204A" w:rsidP="00D4204A">
      <w:pPr>
        <w:jc w:val="both"/>
        <w:rPr>
          <w:sz w:val="24"/>
          <w:szCs w:val="24"/>
        </w:rPr>
      </w:pPr>
    </w:p>
    <w:p w:rsidR="00D4204A" w:rsidRDefault="00D4204A" w:rsidP="00D4204A">
      <w:pPr>
        <w:ind w:left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Iniziativa denominata “Prevenzione e terapie in oncologia: una nuova medicina integrata” che si terrà il 28/11/2015 presso il Palazzo dei Capitani in Ascoli Piceno.</w:t>
      </w:r>
    </w:p>
    <w:p w:rsidR="00D4204A" w:rsidRPr="00D52DF7" w:rsidRDefault="00D4204A" w:rsidP="00D4204A">
      <w:pPr>
        <w:contextualSpacing/>
        <w:jc w:val="both"/>
        <w:rPr>
          <w:sz w:val="24"/>
          <w:szCs w:val="24"/>
        </w:rPr>
      </w:pPr>
    </w:p>
    <w:p w:rsidR="00D4204A" w:rsidRPr="00EA379B" w:rsidRDefault="00D4204A" w:rsidP="00D4204A">
      <w:pPr>
        <w:ind w:right="357"/>
        <w:jc w:val="both"/>
        <w:rPr>
          <w:rFonts w:eastAsia="Calibri"/>
          <w:b/>
          <w:sz w:val="24"/>
          <w:szCs w:val="24"/>
        </w:rPr>
      </w:pPr>
      <w:r w:rsidRPr="00EA379B">
        <w:rPr>
          <w:rFonts w:eastAsia="Calibri"/>
          <w:b/>
          <w:sz w:val="24"/>
          <w:szCs w:val="24"/>
        </w:rPr>
        <w:t>- Problematiche della Commissione Albo odontoiatri.</w:t>
      </w:r>
    </w:p>
    <w:p w:rsidR="00D4204A" w:rsidRDefault="00D4204A" w:rsidP="00D4204A">
      <w:pPr>
        <w:ind w:right="35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Il dott. Albino Emidio </w:t>
      </w:r>
      <w:proofErr w:type="spellStart"/>
      <w:r>
        <w:rPr>
          <w:rFonts w:eastAsia="Calibri"/>
          <w:sz w:val="24"/>
          <w:szCs w:val="24"/>
        </w:rPr>
        <w:t>Pagnoni</w:t>
      </w:r>
      <w:proofErr w:type="spellEnd"/>
      <w:r>
        <w:rPr>
          <w:rFonts w:eastAsia="Calibri"/>
          <w:sz w:val="24"/>
          <w:szCs w:val="24"/>
        </w:rPr>
        <w:t xml:space="preserve"> comunica che si verificano problemi con la pubblicità per le </w:t>
      </w:r>
      <w:proofErr w:type="spellStart"/>
      <w:r>
        <w:rPr>
          <w:rFonts w:eastAsia="Calibri"/>
          <w:sz w:val="24"/>
          <w:szCs w:val="24"/>
        </w:rPr>
        <w:t>low-cost</w:t>
      </w:r>
      <w:proofErr w:type="spellEnd"/>
      <w:r>
        <w:rPr>
          <w:rFonts w:eastAsia="Calibri"/>
          <w:sz w:val="24"/>
          <w:szCs w:val="24"/>
        </w:rPr>
        <w:t xml:space="preserve"> e che sta cercando di fare chiarezza.</w:t>
      </w:r>
    </w:p>
    <w:p w:rsidR="00D4204A" w:rsidRPr="00D52DF7" w:rsidRDefault="00D4204A" w:rsidP="00D4204A">
      <w:pPr>
        <w:ind w:right="357"/>
        <w:jc w:val="both"/>
        <w:rPr>
          <w:rFonts w:eastAsia="Calibri"/>
          <w:sz w:val="24"/>
          <w:szCs w:val="24"/>
        </w:rPr>
      </w:pPr>
    </w:p>
    <w:p w:rsidR="00D4204A" w:rsidRDefault="00D4204A" w:rsidP="00D4204A">
      <w:pPr>
        <w:spacing w:after="240"/>
        <w:rPr>
          <w:rFonts w:eastAsia="Calibri"/>
          <w:b/>
          <w:sz w:val="24"/>
        </w:rPr>
      </w:pPr>
      <w:r w:rsidRPr="00D52DF7">
        <w:rPr>
          <w:rFonts w:eastAsia="Calibri"/>
          <w:b/>
          <w:sz w:val="24"/>
          <w:szCs w:val="24"/>
        </w:rPr>
        <w:t xml:space="preserve">- </w:t>
      </w:r>
      <w:proofErr w:type="spellStart"/>
      <w:r w:rsidRPr="00D52DF7">
        <w:rPr>
          <w:rFonts w:eastAsia="Calibri"/>
          <w:b/>
          <w:sz w:val="24"/>
        </w:rPr>
        <w:t>Enpam</w:t>
      </w:r>
      <w:proofErr w:type="spellEnd"/>
      <w:r w:rsidRPr="00D52DF7">
        <w:rPr>
          <w:rFonts w:eastAsia="Calibri"/>
          <w:b/>
          <w:sz w:val="24"/>
        </w:rPr>
        <w:t xml:space="preserve">: aggiornamenti sulla situazione e attività dell’Ente. </w:t>
      </w:r>
    </w:p>
    <w:p w:rsidR="00D4204A" w:rsidRPr="000F4E73" w:rsidRDefault="00D4204A" w:rsidP="00D4204A">
      <w:pPr>
        <w:spacing w:after="240"/>
        <w:rPr>
          <w:rFonts w:eastAsia="Calibri"/>
          <w:sz w:val="24"/>
        </w:rPr>
      </w:pPr>
      <w:r w:rsidRPr="000F4E73">
        <w:rPr>
          <w:rFonts w:eastAsia="Calibri"/>
          <w:sz w:val="24"/>
        </w:rPr>
        <w:t>Il Consiglio delibera di</w:t>
      </w:r>
      <w:r>
        <w:rPr>
          <w:rFonts w:eastAsia="Calibri"/>
          <w:sz w:val="24"/>
        </w:rPr>
        <w:t xml:space="preserve"> affidare al dott. Piero Maria Benfatti delegato </w:t>
      </w:r>
      <w:proofErr w:type="spellStart"/>
      <w:r>
        <w:rPr>
          <w:rFonts w:eastAsia="Calibri"/>
          <w:sz w:val="24"/>
        </w:rPr>
        <w:t>Enpam</w:t>
      </w:r>
      <w:proofErr w:type="spellEnd"/>
      <w:r>
        <w:rPr>
          <w:rFonts w:eastAsia="Calibri"/>
          <w:sz w:val="24"/>
        </w:rPr>
        <w:t xml:space="preserve"> dell’Ordine e al dott. Lugi Cardi il compito di redigere periodicamente delle comunicazioni sulle problematiche </w:t>
      </w:r>
      <w:proofErr w:type="spellStart"/>
      <w:r>
        <w:rPr>
          <w:rFonts w:eastAsia="Calibri"/>
          <w:sz w:val="24"/>
        </w:rPr>
        <w:t>Enpam</w:t>
      </w:r>
      <w:proofErr w:type="spellEnd"/>
      <w:r>
        <w:rPr>
          <w:rFonts w:eastAsia="Calibri"/>
          <w:sz w:val="24"/>
        </w:rPr>
        <w:t xml:space="preserve"> da inviare agli iscritti.</w:t>
      </w:r>
    </w:p>
    <w:p w:rsidR="00D4204A" w:rsidRPr="00D52DF7" w:rsidRDefault="00D4204A" w:rsidP="00D4204A">
      <w:pPr>
        <w:tabs>
          <w:tab w:val="left" w:pos="142"/>
        </w:tabs>
        <w:ind w:left="170" w:right="-143"/>
        <w:jc w:val="both"/>
        <w:rPr>
          <w:rFonts w:eastAsia="Calibri"/>
          <w:sz w:val="24"/>
          <w:szCs w:val="24"/>
        </w:rPr>
      </w:pPr>
      <w:r w:rsidRPr="00D52DF7">
        <w:rPr>
          <w:rFonts w:eastAsia="Calibri"/>
          <w:sz w:val="24"/>
          <w:szCs w:val="24"/>
        </w:rPr>
        <w:t>.</w:t>
      </w:r>
    </w:p>
    <w:p w:rsidR="00D4204A" w:rsidRPr="00D52DF7" w:rsidRDefault="00D4204A" w:rsidP="00D4204A">
      <w:pPr>
        <w:tabs>
          <w:tab w:val="left" w:pos="142"/>
        </w:tabs>
        <w:ind w:right="-143"/>
        <w:jc w:val="both"/>
        <w:rPr>
          <w:b/>
          <w:sz w:val="24"/>
        </w:rPr>
      </w:pPr>
      <w:r w:rsidRPr="00D52DF7">
        <w:rPr>
          <w:rFonts w:eastAsia="Calibri"/>
          <w:b/>
          <w:i/>
          <w:sz w:val="24"/>
          <w:szCs w:val="24"/>
        </w:rPr>
        <w:t xml:space="preserve"> – </w:t>
      </w:r>
      <w:r>
        <w:rPr>
          <w:b/>
          <w:sz w:val="24"/>
        </w:rPr>
        <w:t>Commissione Giovani Medici: decisioni in merito alle adesioni pervenute</w:t>
      </w:r>
    </w:p>
    <w:p w:rsidR="00D4204A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ab/>
        <w:t>Il Consiglio decide di convocare al prossimo Consiglio tutti i giovani medici che hanno dato la propria adesione alla Commissione.</w:t>
      </w:r>
    </w:p>
    <w:p w:rsidR="00D4204A" w:rsidRPr="00D52DF7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</w:p>
    <w:p w:rsidR="00D4204A" w:rsidRDefault="00D4204A" w:rsidP="00D4204A">
      <w:pPr>
        <w:tabs>
          <w:tab w:val="left" w:pos="142"/>
        </w:tabs>
        <w:ind w:right="-143"/>
        <w:jc w:val="both"/>
        <w:rPr>
          <w:b/>
          <w:sz w:val="24"/>
        </w:rPr>
      </w:pPr>
      <w:r w:rsidRPr="00D52DF7">
        <w:rPr>
          <w:b/>
          <w:sz w:val="24"/>
        </w:rPr>
        <w:t xml:space="preserve">- </w:t>
      </w:r>
      <w:r>
        <w:rPr>
          <w:b/>
          <w:sz w:val="24"/>
        </w:rPr>
        <w:t>Validazione crediti ECM ottenuti all’estero dalla dott.ssa A. C.</w:t>
      </w:r>
    </w:p>
    <w:p w:rsidR="00D4204A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Il Consiglio, visionata la documentazione presentata dalla dott.ssa A. C. in relazione alla partecipazione ad un evento ECM a Berlino (Germania), delibera di applicare il criterio della riduzione del 50% fino ad un massimo di n. 25 crediti (determina della CNFC del 17 luglio 2013).</w:t>
      </w:r>
    </w:p>
    <w:p w:rsidR="00D4204A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ab/>
        <w:t>Considerato quanto sopra e visto che la parteci</w:t>
      </w:r>
      <w:r w:rsidR="00A65C94">
        <w:rPr>
          <w:sz w:val="24"/>
        </w:rPr>
        <w:t>pazione della dott.ssa A. C.</w:t>
      </w:r>
      <w:r>
        <w:rPr>
          <w:sz w:val="24"/>
        </w:rPr>
        <w:t xml:space="preserve"> all’evento estero “16th World </w:t>
      </w:r>
      <w:proofErr w:type="spellStart"/>
      <w:r>
        <w:rPr>
          <w:sz w:val="24"/>
        </w:rPr>
        <w:t>Congress</w:t>
      </w:r>
      <w:proofErr w:type="spellEnd"/>
      <w:r>
        <w:rPr>
          <w:sz w:val="24"/>
        </w:rPr>
        <w:t xml:space="preserve"> on Human </w:t>
      </w:r>
      <w:proofErr w:type="spellStart"/>
      <w:r>
        <w:rPr>
          <w:sz w:val="24"/>
        </w:rPr>
        <w:t>Reproduction</w:t>
      </w:r>
      <w:proofErr w:type="spellEnd"/>
      <w:r>
        <w:rPr>
          <w:sz w:val="24"/>
        </w:rPr>
        <w:t>” le ha dato la possibilità di ottenere 14 crediti, il Consiglio direttivo delibera di validare n. 7 crediti ECM.</w:t>
      </w:r>
    </w:p>
    <w:p w:rsidR="00D4204A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>La suddetta validazione sarà trasmessa per quanto di competenza alla COGEAPS e per conoscenza</w:t>
      </w:r>
      <w:r w:rsidR="00A65C94">
        <w:rPr>
          <w:sz w:val="24"/>
        </w:rPr>
        <w:t xml:space="preserve"> alla dott.ssa A. C</w:t>
      </w:r>
      <w:r>
        <w:rPr>
          <w:sz w:val="24"/>
        </w:rPr>
        <w:t>.</w:t>
      </w:r>
    </w:p>
    <w:p w:rsidR="00D4204A" w:rsidRPr="00EA379B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</w:p>
    <w:p w:rsidR="00D4204A" w:rsidRDefault="00D4204A" w:rsidP="00D4204A">
      <w:pPr>
        <w:ind w:right="-622"/>
        <w:rPr>
          <w:b/>
          <w:sz w:val="24"/>
        </w:rPr>
      </w:pPr>
      <w:r w:rsidRPr="00D52DF7">
        <w:rPr>
          <w:b/>
          <w:sz w:val="24"/>
        </w:rPr>
        <w:t xml:space="preserve">- </w:t>
      </w:r>
      <w:r>
        <w:rPr>
          <w:b/>
          <w:sz w:val="24"/>
        </w:rPr>
        <w:t xml:space="preserve">Inserimento della dott.ssa L. O. nell’elenco degli psicoterapeuti ex L. 56/1989. </w:t>
      </w:r>
    </w:p>
    <w:p w:rsidR="00D4204A" w:rsidRPr="000F03AF" w:rsidRDefault="00D4204A" w:rsidP="00D4204A">
      <w:pPr>
        <w:pStyle w:val="Corpotesto"/>
        <w:tabs>
          <w:tab w:val="left" w:pos="7518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Consiglio d</w:t>
      </w:r>
      <w:r w:rsidRPr="000F03AF">
        <w:rPr>
          <w:b/>
          <w:sz w:val="24"/>
          <w:szCs w:val="24"/>
        </w:rPr>
        <w:t>elibera</w:t>
      </w:r>
      <w:r w:rsidRPr="000F03AF">
        <w:rPr>
          <w:b/>
          <w:sz w:val="24"/>
          <w:szCs w:val="24"/>
        </w:rPr>
        <w:tab/>
      </w:r>
    </w:p>
    <w:p w:rsidR="00D4204A" w:rsidRPr="00C94221" w:rsidRDefault="00D4204A" w:rsidP="00D4204A">
      <w:pPr>
        <w:pStyle w:val="Corpotes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L’iscrizione</w:t>
      </w:r>
      <w:r w:rsidRPr="000F03AF">
        <w:rPr>
          <w:sz w:val="24"/>
          <w:szCs w:val="24"/>
        </w:rPr>
        <w:t xml:space="preserve"> della Dott.ssa </w:t>
      </w:r>
      <w:r>
        <w:rPr>
          <w:sz w:val="24"/>
          <w:szCs w:val="24"/>
        </w:rPr>
        <w:t>L</w:t>
      </w:r>
      <w:r w:rsidR="00B923BE">
        <w:rPr>
          <w:sz w:val="24"/>
          <w:szCs w:val="24"/>
        </w:rPr>
        <w:t>.</w:t>
      </w:r>
      <w:r>
        <w:rPr>
          <w:sz w:val="24"/>
          <w:szCs w:val="24"/>
        </w:rPr>
        <w:t xml:space="preserve"> O</w:t>
      </w:r>
      <w:r w:rsidR="00B923BE">
        <w:rPr>
          <w:sz w:val="24"/>
          <w:szCs w:val="24"/>
        </w:rPr>
        <w:t>.</w:t>
      </w:r>
      <w:r>
        <w:rPr>
          <w:sz w:val="24"/>
          <w:szCs w:val="24"/>
        </w:rPr>
        <w:t xml:space="preserve"> nell'elenco dei medici Psicoterapeuti.</w:t>
      </w:r>
    </w:p>
    <w:p w:rsidR="00D4204A" w:rsidRPr="00D52DF7" w:rsidRDefault="00D4204A" w:rsidP="00D4204A">
      <w:pPr>
        <w:tabs>
          <w:tab w:val="left" w:pos="142"/>
        </w:tabs>
        <w:ind w:right="-143"/>
        <w:jc w:val="both"/>
        <w:rPr>
          <w:b/>
          <w:sz w:val="22"/>
          <w:szCs w:val="22"/>
        </w:rPr>
      </w:pPr>
    </w:p>
    <w:p w:rsidR="00D4204A" w:rsidRDefault="00D4204A" w:rsidP="00D4204A">
      <w:pPr>
        <w:tabs>
          <w:tab w:val="left" w:pos="142"/>
        </w:tabs>
        <w:ind w:right="-143"/>
        <w:jc w:val="both"/>
        <w:rPr>
          <w:b/>
          <w:sz w:val="24"/>
        </w:rPr>
      </w:pPr>
      <w:r w:rsidRPr="00D52DF7">
        <w:rPr>
          <w:b/>
          <w:i/>
          <w:sz w:val="24"/>
          <w:szCs w:val="24"/>
        </w:rPr>
        <w:lastRenderedPageBreak/>
        <w:t xml:space="preserve"> –</w:t>
      </w:r>
      <w:r w:rsidRPr="00D52DF7">
        <w:rPr>
          <w:i/>
          <w:sz w:val="24"/>
        </w:rPr>
        <w:t xml:space="preserve"> </w:t>
      </w:r>
      <w:r w:rsidRPr="00D52DF7">
        <w:rPr>
          <w:b/>
          <w:sz w:val="24"/>
        </w:rPr>
        <w:t xml:space="preserve">Decisioni in merito </w:t>
      </w:r>
      <w:r>
        <w:rPr>
          <w:b/>
          <w:sz w:val="24"/>
        </w:rPr>
        <w:t>all’acquisto del programma completo per la gestione della fatturazione elettronica ex D.L. 66/2014.</w:t>
      </w:r>
    </w:p>
    <w:p w:rsidR="00D4204A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  <w:r>
        <w:rPr>
          <w:sz w:val="24"/>
        </w:rPr>
        <w:tab/>
        <w:t>Il Consiglio delibera di chiedere al commercia</w:t>
      </w:r>
      <w:r w:rsidR="00A65C94">
        <w:rPr>
          <w:sz w:val="24"/>
        </w:rPr>
        <w:t>lista dell’Ordine Rag. Pierpaolo</w:t>
      </w:r>
      <w:r>
        <w:rPr>
          <w:sz w:val="24"/>
        </w:rPr>
        <w:t xml:space="preserve"> D’A</w:t>
      </w:r>
      <w:r w:rsidR="00A65C94">
        <w:rPr>
          <w:sz w:val="24"/>
        </w:rPr>
        <w:t>ngelantonio</w:t>
      </w:r>
      <w:r>
        <w:rPr>
          <w:sz w:val="24"/>
        </w:rPr>
        <w:t xml:space="preserve"> se può offrirci il servizio di ricezione delle fatture elettroniche.</w:t>
      </w:r>
    </w:p>
    <w:p w:rsidR="00D4204A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</w:p>
    <w:p w:rsidR="00D4204A" w:rsidRPr="00C94221" w:rsidRDefault="00D4204A" w:rsidP="00D4204A">
      <w:pPr>
        <w:tabs>
          <w:tab w:val="left" w:pos="142"/>
        </w:tabs>
        <w:ind w:right="-143"/>
        <w:jc w:val="both"/>
        <w:rPr>
          <w:sz w:val="24"/>
        </w:rPr>
      </w:pPr>
      <w:r w:rsidRPr="00C94221">
        <w:rPr>
          <w:b/>
          <w:sz w:val="24"/>
        </w:rPr>
        <w:t>– Istituzione Gruppo di lavoro “Terapia del dolore e Cure palliative”</w:t>
      </w:r>
      <w:r>
        <w:rPr>
          <w:b/>
          <w:sz w:val="24"/>
        </w:rPr>
        <w:t xml:space="preserve">. </w:t>
      </w:r>
      <w:r>
        <w:rPr>
          <w:b/>
          <w:sz w:val="24"/>
        </w:rPr>
        <w:tab/>
      </w:r>
    </w:p>
    <w:p w:rsidR="00D4204A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Il Consiglio delibera di coinvolgere il dott. Italo Paolini nella creazione di un gruppo di lavoro per la terapia del dolore con il contributo del dott. M</w:t>
      </w:r>
      <w:r w:rsidR="00B923BE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e del dott. </w:t>
      </w:r>
      <w:proofErr w:type="gramStart"/>
      <w:r>
        <w:rPr>
          <w:rFonts w:eastAsia="Calibri"/>
          <w:sz w:val="24"/>
          <w:szCs w:val="24"/>
        </w:rPr>
        <w:t>G</w:t>
      </w:r>
      <w:r w:rsidR="00B923BE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.</w:t>
      </w:r>
      <w:proofErr w:type="gramEnd"/>
    </w:p>
    <w:p w:rsidR="00D4204A" w:rsidRDefault="00D4204A" w:rsidP="00D4204A">
      <w:pPr>
        <w:tabs>
          <w:tab w:val="left" w:pos="0"/>
        </w:tabs>
        <w:ind w:left="170" w:right="-54"/>
        <w:jc w:val="both"/>
        <w:rPr>
          <w:rFonts w:eastAsia="Calibri"/>
          <w:sz w:val="24"/>
          <w:szCs w:val="24"/>
        </w:rPr>
      </w:pPr>
    </w:p>
    <w:p w:rsidR="00D4204A" w:rsidRDefault="00D4204A" w:rsidP="00D4204A">
      <w:pPr>
        <w:rPr>
          <w:b/>
          <w:sz w:val="24"/>
          <w:szCs w:val="24"/>
        </w:rPr>
      </w:pPr>
      <w:r w:rsidRPr="00C94221">
        <w:rPr>
          <w:b/>
          <w:sz w:val="24"/>
          <w:szCs w:val="24"/>
        </w:rPr>
        <w:t>Presa d’atto della istituzione nel sito web dell’Ordine dell’Area Trasparenza e approvazione del Piano Triennale per la Prevenzione della Corruzione per gli anni 2015-2017, del Programma Triennale per la Trasparenza e l’Integrità per gli anni 2015-2017, del Codice di Comportamento dei Dipendenti Pubblici e del Codice Disciplinare dei dipendenti pubblici.</w:t>
      </w:r>
    </w:p>
    <w:p w:rsidR="00D4204A" w:rsidRPr="00B923BE" w:rsidRDefault="00D4204A" w:rsidP="00B923BE">
      <w:pPr>
        <w:jc w:val="both"/>
        <w:rPr>
          <w:sz w:val="24"/>
          <w:szCs w:val="24"/>
        </w:rPr>
      </w:pPr>
    </w:p>
    <w:p w:rsidR="00D4204A" w:rsidRDefault="00D4204A" w:rsidP="00D4204A">
      <w:pPr>
        <w:pStyle w:val="Paragrafoelenc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VISTA</w:t>
      </w:r>
    </w:p>
    <w:p w:rsidR="00D4204A" w:rsidRDefault="00D4204A" w:rsidP="00D4204A">
      <w:pPr>
        <w:pStyle w:val="Paragrafoelenc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La proposta di piano, che si compone del Piano triennale di prevenzione della corruzione e del Programma triennale della trasparenza e l’integrità, che si ritiene rispondente agli obiettivi dell’amministrazione e ritenuto quindi di procedere alla sua approvazione;</w:t>
      </w:r>
    </w:p>
    <w:p w:rsidR="00D4204A" w:rsidRPr="00360EF5" w:rsidRDefault="00D4204A" w:rsidP="00D4204A">
      <w:pPr>
        <w:pStyle w:val="Paragrafoelenco"/>
        <w:ind w:left="360"/>
        <w:jc w:val="both"/>
        <w:rPr>
          <w:b/>
          <w:sz w:val="24"/>
          <w:szCs w:val="24"/>
        </w:rPr>
      </w:pPr>
      <w:r w:rsidRPr="00360EF5">
        <w:rPr>
          <w:b/>
          <w:sz w:val="24"/>
          <w:szCs w:val="24"/>
        </w:rPr>
        <w:t>DELIBERA</w:t>
      </w:r>
    </w:p>
    <w:p w:rsidR="00D4204A" w:rsidRDefault="00D4204A" w:rsidP="00D4204A">
      <w:pPr>
        <w:pStyle w:val="Paragrafoelenc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Di approvare il Piano Triennale per la Prevenzione della Corruzione per gli anni 2015-2017</w:t>
      </w:r>
    </w:p>
    <w:p w:rsidR="00D4204A" w:rsidRDefault="00D4204A" w:rsidP="00D4204A">
      <w:pPr>
        <w:pStyle w:val="Paragrafoelenc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Di approvare il Programma</w:t>
      </w:r>
      <w:r w:rsidR="00A65C94">
        <w:rPr>
          <w:sz w:val="24"/>
          <w:szCs w:val="24"/>
        </w:rPr>
        <w:t xml:space="preserve"> </w:t>
      </w:r>
      <w:r>
        <w:rPr>
          <w:sz w:val="24"/>
          <w:szCs w:val="24"/>
        </w:rPr>
        <w:t>Triennale per la Trasparenza e l’Integrità per gli anni 2015-2017</w:t>
      </w:r>
    </w:p>
    <w:p w:rsidR="00D4204A" w:rsidRPr="004E495B" w:rsidRDefault="00D4204A" w:rsidP="00D4204A">
      <w:pPr>
        <w:pStyle w:val="Paragrafoelenc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Di approvare il Codice di Comportamento dei Dipendenti Pubblici e il Codice Disciplinare dei dipendenti pubblici.</w:t>
      </w:r>
    </w:p>
    <w:p w:rsidR="00D4204A" w:rsidRDefault="00D4204A" w:rsidP="00D4204A">
      <w:pPr>
        <w:rPr>
          <w:sz w:val="24"/>
          <w:szCs w:val="24"/>
        </w:rPr>
      </w:pPr>
    </w:p>
    <w:p w:rsidR="00D4204A" w:rsidRDefault="00D4204A" w:rsidP="00D4204A">
      <w:pPr>
        <w:rPr>
          <w:b/>
          <w:sz w:val="24"/>
          <w:szCs w:val="24"/>
        </w:rPr>
      </w:pPr>
    </w:p>
    <w:p w:rsidR="00D4204A" w:rsidRDefault="00D4204A" w:rsidP="00D4204A">
      <w:pPr>
        <w:rPr>
          <w:b/>
          <w:sz w:val="24"/>
          <w:szCs w:val="24"/>
        </w:rPr>
      </w:pPr>
      <w:r>
        <w:rPr>
          <w:b/>
          <w:sz w:val="24"/>
          <w:szCs w:val="24"/>
        </w:rPr>
        <w:t>- Determinazione delle date dei Corsi ECM Salute e Ambiente “Aria, Acqua e Alimentazione”.</w:t>
      </w:r>
    </w:p>
    <w:p w:rsidR="00D4204A" w:rsidRDefault="00D4204A" w:rsidP="00D4204A">
      <w:pPr>
        <w:rPr>
          <w:sz w:val="24"/>
          <w:szCs w:val="24"/>
        </w:rPr>
      </w:pPr>
      <w:r>
        <w:rPr>
          <w:sz w:val="24"/>
          <w:szCs w:val="24"/>
        </w:rPr>
        <w:tab/>
        <w:t>Il Consiglio delibera che il suddetto Corso ECM si terrà sabato 19 settembre 2015 dalle ore 8,00 alle ore 14,00.</w:t>
      </w:r>
    </w:p>
    <w:p w:rsidR="00D4204A" w:rsidRPr="00C94221" w:rsidRDefault="00D4204A" w:rsidP="00D4204A">
      <w:pPr>
        <w:rPr>
          <w:sz w:val="24"/>
          <w:szCs w:val="24"/>
        </w:rPr>
      </w:pPr>
    </w:p>
    <w:sectPr w:rsidR="00D4204A" w:rsidRPr="00C94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44778"/>
    <w:multiLevelType w:val="hybridMultilevel"/>
    <w:tmpl w:val="61266860"/>
    <w:lvl w:ilvl="0" w:tplc="79B81EF0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90D2030"/>
    <w:multiLevelType w:val="hybridMultilevel"/>
    <w:tmpl w:val="956242B0"/>
    <w:lvl w:ilvl="0" w:tplc="0410000F">
      <w:start w:val="1"/>
      <w:numFmt w:val="decimal"/>
      <w:lvlText w:val="%1.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837225"/>
    <w:multiLevelType w:val="hybridMultilevel"/>
    <w:tmpl w:val="C08C5D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C25C74"/>
    <w:multiLevelType w:val="hybridMultilevel"/>
    <w:tmpl w:val="99EA54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002997"/>
    <w:multiLevelType w:val="hybridMultilevel"/>
    <w:tmpl w:val="07EEA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67B35"/>
    <w:multiLevelType w:val="hybridMultilevel"/>
    <w:tmpl w:val="C08C5D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C858E2"/>
    <w:multiLevelType w:val="hybridMultilevel"/>
    <w:tmpl w:val="5B066D5A"/>
    <w:lvl w:ilvl="0" w:tplc="0978B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1B"/>
    <w:rsid w:val="000F03AF"/>
    <w:rsid w:val="000F4E73"/>
    <w:rsid w:val="0012617B"/>
    <w:rsid w:val="00157789"/>
    <w:rsid w:val="001A2926"/>
    <w:rsid w:val="00237B56"/>
    <w:rsid w:val="002C6C3B"/>
    <w:rsid w:val="0030621B"/>
    <w:rsid w:val="003562EB"/>
    <w:rsid w:val="00360EF5"/>
    <w:rsid w:val="00387995"/>
    <w:rsid w:val="003B49F8"/>
    <w:rsid w:val="003C667A"/>
    <w:rsid w:val="004827E6"/>
    <w:rsid w:val="004D0EB0"/>
    <w:rsid w:val="004E495B"/>
    <w:rsid w:val="005D4529"/>
    <w:rsid w:val="006017FE"/>
    <w:rsid w:val="00617633"/>
    <w:rsid w:val="006276AF"/>
    <w:rsid w:val="006753C6"/>
    <w:rsid w:val="00680983"/>
    <w:rsid w:val="00696C33"/>
    <w:rsid w:val="006D0DBB"/>
    <w:rsid w:val="006E7722"/>
    <w:rsid w:val="00712A3F"/>
    <w:rsid w:val="0073388E"/>
    <w:rsid w:val="00770F84"/>
    <w:rsid w:val="00787A84"/>
    <w:rsid w:val="007C2E08"/>
    <w:rsid w:val="007C4FDF"/>
    <w:rsid w:val="007E5B2D"/>
    <w:rsid w:val="00834B0C"/>
    <w:rsid w:val="0085159A"/>
    <w:rsid w:val="008C20D5"/>
    <w:rsid w:val="008C2C9C"/>
    <w:rsid w:val="00977A05"/>
    <w:rsid w:val="009B34F1"/>
    <w:rsid w:val="009E123B"/>
    <w:rsid w:val="009F14A9"/>
    <w:rsid w:val="00A11A35"/>
    <w:rsid w:val="00A65C94"/>
    <w:rsid w:val="00AB5104"/>
    <w:rsid w:val="00B011C9"/>
    <w:rsid w:val="00B923BE"/>
    <w:rsid w:val="00BA571E"/>
    <w:rsid w:val="00BD14A0"/>
    <w:rsid w:val="00BF10F9"/>
    <w:rsid w:val="00C141AF"/>
    <w:rsid w:val="00C170B4"/>
    <w:rsid w:val="00C77C2F"/>
    <w:rsid w:val="00C80CE2"/>
    <w:rsid w:val="00C94221"/>
    <w:rsid w:val="00C953E5"/>
    <w:rsid w:val="00CA7BF0"/>
    <w:rsid w:val="00CE06E3"/>
    <w:rsid w:val="00CE17B8"/>
    <w:rsid w:val="00D21776"/>
    <w:rsid w:val="00D4204A"/>
    <w:rsid w:val="00D52DF7"/>
    <w:rsid w:val="00D663F9"/>
    <w:rsid w:val="00DA7B31"/>
    <w:rsid w:val="00DB234E"/>
    <w:rsid w:val="00DF4052"/>
    <w:rsid w:val="00DF7CB1"/>
    <w:rsid w:val="00E04720"/>
    <w:rsid w:val="00E05265"/>
    <w:rsid w:val="00E84B80"/>
    <w:rsid w:val="00EA379B"/>
    <w:rsid w:val="00EA7AB2"/>
    <w:rsid w:val="00F84030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018C3-CD20-4109-B921-259EC892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A7B31"/>
    <w:pPr>
      <w:keepNext/>
      <w:ind w:left="360" w:right="-568"/>
      <w:jc w:val="both"/>
      <w:outlineLvl w:val="1"/>
    </w:pPr>
    <w:rPr>
      <w:rFonts w:ascii="Calibri" w:eastAsia="Calibri" w:hAnsi="Calibri"/>
      <w:b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nhideWhenUsed/>
    <w:rsid w:val="0012617B"/>
    <w:rPr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2617B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D52D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52D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77C2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DA7B31"/>
    <w:rPr>
      <w:rFonts w:ascii="Calibri" w:eastAsia="Calibri" w:hAnsi="Calibri" w:cs="Times New Roman"/>
      <w:b/>
      <w:szCs w:val="20"/>
    </w:rPr>
  </w:style>
  <w:style w:type="paragraph" w:styleId="Testodelblocco">
    <w:name w:val="Block Text"/>
    <w:basedOn w:val="Normale"/>
    <w:rsid w:val="00DA7B31"/>
    <w:pPr>
      <w:ind w:left="360" w:right="-568"/>
      <w:jc w:val="both"/>
    </w:pPr>
    <w:rPr>
      <w:rFonts w:ascii="Calibri" w:eastAsia="Calibri" w:hAnsi="Calibri"/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0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0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56</cp:revision>
  <cp:lastPrinted>2022-11-17T15:45:00Z</cp:lastPrinted>
  <dcterms:created xsi:type="dcterms:W3CDTF">2015-09-04T07:49:00Z</dcterms:created>
  <dcterms:modified xsi:type="dcterms:W3CDTF">2022-11-22T09:25:00Z</dcterms:modified>
</cp:coreProperties>
</file>