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13" w:rsidRDefault="00900713" w:rsidP="00736B4F">
      <w:pPr>
        <w:ind w:right="-54"/>
        <w:jc w:val="both"/>
        <w:rPr>
          <w:rFonts w:eastAsia="Calibri"/>
          <w:b/>
          <w:sz w:val="24"/>
          <w:szCs w:val="24"/>
        </w:rPr>
      </w:pPr>
      <w:bookmarkStart w:id="0" w:name="_GoBack"/>
      <w:bookmarkEnd w:id="0"/>
    </w:p>
    <w:p w:rsidR="00900713" w:rsidRDefault="00900713" w:rsidP="00544067">
      <w:pPr>
        <w:rPr>
          <w:rFonts w:eastAsia="Calibri"/>
          <w:b/>
          <w:sz w:val="24"/>
          <w:szCs w:val="24"/>
        </w:rPr>
      </w:pPr>
    </w:p>
    <w:p w:rsidR="00BD04BF" w:rsidRDefault="00BD04BF" w:rsidP="00BD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BD04BF" w:rsidRDefault="00BD04BF" w:rsidP="00BD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BD04BF" w:rsidRDefault="00BD04BF" w:rsidP="00BD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BD04BF" w:rsidRDefault="00BD04BF" w:rsidP="00BD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BD04BF" w:rsidRDefault="00BD04BF" w:rsidP="00BD04BF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BD04BF" w:rsidRDefault="00BD04BF" w:rsidP="00BD04BF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DECISIONI DELLA RIUNIONE DEL CONSIGLIO DIRETTIVO del 17/11/2015</w:t>
      </w:r>
    </w:p>
    <w:p w:rsidR="00BD04BF" w:rsidRDefault="00BD04BF" w:rsidP="00BD04BF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</w:p>
    <w:p w:rsidR="00BD04BF" w:rsidRDefault="00BD04BF" w:rsidP="00E16464">
      <w:p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– Comunicazioni del Presidente.</w:t>
      </w:r>
    </w:p>
    <w:p w:rsidR="00BD04BF" w:rsidRDefault="00BD04BF" w:rsidP="00BD04BF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Presidente comunica che la FNOMCeO ha rimborsato all’Ordine € 500,00 quale contributo per avere, l’Ordine, attivato il Servizio di conservazione digitale del protocollo informatico previsto dalla Legge.</w:t>
      </w:r>
    </w:p>
    <w:p w:rsidR="00BD04BF" w:rsidRDefault="00BD04BF" w:rsidP="00BD04BF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Presidente comunica che la FNOMCeO l’ha nominata componente del Comitato Nazionale della Medicina di Genere.</w:t>
      </w:r>
    </w:p>
    <w:p w:rsidR="00BD04BF" w:rsidRDefault="00BD04BF" w:rsidP="00BD04BF">
      <w:pPr>
        <w:tabs>
          <w:tab w:val="left" w:pos="0"/>
        </w:tabs>
        <w:ind w:right="-54"/>
        <w:jc w:val="both"/>
        <w:rPr>
          <w:rFonts w:eastAsia="Calibri"/>
          <w:sz w:val="24"/>
          <w:szCs w:val="24"/>
        </w:rPr>
      </w:pPr>
    </w:p>
    <w:p w:rsidR="00BD04BF" w:rsidRDefault="00BD04BF" w:rsidP="00BD04BF">
      <w:pPr>
        <w:ind w:right="35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Comunicazioni del Segretario.</w:t>
      </w:r>
    </w:p>
    <w:p w:rsidR="00BD04BF" w:rsidRDefault="00BD04BF" w:rsidP="00BD04BF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Il Segretario riferisce sul Progetto SIRTE di cui si è parlato in Regione. Si evidenzia la necessità di portare a conoscenza di tutti i membri del Consiglio la </w:t>
      </w:r>
      <w:proofErr w:type="gramStart"/>
      <w:r>
        <w:rPr>
          <w:rFonts w:eastAsia="Calibri"/>
          <w:sz w:val="24"/>
          <w:szCs w:val="24"/>
        </w:rPr>
        <w:t>determina  del</w:t>
      </w:r>
      <w:proofErr w:type="gramEnd"/>
      <w:r>
        <w:rPr>
          <w:rFonts w:eastAsia="Calibri"/>
          <w:sz w:val="24"/>
          <w:szCs w:val="24"/>
        </w:rPr>
        <w:t xml:space="preserve"> Progetto SIRTE.</w:t>
      </w:r>
    </w:p>
    <w:p w:rsidR="00BD04BF" w:rsidRDefault="00BD04BF" w:rsidP="00BD04BF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</w:p>
    <w:p w:rsidR="00BD04BF" w:rsidRDefault="00BD04BF" w:rsidP="00BD04BF">
      <w:pPr>
        <w:pStyle w:val="Corpodeltesto2"/>
        <w:tabs>
          <w:tab w:val="left" w:pos="142"/>
        </w:tabs>
        <w:ind w:right="-143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 – Variazioni Albo Professionale. </w:t>
      </w:r>
    </w:p>
    <w:p w:rsidR="00BD04BF" w:rsidRPr="00E16464" w:rsidRDefault="00BD04BF" w:rsidP="00E1646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050537">
        <w:rPr>
          <w:rFonts w:eastAsia="Calibri"/>
          <w:b/>
          <w:sz w:val="24"/>
          <w:szCs w:val="24"/>
          <w:lang w:eastAsia="en-US"/>
        </w:rPr>
        <w:t>il</w:t>
      </w:r>
      <w:proofErr w:type="gramEnd"/>
      <w:r w:rsidRPr="00050537">
        <w:rPr>
          <w:rFonts w:eastAsia="Calibri"/>
          <w:b/>
          <w:sz w:val="24"/>
          <w:szCs w:val="24"/>
          <w:lang w:eastAsia="en-US"/>
        </w:rPr>
        <w:t xml:space="preserve"> Consiglio Delibera l’iscrizione all’Albo degli Odontoiatri di: </w:t>
      </w:r>
      <w:r w:rsidRPr="00050537">
        <w:rPr>
          <w:rFonts w:eastAsia="Calibri"/>
          <w:b/>
          <w:sz w:val="24"/>
          <w:szCs w:val="24"/>
          <w:lang w:eastAsia="en-US"/>
        </w:rPr>
        <w:tab/>
      </w:r>
    </w:p>
    <w:p w:rsidR="00B76CDF" w:rsidRDefault="00BD04BF" w:rsidP="00BD04BF">
      <w:pPr>
        <w:ind w:left="720"/>
        <w:rPr>
          <w:sz w:val="24"/>
          <w:szCs w:val="24"/>
        </w:rPr>
      </w:pPr>
      <w:r w:rsidRPr="00BD04BF">
        <w:rPr>
          <w:sz w:val="24"/>
          <w:szCs w:val="24"/>
        </w:rPr>
        <w:t xml:space="preserve">Dott. Niccolò Mariani </w:t>
      </w:r>
    </w:p>
    <w:p w:rsidR="00B76CDF" w:rsidRDefault="00BD04BF" w:rsidP="00BD04BF">
      <w:pPr>
        <w:ind w:left="720"/>
        <w:rPr>
          <w:sz w:val="24"/>
          <w:szCs w:val="24"/>
        </w:rPr>
      </w:pPr>
      <w:r w:rsidRPr="00BD04BF">
        <w:rPr>
          <w:sz w:val="24"/>
          <w:szCs w:val="24"/>
        </w:rPr>
        <w:t xml:space="preserve">Dott. Francesco </w:t>
      </w:r>
      <w:proofErr w:type="spellStart"/>
      <w:r w:rsidRPr="00BD04BF">
        <w:rPr>
          <w:sz w:val="24"/>
          <w:szCs w:val="24"/>
        </w:rPr>
        <w:t>Giovannozzi</w:t>
      </w:r>
      <w:proofErr w:type="spellEnd"/>
      <w:r w:rsidRPr="00BD04BF">
        <w:rPr>
          <w:sz w:val="24"/>
          <w:szCs w:val="24"/>
        </w:rPr>
        <w:t xml:space="preserve"> </w:t>
      </w:r>
    </w:p>
    <w:p w:rsidR="00B76CDF" w:rsidRDefault="00BD04BF" w:rsidP="00BD04BF">
      <w:pPr>
        <w:ind w:left="720"/>
        <w:rPr>
          <w:sz w:val="24"/>
          <w:szCs w:val="24"/>
        </w:rPr>
      </w:pPr>
      <w:r w:rsidRPr="00050537">
        <w:rPr>
          <w:sz w:val="24"/>
          <w:szCs w:val="24"/>
        </w:rPr>
        <w:t xml:space="preserve">Dott. Alessandro </w:t>
      </w:r>
      <w:proofErr w:type="spellStart"/>
      <w:r w:rsidRPr="00050537">
        <w:rPr>
          <w:sz w:val="24"/>
          <w:szCs w:val="24"/>
        </w:rPr>
        <w:t>Giovannozzi</w:t>
      </w:r>
      <w:proofErr w:type="spellEnd"/>
      <w:r w:rsidRPr="00050537">
        <w:rPr>
          <w:sz w:val="24"/>
          <w:szCs w:val="24"/>
        </w:rPr>
        <w:t xml:space="preserve">  </w:t>
      </w:r>
    </w:p>
    <w:p w:rsidR="00B76CDF" w:rsidRDefault="00B76CDF" w:rsidP="00BD04BF">
      <w:pPr>
        <w:pStyle w:val="Titolo2"/>
        <w:ind w:right="-54"/>
        <w:rPr>
          <w:rFonts w:ascii="Times New Roman" w:hAnsi="Times New Roman"/>
          <w:sz w:val="24"/>
          <w:szCs w:val="24"/>
        </w:rPr>
      </w:pPr>
    </w:p>
    <w:p w:rsidR="00BD04BF" w:rsidRDefault="00BD04BF" w:rsidP="00BD04BF">
      <w:pPr>
        <w:pStyle w:val="Titolo2"/>
        <w:ind w:right="-5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Consiglio Delibera l’iscrizione all’Albo dei Medici Chirurghi di:</w:t>
      </w:r>
    </w:p>
    <w:p w:rsidR="00BD04BF" w:rsidRDefault="00BD04BF" w:rsidP="00BD04BF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050537">
        <w:rPr>
          <w:sz w:val="24"/>
          <w:szCs w:val="24"/>
        </w:rPr>
        <w:t xml:space="preserve">Dott. Sergio Agostinelli </w:t>
      </w:r>
    </w:p>
    <w:p w:rsidR="00BD04BF" w:rsidRDefault="00BD04BF" w:rsidP="00BD04BF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050537">
        <w:rPr>
          <w:sz w:val="24"/>
          <w:szCs w:val="24"/>
        </w:rPr>
        <w:t xml:space="preserve">Dott. Vincenzo D’Angelo </w:t>
      </w:r>
    </w:p>
    <w:p w:rsidR="00BD04BF" w:rsidRPr="00BD1870" w:rsidRDefault="00BD04BF" w:rsidP="00BD04BF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050537">
        <w:rPr>
          <w:sz w:val="24"/>
          <w:szCs w:val="24"/>
        </w:rPr>
        <w:t xml:space="preserve">Dott.ssa Manuela Pignotti </w:t>
      </w:r>
    </w:p>
    <w:p w:rsidR="00BD04BF" w:rsidRPr="00050537" w:rsidRDefault="00BD04BF" w:rsidP="00BD04BF">
      <w:pPr>
        <w:rPr>
          <w:lang w:eastAsia="en-US"/>
        </w:rPr>
      </w:pPr>
    </w:p>
    <w:p w:rsidR="00BD04BF" w:rsidRDefault="00BD04BF" w:rsidP="00BD04BF">
      <w:pPr>
        <w:pStyle w:val="Titolo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Consiglio Delibera</w:t>
      </w:r>
    </w:p>
    <w:p w:rsidR="00BD04BF" w:rsidRPr="00C6042A" w:rsidRDefault="00BD04BF" w:rsidP="00BD04BF">
      <w:pPr>
        <w:pStyle w:val="Titolo2"/>
        <w:ind w:left="180" w:firstLine="180"/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cancellazione dall'Albo dei Medici Chirurghi di:</w:t>
      </w:r>
    </w:p>
    <w:p w:rsidR="00BD04BF" w:rsidRPr="00C6042A" w:rsidRDefault="00BD04BF" w:rsidP="00BD04B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6042A">
        <w:rPr>
          <w:sz w:val="24"/>
          <w:szCs w:val="24"/>
        </w:rPr>
        <w:t xml:space="preserve">Dott. Emidio Benfatti </w:t>
      </w:r>
    </w:p>
    <w:p w:rsidR="00BD04BF" w:rsidRPr="00C6042A" w:rsidRDefault="00BD04BF" w:rsidP="00BD04B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6042A">
        <w:rPr>
          <w:sz w:val="24"/>
          <w:szCs w:val="24"/>
        </w:rPr>
        <w:t>Dott. Franco Moricone</w:t>
      </w:r>
      <w:r>
        <w:rPr>
          <w:sz w:val="24"/>
          <w:szCs w:val="24"/>
        </w:rPr>
        <w:t>.</w:t>
      </w:r>
    </w:p>
    <w:p w:rsidR="00BD04BF" w:rsidRDefault="00BD04BF" w:rsidP="00BD04B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6042A">
        <w:rPr>
          <w:sz w:val="24"/>
          <w:szCs w:val="24"/>
        </w:rPr>
        <w:t xml:space="preserve">Dott.ssa Anna Maria Di Pietro </w:t>
      </w:r>
    </w:p>
    <w:p w:rsidR="00E16464" w:rsidRDefault="00E16464" w:rsidP="00BD04BF">
      <w:pPr>
        <w:rPr>
          <w:sz w:val="24"/>
          <w:szCs w:val="24"/>
        </w:rPr>
      </w:pPr>
    </w:p>
    <w:p w:rsidR="00BD04BF" w:rsidRPr="00900713" w:rsidRDefault="00BD04BF" w:rsidP="00BD04BF">
      <w:pPr>
        <w:ind w:right="357"/>
        <w:jc w:val="both"/>
        <w:rPr>
          <w:rFonts w:eastAsia="Calibri"/>
          <w:b/>
          <w:sz w:val="24"/>
          <w:szCs w:val="24"/>
        </w:rPr>
      </w:pPr>
      <w:r w:rsidRPr="00900713">
        <w:rPr>
          <w:rFonts w:eastAsia="Calibri"/>
          <w:b/>
          <w:sz w:val="24"/>
          <w:szCs w:val="24"/>
        </w:rPr>
        <w:t xml:space="preserve">– Convegni: richieste di patrocinio e contributo. </w:t>
      </w:r>
    </w:p>
    <w:p w:rsidR="00BD04BF" w:rsidRPr="00900713" w:rsidRDefault="00BD04BF" w:rsidP="00BD04BF">
      <w:pPr>
        <w:ind w:left="360"/>
        <w:jc w:val="both"/>
        <w:rPr>
          <w:sz w:val="24"/>
          <w:szCs w:val="24"/>
        </w:rPr>
      </w:pPr>
    </w:p>
    <w:p w:rsidR="00BD04BF" w:rsidRPr="00900713" w:rsidRDefault="00BD04BF" w:rsidP="00BD04BF">
      <w:pPr>
        <w:jc w:val="both"/>
        <w:rPr>
          <w:rFonts w:eastAsia="Calibri"/>
          <w:sz w:val="24"/>
          <w:szCs w:val="24"/>
        </w:rPr>
      </w:pPr>
      <w:r w:rsidRPr="00900713">
        <w:rPr>
          <w:rFonts w:eastAsia="Calibri"/>
          <w:b/>
          <w:sz w:val="24"/>
          <w:szCs w:val="24"/>
        </w:rPr>
        <w:t>Il Consiglio delibera di concedere</w:t>
      </w:r>
      <w:r w:rsidRPr="00900713">
        <w:rPr>
          <w:rFonts w:eastAsia="Calibri"/>
          <w:sz w:val="24"/>
          <w:szCs w:val="24"/>
        </w:rPr>
        <w:t xml:space="preserve"> i seguenti Patrocini:</w:t>
      </w:r>
    </w:p>
    <w:p w:rsidR="00BD04BF" w:rsidRPr="00900713" w:rsidRDefault="00BD04BF" w:rsidP="00BD04B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00713">
        <w:rPr>
          <w:sz w:val="24"/>
          <w:szCs w:val="24"/>
        </w:rPr>
        <w:t>eventi formativi organizzati dalla casa di Cura Villa San Giuseppe per la Formazione 2016</w:t>
      </w:r>
    </w:p>
    <w:p w:rsidR="00BD04BF" w:rsidRPr="00900713" w:rsidRDefault="00BD04BF" w:rsidP="00BD04BF">
      <w:pPr>
        <w:jc w:val="both"/>
        <w:rPr>
          <w:sz w:val="24"/>
          <w:szCs w:val="24"/>
        </w:rPr>
      </w:pPr>
    </w:p>
    <w:p w:rsidR="00BD04BF" w:rsidRPr="00900713" w:rsidRDefault="00BD04BF" w:rsidP="00BD04B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00713">
        <w:rPr>
          <w:sz w:val="24"/>
          <w:szCs w:val="24"/>
        </w:rPr>
        <w:t>Convegno “Il cammino della vita, tra emozioni e note musicali. Sofferenze, speranze e felicità”, il 10/12/2015 ad Ascoli Piceno</w:t>
      </w:r>
    </w:p>
    <w:p w:rsidR="00BD04BF" w:rsidRPr="00900713" w:rsidRDefault="00BD04BF" w:rsidP="00BD04BF">
      <w:pPr>
        <w:jc w:val="both"/>
        <w:rPr>
          <w:rFonts w:eastAsia="Calibri"/>
          <w:sz w:val="24"/>
          <w:szCs w:val="24"/>
        </w:rPr>
      </w:pPr>
    </w:p>
    <w:p w:rsidR="00BD04BF" w:rsidRPr="00900713" w:rsidRDefault="00BD04BF" w:rsidP="00BD04BF">
      <w:pPr>
        <w:jc w:val="both"/>
        <w:rPr>
          <w:rFonts w:eastAsia="Calibri"/>
          <w:sz w:val="24"/>
          <w:szCs w:val="24"/>
        </w:rPr>
      </w:pPr>
      <w:r w:rsidRPr="00900713">
        <w:rPr>
          <w:rFonts w:eastAsia="Calibri"/>
          <w:b/>
          <w:sz w:val="24"/>
          <w:szCs w:val="24"/>
        </w:rPr>
        <w:t>Il Consiglio prende atto</w:t>
      </w:r>
      <w:r w:rsidRPr="00900713">
        <w:rPr>
          <w:rFonts w:eastAsia="Calibri"/>
          <w:sz w:val="24"/>
          <w:szCs w:val="24"/>
        </w:rPr>
        <w:t xml:space="preserve"> della Concessione dei seguenti patrocini:</w:t>
      </w:r>
    </w:p>
    <w:p w:rsidR="00BD04BF" w:rsidRPr="00900713" w:rsidRDefault="00BD04BF" w:rsidP="00BD04BF">
      <w:pPr>
        <w:jc w:val="both"/>
        <w:rPr>
          <w:sz w:val="24"/>
          <w:szCs w:val="24"/>
        </w:rPr>
      </w:pPr>
      <w:r w:rsidRPr="00900713">
        <w:rPr>
          <w:sz w:val="24"/>
          <w:szCs w:val="24"/>
        </w:rPr>
        <w:t>Patrocinio per il 4° Convegno Regionale ASSUAM “Il PSA nella pratica clinica”, ad Ancona il 14/11/2015</w:t>
      </w:r>
    </w:p>
    <w:p w:rsidR="00BD04BF" w:rsidRPr="00900713" w:rsidRDefault="00BD04BF" w:rsidP="00BD04BF">
      <w:pPr>
        <w:jc w:val="both"/>
        <w:rPr>
          <w:sz w:val="24"/>
          <w:szCs w:val="24"/>
        </w:rPr>
      </w:pPr>
    </w:p>
    <w:p w:rsidR="00BD04BF" w:rsidRPr="00900713" w:rsidRDefault="00BD04BF" w:rsidP="00BD04BF">
      <w:pPr>
        <w:jc w:val="both"/>
        <w:rPr>
          <w:sz w:val="24"/>
          <w:szCs w:val="24"/>
        </w:rPr>
      </w:pPr>
      <w:r w:rsidRPr="00900713">
        <w:rPr>
          <w:sz w:val="24"/>
          <w:szCs w:val="24"/>
        </w:rPr>
        <w:t>Patrocinio per il Corso “Il coinvolgimento del Medico di Medicina Generale nella gestione delle apnee ostruttive nel sonno (OSAS) che si terrà il 21/11/2015 a Porto San Giorgio (AP)</w:t>
      </w:r>
    </w:p>
    <w:p w:rsidR="00BD04BF" w:rsidRPr="00900713" w:rsidRDefault="00BD04BF" w:rsidP="00BD04BF">
      <w:pPr>
        <w:jc w:val="both"/>
        <w:rPr>
          <w:sz w:val="24"/>
          <w:szCs w:val="24"/>
        </w:rPr>
      </w:pPr>
    </w:p>
    <w:p w:rsidR="00BD04BF" w:rsidRPr="00900713" w:rsidRDefault="00BD04BF" w:rsidP="00BD04BF">
      <w:pPr>
        <w:jc w:val="both"/>
        <w:rPr>
          <w:sz w:val="24"/>
          <w:szCs w:val="24"/>
        </w:rPr>
      </w:pPr>
      <w:r w:rsidRPr="00900713">
        <w:rPr>
          <w:sz w:val="24"/>
          <w:szCs w:val="24"/>
        </w:rPr>
        <w:t xml:space="preserve">Patrocinio per il Congresso Interregionale CARD </w:t>
      </w:r>
      <w:proofErr w:type="gramStart"/>
      <w:r w:rsidRPr="00900713">
        <w:rPr>
          <w:sz w:val="24"/>
          <w:szCs w:val="24"/>
        </w:rPr>
        <w:t xml:space="preserve">“ </w:t>
      </w:r>
      <w:proofErr w:type="spellStart"/>
      <w:r w:rsidRPr="00900713">
        <w:rPr>
          <w:sz w:val="24"/>
          <w:szCs w:val="24"/>
        </w:rPr>
        <w:t>Compliance</w:t>
      </w:r>
      <w:proofErr w:type="spellEnd"/>
      <w:proofErr w:type="gramEnd"/>
      <w:r w:rsidRPr="00900713">
        <w:rPr>
          <w:sz w:val="24"/>
          <w:szCs w:val="24"/>
        </w:rPr>
        <w:t xml:space="preserve"> dei pazienti, aderenza </w:t>
      </w:r>
      <w:proofErr w:type="spellStart"/>
      <w:r w:rsidRPr="00900713">
        <w:rPr>
          <w:sz w:val="24"/>
          <w:szCs w:val="24"/>
        </w:rPr>
        <w:t>teraputica</w:t>
      </w:r>
      <w:proofErr w:type="spellEnd"/>
      <w:r w:rsidRPr="00900713">
        <w:rPr>
          <w:sz w:val="24"/>
          <w:szCs w:val="24"/>
        </w:rPr>
        <w:t>: quale ruolo per i distretti Farmaco consumare meno, spendere meglio” che si è tenuto il 13/11/2015 a Civitanova Marche.</w:t>
      </w:r>
    </w:p>
    <w:p w:rsidR="00BD04BF" w:rsidRDefault="00BD04BF" w:rsidP="00BD04BF">
      <w:pPr>
        <w:rPr>
          <w:rFonts w:eastAsia="Calibri"/>
          <w:b/>
          <w:sz w:val="24"/>
          <w:szCs w:val="24"/>
        </w:rPr>
      </w:pPr>
    </w:p>
    <w:p w:rsidR="00BD04BF" w:rsidRDefault="00BD04BF" w:rsidP="00BD04BF">
      <w:pPr>
        <w:ind w:right="357"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  <w:szCs w:val="24"/>
        </w:rPr>
        <w:t xml:space="preserve">- </w:t>
      </w:r>
      <w:proofErr w:type="spellStart"/>
      <w:r>
        <w:rPr>
          <w:rFonts w:eastAsia="Calibri"/>
          <w:b/>
          <w:sz w:val="24"/>
        </w:rPr>
        <w:t>Enpam</w:t>
      </w:r>
      <w:proofErr w:type="spellEnd"/>
      <w:r>
        <w:rPr>
          <w:rFonts w:eastAsia="Calibri"/>
          <w:b/>
          <w:sz w:val="24"/>
        </w:rPr>
        <w:t xml:space="preserve">: aggiornamenti sulla situazione e attività dell’Ente. </w:t>
      </w:r>
    </w:p>
    <w:p w:rsidR="00BD04BF" w:rsidRPr="00587CB1" w:rsidRDefault="00BD04BF" w:rsidP="00BD04BF">
      <w:pPr>
        <w:ind w:firstLine="708"/>
        <w:rPr>
          <w:sz w:val="24"/>
          <w:szCs w:val="24"/>
        </w:rPr>
      </w:pPr>
      <w:r w:rsidRPr="00587CB1">
        <w:rPr>
          <w:sz w:val="24"/>
          <w:szCs w:val="24"/>
        </w:rPr>
        <w:t xml:space="preserve">Essendo la documentazione di bilancio pervenuta </w:t>
      </w:r>
      <w:proofErr w:type="spellStart"/>
      <w:r w:rsidRPr="00587CB1">
        <w:rPr>
          <w:sz w:val="24"/>
          <w:szCs w:val="24"/>
        </w:rPr>
        <w:t>dall'Enpam</w:t>
      </w:r>
      <w:proofErr w:type="spellEnd"/>
      <w:r w:rsidRPr="00587CB1">
        <w:rPr>
          <w:sz w:val="24"/>
          <w:szCs w:val="24"/>
        </w:rPr>
        <w:t xml:space="preserve"> all'Ordine il 16-11-2015 il Dr. Benfatti non ha avuto modo di esaminarla. Riferirà comunque via mail al Consiglio prima dell'Assemblea Nazionale </w:t>
      </w:r>
      <w:proofErr w:type="spellStart"/>
      <w:r w:rsidRPr="00587CB1">
        <w:rPr>
          <w:sz w:val="24"/>
          <w:szCs w:val="24"/>
        </w:rPr>
        <w:t>Enpam</w:t>
      </w:r>
      <w:proofErr w:type="spellEnd"/>
      <w:r w:rsidRPr="00587CB1">
        <w:rPr>
          <w:sz w:val="24"/>
          <w:szCs w:val="24"/>
        </w:rPr>
        <w:t xml:space="preserve"> convocata il 28-11-2015. Il Dr. Benfatti mette al corrente i consiglieri sul fatto che </w:t>
      </w:r>
      <w:proofErr w:type="spellStart"/>
      <w:r w:rsidRPr="00587CB1">
        <w:rPr>
          <w:sz w:val="24"/>
          <w:szCs w:val="24"/>
        </w:rPr>
        <w:t>Enpam</w:t>
      </w:r>
      <w:proofErr w:type="spellEnd"/>
      <w:r w:rsidRPr="00587CB1">
        <w:rPr>
          <w:sz w:val="24"/>
          <w:szCs w:val="24"/>
        </w:rPr>
        <w:t xml:space="preserve"> ha creato una nuova società in </w:t>
      </w:r>
      <w:proofErr w:type="spellStart"/>
      <w:r w:rsidRPr="00587CB1">
        <w:rPr>
          <w:sz w:val="24"/>
          <w:szCs w:val="24"/>
        </w:rPr>
        <w:t>house</w:t>
      </w:r>
      <w:proofErr w:type="spellEnd"/>
      <w:r w:rsidRPr="00587CB1">
        <w:rPr>
          <w:sz w:val="24"/>
          <w:szCs w:val="24"/>
        </w:rPr>
        <w:t xml:space="preserve"> denominata </w:t>
      </w:r>
      <w:proofErr w:type="spellStart"/>
      <w:r w:rsidRPr="00587CB1">
        <w:rPr>
          <w:sz w:val="24"/>
          <w:szCs w:val="24"/>
        </w:rPr>
        <w:t>Enpam</w:t>
      </w:r>
      <w:proofErr w:type="spellEnd"/>
      <w:r w:rsidRPr="00587CB1">
        <w:rPr>
          <w:sz w:val="24"/>
          <w:szCs w:val="24"/>
        </w:rPr>
        <w:t xml:space="preserve"> Sicura che dovrebbe, tra l'altro, assumere la gestione della polizza di assicurazione per i primi 30 giorni di malattia d</w:t>
      </w:r>
      <w:r>
        <w:rPr>
          <w:sz w:val="24"/>
          <w:szCs w:val="24"/>
        </w:rPr>
        <w:t>ei medici di medicina generale.</w:t>
      </w:r>
    </w:p>
    <w:p w:rsidR="00BD04BF" w:rsidRDefault="00BD04BF" w:rsidP="00BD04BF">
      <w:pPr>
        <w:ind w:right="357"/>
        <w:jc w:val="both"/>
        <w:rPr>
          <w:rFonts w:eastAsia="Calibri"/>
          <w:b/>
          <w:sz w:val="24"/>
        </w:rPr>
      </w:pPr>
    </w:p>
    <w:p w:rsidR="00BD04BF" w:rsidRPr="00E16464" w:rsidRDefault="00BD04BF" w:rsidP="00E16464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.</w:t>
      </w:r>
      <w:r w:rsidRPr="00900713">
        <w:rPr>
          <w:rFonts w:eastAsia="Calibri"/>
          <w:b/>
          <w:szCs w:val="24"/>
        </w:rPr>
        <w:t>–</w:t>
      </w:r>
      <w:proofErr w:type="gramEnd"/>
      <w:r w:rsidRPr="00900713">
        <w:rPr>
          <w:rFonts w:eastAsia="Calibri"/>
          <w:b/>
          <w:szCs w:val="24"/>
        </w:rPr>
        <w:t xml:space="preserve"> </w:t>
      </w:r>
      <w:r w:rsidRPr="00900713">
        <w:rPr>
          <w:b/>
        </w:rPr>
        <w:t>Presa d’atto dell’attivazione del servizio di conservazione digitale del registro giornaliero di protocollo informatico ex DPCM 03/12/2013.</w:t>
      </w:r>
    </w:p>
    <w:p w:rsidR="00BD04BF" w:rsidRPr="00900713" w:rsidRDefault="00BD04BF" w:rsidP="00BD04BF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ab/>
      </w:r>
      <w:r w:rsidRPr="00900713">
        <w:rPr>
          <w:i w:val="0"/>
        </w:rPr>
        <w:t xml:space="preserve">Il </w:t>
      </w:r>
      <w:r>
        <w:rPr>
          <w:i w:val="0"/>
        </w:rPr>
        <w:t xml:space="preserve">Consiglio prende atto </w:t>
      </w:r>
      <w:r w:rsidRPr="00900713">
        <w:rPr>
          <w:i w:val="0"/>
        </w:rPr>
        <w:t>dell’attivazione del servizio di conservazione digitale del registro giornaliero di protocollo</w:t>
      </w:r>
      <w:r>
        <w:rPr>
          <w:i w:val="0"/>
        </w:rPr>
        <w:t xml:space="preserve"> informatico ex DPCM 03/12/2013 </w:t>
      </w:r>
    </w:p>
    <w:p w:rsidR="00BD04BF" w:rsidRDefault="00BD04BF" w:rsidP="00BD04BF">
      <w:pPr>
        <w:rPr>
          <w:sz w:val="24"/>
          <w:szCs w:val="24"/>
        </w:rPr>
      </w:pPr>
    </w:p>
    <w:p w:rsidR="00BD04BF" w:rsidRDefault="00BD04BF" w:rsidP="00BD04BF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 xml:space="preserve">- </w:t>
      </w:r>
      <w:r w:rsidRPr="00900713">
        <w:rPr>
          <w:b/>
          <w:i w:val="0"/>
        </w:rPr>
        <w:t>Approvazione Bilancio Preventivo 2016.</w:t>
      </w:r>
    </w:p>
    <w:p w:rsidR="00BD04BF" w:rsidRPr="00900713" w:rsidRDefault="00BD04BF" w:rsidP="00BD04BF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>Il Consiglio</w:t>
      </w:r>
    </w:p>
    <w:p w:rsidR="00BD04BF" w:rsidRPr="00A24A99" w:rsidRDefault="00BD04BF" w:rsidP="00BD04BF">
      <w:pPr>
        <w:numPr>
          <w:ilvl w:val="0"/>
          <w:numId w:val="11"/>
        </w:numPr>
        <w:tabs>
          <w:tab w:val="num" w:pos="786"/>
        </w:tabs>
        <w:spacing w:after="160" w:line="259" w:lineRule="auto"/>
        <w:ind w:left="786"/>
        <w:rPr>
          <w:rFonts w:eastAsiaTheme="minorHAnsi" w:cstheme="minorBidi"/>
          <w:sz w:val="24"/>
          <w:szCs w:val="24"/>
          <w:lang w:eastAsia="en-US"/>
        </w:rPr>
      </w:pPr>
      <w:r w:rsidRPr="00A24A99">
        <w:rPr>
          <w:rFonts w:eastAsiaTheme="minorHAnsi" w:cstheme="minorBidi"/>
          <w:sz w:val="24"/>
          <w:szCs w:val="24"/>
          <w:lang w:eastAsia="en-US"/>
        </w:rPr>
        <w:t>Esaminat</w:t>
      </w:r>
      <w:r>
        <w:rPr>
          <w:rFonts w:eastAsiaTheme="minorHAnsi" w:cstheme="minorBidi"/>
          <w:sz w:val="24"/>
          <w:szCs w:val="24"/>
          <w:lang w:eastAsia="en-US"/>
        </w:rPr>
        <w:t>o</w:t>
      </w:r>
      <w:r w:rsidRPr="00A24A99">
        <w:rPr>
          <w:rFonts w:eastAsiaTheme="minorHAnsi" w:cstheme="minorBidi"/>
          <w:sz w:val="24"/>
          <w:szCs w:val="24"/>
          <w:lang w:eastAsia="en-US"/>
        </w:rPr>
        <w:t xml:space="preserve"> lo schema del Conto Preventivo 201</w:t>
      </w:r>
      <w:r>
        <w:rPr>
          <w:rFonts w:eastAsiaTheme="minorHAnsi" w:cstheme="minorBidi"/>
          <w:sz w:val="24"/>
          <w:szCs w:val="24"/>
          <w:lang w:eastAsia="en-US"/>
        </w:rPr>
        <w:t>6</w:t>
      </w:r>
      <w:r w:rsidRPr="00A24A99">
        <w:rPr>
          <w:rFonts w:eastAsiaTheme="minorHAnsi" w:cstheme="minorBidi"/>
          <w:sz w:val="24"/>
          <w:szCs w:val="24"/>
          <w:lang w:eastAsia="en-US"/>
        </w:rPr>
        <w:t>;</w:t>
      </w:r>
    </w:p>
    <w:p w:rsidR="00BD04BF" w:rsidRPr="00A24A99" w:rsidRDefault="00BD04BF" w:rsidP="00BD04BF">
      <w:pPr>
        <w:numPr>
          <w:ilvl w:val="0"/>
          <w:numId w:val="11"/>
        </w:numPr>
        <w:tabs>
          <w:tab w:val="num" w:pos="786"/>
        </w:tabs>
        <w:spacing w:after="160" w:line="259" w:lineRule="auto"/>
        <w:ind w:left="786"/>
        <w:rPr>
          <w:rFonts w:eastAsiaTheme="minorHAnsi" w:cstheme="minorBidi"/>
          <w:sz w:val="24"/>
          <w:szCs w:val="24"/>
          <w:lang w:eastAsia="en-US"/>
        </w:rPr>
      </w:pPr>
      <w:r w:rsidRPr="00A24A99">
        <w:rPr>
          <w:rFonts w:eastAsiaTheme="minorHAnsi" w:cstheme="minorBidi"/>
          <w:sz w:val="24"/>
          <w:szCs w:val="24"/>
          <w:lang w:eastAsia="en-US"/>
        </w:rPr>
        <w:t>Esaminata la relazione del Collegio dei Revisori dei Conti;</w:t>
      </w:r>
    </w:p>
    <w:p w:rsidR="00BD04BF" w:rsidRPr="00A24A99" w:rsidRDefault="00BD04BF" w:rsidP="00BD04BF">
      <w:pPr>
        <w:numPr>
          <w:ilvl w:val="0"/>
          <w:numId w:val="11"/>
        </w:numPr>
        <w:tabs>
          <w:tab w:val="num" w:pos="786"/>
        </w:tabs>
        <w:spacing w:after="160" w:line="259" w:lineRule="auto"/>
        <w:ind w:left="786"/>
        <w:rPr>
          <w:rFonts w:eastAsiaTheme="minorHAnsi" w:cstheme="minorBidi"/>
          <w:sz w:val="24"/>
          <w:szCs w:val="24"/>
          <w:lang w:eastAsia="en-US"/>
        </w:rPr>
      </w:pPr>
      <w:r w:rsidRPr="00A24A99">
        <w:rPr>
          <w:rFonts w:eastAsiaTheme="minorHAnsi" w:cstheme="minorBidi"/>
          <w:sz w:val="24"/>
          <w:szCs w:val="24"/>
          <w:lang w:eastAsia="en-US"/>
        </w:rPr>
        <w:t>Visti il DLCPS 13/9/1946 n. 233, il DPR 5/4/1950 n. 221;</w:t>
      </w:r>
    </w:p>
    <w:p w:rsidR="00BD04BF" w:rsidRPr="00A24A99" w:rsidRDefault="00BD04BF" w:rsidP="00BD04BF">
      <w:pPr>
        <w:spacing w:after="160" w:line="259" w:lineRule="auto"/>
        <w:ind w:left="426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A24A99">
        <w:rPr>
          <w:rFonts w:eastAsiaTheme="minorHAnsi" w:cstheme="minorBidi"/>
          <w:b/>
          <w:sz w:val="24"/>
          <w:szCs w:val="24"/>
          <w:lang w:eastAsia="en-US"/>
        </w:rPr>
        <w:t>DELIBERA</w:t>
      </w:r>
    </w:p>
    <w:p w:rsidR="00BD04BF" w:rsidRDefault="00BD04BF" w:rsidP="00BD04BF">
      <w:pPr>
        <w:spacing w:after="160" w:line="259" w:lineRule="auto"/>
        <w:ind w:left="426"/>
        <w:jc w:val="both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A24A99">
        <w:rPr>
          <w:rFonts w:eastAsiaTheme="minorHAnsi" w:cstheme="minorBidi"/>
          <w:sz w:val="24"/>
          <w:szCs w:val="24"/>
          <w:lang w:eastAsia="en-US"/>
        </w:rPr>
        <w:t>di</w:t>
      </w:r>
      <w:proofErr w:type="gramEnd"/>
      <w:r w:rsidRPr="00A24A99">
        <w:rPr>
          <w:rFonts w:eastAsiaTheme="minorHAnsi" w:cstheme="minorBidi"/>
          <w:sz w:val="24"/>
          <w:szCs w:val="24"/>
          <w:lang w:eastAsia="en-US"/>
        </w:rPr>
        <w:t xml:space="preserve"> approvare il Bilancio Preventivo 201</w:t>
      </w:r>
      <w:r>
        <w:rPr>
          <w:rFonts w:eastAsiaTheme="minorHAnsi" w:cstheme="minorBidi"/>
          <w:sz w:val="24"/>
          <w:szCs w:val="24"/>
          <w:lang w:eastAsia="en-US"/>
        </w:rPr>
        <w:t>6</w:t>
      </w:r>
      <w:r w:rsidRPr="00A24A99">
        <w:rPr>
          <w:rFonts w:eastAsiaTheme="minorHAnsi" w:cstheme="minorBidi"/>
          <w:sz w:val="24"/>
          <w:szCs w:val="24"/>
          <w:lang w:eastAsia="en-US"/>
        </w:rPr>
        <w:t xml:space="preserve"> e di sottoporlo all’approvazione dell’Assemblea Ordinaria Annuale dei Medici Chirurghi e degli Odontoiatri della Provincia di Ascoli Piceno iscritti nei rispettivi Albi, appositamente convocata.</w:t>
      </w:r>
    </w:p>
    <w:p w:rsidR="00BD04BF" w:rsidRDefault="00BD04BF" w:rsidP="00BD04BF">
      <w:pPr>
        <w:tabs>
          <w:tab w:val="left" w:pos="142"/>
        </w:tabs>
        <w:ind w:right="-143"/>
        <w:jc w:val="both"/>
        <w:rPr>
          <w:b/>
          <w:sz w:val="24"/>
        </w:rPr>
      </w:pPr>
      <w:r>
        <w:rPr>
          <w:b/>
          <w:sz w:val="24"/>
        </w:rPr>
        <w:t>– Determinazione data Assemblea Annuale Ordinaria</w:t>
      </w:r>
    </w:p>
    <w:p w:rsidR="00BD04BF" w:rsidRPr="00A359B2" w:rsidRDefault="00BD04BF" w:rsidP="00BD04BF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</w:t>
      </w:r>
      <w:r w:rsidRPr="00A359B2">
        <w:rPr>
          <w:rFonts w:eastAsia="Calibri"/>
          <w:sz w:val="24"/>
          <w:szCs w:val="24"/>
          <w:lang w:eastAsia="en-US"/>
        </w:rPr>
        <w:t xml:space="preserve">l Consiglio direttivo delibera di fissare l’Assemblea Annuale Ordinaria per il giorno </w:t>
      </w:r>
      <w:r>
        <w:rPr>
          <w:rFonts w:eastAsia="Calibri"/>
          <w:sz w:val="24"/>
          <w:szCs w:val="24"/>
          <w:lang w:eastAsia="en-US"/>
        </w:rPr>
        <w:t>21</w:t>
      </w:r>
      <w:r w:rsidRPr="00A359B2">
        <w:rPr>
          <w:rFonts w:eastAsia="Calibri"/>
          <w:sz w:val="24"/>
          <w:szCs w:val="24"/>
          <w:lang w:eastAsia="en-US"/>
        </w:rPr>
        <w:t xml:space="preserve"> dicembre 201</w:t>
      </w:r>
      <w:r>
        <w:rPr>
          <w:rFonts w:eastAsia="Calibri"/>
          <w:sz w:val="24"/>
          <w:szCs w:val="24"/>
          <w:lang w:eastAsia="en-US"/>
        </w:rPr>
        <w:t>5</w:t>
      </w:r>
      <w:r w:rsidRPr="00A359B2">
        <w:rPr>
          <w:rFonts w:eastAsia="Calibri"/>
          <w:sz w:val="24"/>
          <w:szCs w:val="24"/>
          <w:lang w:eastAsia="en-US"/>
        </w:rPr>
        <w:t xml:space="preserve"> alle ore 8,00 in prima convocazione e alle ore </w:t>
      </w:r>
      <w:r>
        <w:rPr>
          <w:rFonts w:eastAsia="Calibri"/>
          <w:sz w:val="24"/>
          <w:szCs w:val="24"/>
          <w:lang w:eastAsia="en-US"/>
        </w:rPr>
        <w:t>18,30</w:t>
      </w:r>
      <w:r w:rsidRPr="00A359B2">
        <w:rPr>
          <w:rFonts w:eastAsia="Calibri"/>
          <w:sz w:val="24"/>
          <w:szCs w:val="24"/>
          <w:lang w:eastAsia="en-US"/>
        </w:rPr>
        <w:t xml:space="preserve"> in seconda convocazione.</w:t>
      </w:r>
    </w:p>
    <w:p w:rsidR="00BD04BF" w:rsidRDefault="00BD04BF" w:rsidP="00BD04BF">
      <w:pPr>
        <w:tabs>
          <w:tab w:val="left" w:pos="142"/>
        </w:tabs>
        <w:ind w:right="-143"/>
        <w:jc w:val="both"/>
        <w:rPr>
          <w:b/>
          <w:sz w:val="24"/>
        </w:rPr>
      </w:pPr>
    </w:p>
    <w:p w:rsidR="00BD04BF" w:rsidRPr="00A359B2" w:rsidRDefault="00BD04BF" w:rsidP="00BD04BF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A359B2">
        <w:rPr>
          <w:b/>
          <w:sz w:val="24"/>
          <w:szCs w:val="24"/>
        </w:rPr>
        <w:t>- varie ed eventuali.</w:t>
      </w:r>
    </w:p>
    <w:p w:rsidR="00BD04BF" w:rsidRPr="00A359B2" w:rsidRDefault="00BD04BF" w:rsidP="00BD04BF">
      <w:pPr>
        <w:pStyle w:val="Paragrafoelenco"/>
        <w:numPr>
          <w:ilvl w:val="0"/>
          <w:numId w:val="14"/>
        </w:numPr>
        <w:ind w:right="357"/>
        <w:rPr>
          <w:rFonts w:eastAsia="Calibri"/>
          <w:b/>
          <w:sz w:val="24"/>
          <w:szCs w:val="24"/>
        </w:rPr>
      </w:pPr>
      <w:r w:rsidRPr="00A359B2">
        <w:rPr>
          <w:rFonts w:eastAsia="Calibri"/>
          <w:b/>
          <w:sz w:val="24"/>
          <w:szCs w:val="24"/>
        </w:rPr>
        <w:t>Partecipazione Commissione Giovani Medici al Consiglio</w:t>
      </w:r>
    </w:p>
    <w:p w:rsidR="00BD04BF" w:rsidRDefault="00BD04BF" w:rsidP="00BD04BF">
      <w:pPr>
        <w:pStyle w:val="Paragrafoelenco"/>
        <w:ind w:right="35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Relativamente alla eventuale partecipazione della Commissione Giovani Medici al Consiglio il Consiglio delibera che saranno i due Referenti-Consiglieri della suddetta Commissione a decidere di volta in volta la partecipazione della suddetta Commissione al Consiglio.</w:t>
      </w:r>
    </w:p>
    <w:p w:rsidR="00BD04BF" w:rsidRPr="00A359B2" w:rsidRDefault="00BD04BF" w:rsidP="00BD04BF">
      <w:pPr>
        <w:pStyle w:val="Paragrafoelenco"/>
        <w:numPr>
          <w:ilvl w:val="0"/>
          <w:numId w:val="14"/>
        </w:numPr>
        <w:ind w:right="357"/>
        <w:rPr>
          <w:rFonts w:eastAsia="Calibri"/>
          <w:b/>
          <w:sz w:val="24"/>
          <w:szCs w:val="24"/>
        </w:rPr>
      </w:pPr>
      <w:r w:rsidRPr="00A359B2">
        <w:rPr>
          <w:rFonts w:eastAsia="Calibri"/>
          <w:b/>
          <w:sz w:val="24"/>
          <w:szCs w:val="24"/>
        </w:rPr>
        <w:t>Consegna Chiavi della Sede dell’</w:t>
      </w:r>
      <w:r>
        <w:rPr>
          <w:rFonts w:eastAsia="Calibri"/>
          <w:b/>
          <w:sz w:val="24"/>
          <w:szCs w:val="24"/>
        </w:rPr>
        <w:t>O</w:t>
      </w:r>
      <w:r w:rsidRPr="00A359B2">
        <w:rPr>
          <w:rFonts w:eastAsia="Calibri"/>
          <w:b/>
          <w:sz w:val="24"/>
          <w:szCs w:val="24"/>
        </w:rPr>
        <w:t xml:space="preserve">rdine ai componenti </w:t>
      </w:r>
      <w:r>
        <w:rPr>
          <w:rFonts w:eastAsia="Calibri"/>
          <w:b/>
          <w:sz w:val="24"/>
          <w:szCs w:val="24"/>
        </w:rPr>
        <w:t xml:space="preserve">la </w:t>
      </w:r>
      <w:r w:rsidRPr="00A359B2">
        <w:rPr>
          <w:rFonts w:eastAsia="Calibri"/>
          <w:b/>
          <w:sz w:val="24"/>
          <w:szCs w:val="24"/>
        </w:rPr>
        <w:t>Commissione Giovani Medici</w:t>
      </w:r>
    </w:p>
    <w:p w:rsidR="00BD04BF" w:rsidRDefault="00BD04BF" w:rsidP="00BD04BF">
      <w:pPr>
        <w:ind w:right="35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Pr="00A359B2">
        <w:rPr>
          <w:rFonts w:eastAsia="Calibri"/>
          <w:sz w:val="24"/>
          <w:szCs w:val="24"/>
        </w:rPr>
        <w:t xml:space="preserve">Il Consiglio delibera che non sarà consegnata alcuna chiave della Sede dell’Ordine ai </w:t>
      </w:r>
      <w:r>
        <w:rPr>
          <w:rFonts w:eastAsia="Calibri"/>
          <w:sz w:val="24"/>
          <w:szCs w:val="24"/>
        </w:rPr>
        <w:t xml:space="preserve">  </w:t>
      </w:r>
    </w:p>
    <w:p w:rsidR="00BD04BF" w:rsidRPr="00E16464" w:rsidRDefault="00BD04BF" w:rsidP="00E16464">
      <w:pPr>
        <w:ind w:right="35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proofErr w:type="gramStart"/>
      <w:r>
        <w:rPr>
          <w:rFonts w:eastAsia="Calibri"/>
          <w:sz w:val="24"/>
          <w:szCs w:val="24"/>
        </w:rPr>
        <w:t>componenti</w:t>
      </w:r>
      <w:proofErr w:type="gramEnd"/>
      <w:r w:rsidRPr="00A359B2">
        <w:rPr>
          <w:rFonts w:eastAsia="Calibri"/>
          <w:sz w:val="24"/>
          <w:szCs w:val="24"/>
        </w:rPr>
        <w:t xml:space="preserve"> la Commissione Giovani Medici.</w:t>
      </w:r>
    </w:p>
    <w:p w:rsidR="00BD04BF" w:rsidRPr="00A359B2" w:rsidRDefault="00BD04BF" w:rsidP="00BD04BF">
      <w:pPr>
        <w:pStyle w:val="Paragrafoelenco"/>
        <w:ind w:right="357"/>
        <w:rPr>
          <w:rFonts w:eastAsia="Calibri"/>
          <w:sz w:val="24"/>
          <w:szCs w:val="24"/>
        </w:rPr>
      </w:pPr>
    </w:p>
    <w:p w:rsidR="00BD04BF" w:rsidRDefault="00BD04BF" w:rsidP="00BD04BF"/>
    <w:p w:rsidR="00544067" w:rsidRDefault="00544067" w:rsidP="00544067">
      <w:pPr>
        <w:ind w:right="357"/>
        <w:rPr>
          <w:rFonts w:eastAsia="Calibri"/>
          <w:sz w:val="24"/>
          <w:szCs w:val="24"/>
        </w:rPr>
      </w:pPr>
    </w:p>
    <w:p w:rsidR="00CB73C5" w:rsidRDefault="00CB73C5">
      <w:pPr>
        <w:rPr>
          <w:rFonts w:eastAsia="Calibri"/>
          <w:sz w:val="24"/>
          <w:szCs w:val="24"/>
        </w:rPr>
      </w:pPr>
    </w:p>
    <w:p w:rsidR="00BD04BF" w:rsidRDefault="00BD04BF"/>
    <w:sectPr w:rsidR="00BD0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775C"/>
    <w:multiLevelType w:val="hybridMultilevel"/>
    <w:tmpl w:val="0C768928"/>
    <w:lvl w:ilvl="0" w:tplc="2B8E2F26">
      <w:start w:val="1"/>
      <w:numFmt w:val="lowerLetter"/>
      <w:lvlText w:val="%1-"/>
      <w:lvlJc w:val="left"/>
      <w:pPr>
        <w:ind w:left="530" w:hanging="360"/>
      </w:pPr>
      <w:rPr>
        <w:rFonts w:eastAsia="Calibri"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138C1367"/>
    <w:multiLevelType w:val="hybridMultilevel"/>
    <w:tmpl w:val="D98E95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1044A"/>
    <w:multiLevelType w:val="hybridMultilevel"/>
    <w:tmpl w:val="4E847664"/>
    <w:lvl w:ilvl="0" w:tplc="B57ABA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1862"/>
    <w:multiLevelType w:val="hybridMultilevel"/>
    <w:tmpl w:val="41328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D4294"/>
    <w:multiLevelType w:val="hybridMultilevel"/>
    <w:tmpl w:val="D9043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70AA"/>
    <w:multiLevelType w:val="hybridMultilevel"/>
    <w:tmpl w:val="36108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A79B8"/>
    <w:multiLevelType w:val="hybridMultilevel"/>
    <w:tmpl w:val="D98E95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C25C74"/>
    <w:multiLevelType w:val="hybridMultilevel"/>
    <w:tmpl w:val="F558DF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55C97"/>
    <w:multiLevelType w:val="hybridMultilevel"/>
    <w:tmpl w:val="D98E95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C46FD1"/>
    <w:multiLevelType w:val="hybridMultilevel"/>
    <w:tmpl w:val="D578EB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53F"/>
    <w:multiLevelType w:val="hybridMultilevel"/>
    <w:tmpl w:val="E9307A4E"/>
    <w:lvl w:ilvl="0" w:tplc="CDA25150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3A"/>
    <w:rsid w:val="00050537"/>
    <w:rsid w:val="00063CC2"/>
    <w:rsid w:val="000A1EDE"/>
    <w:rsid w:val="000D32F2"/>
    <w:rsid w:val="001303A5"/>
    <w:rsid w:val="0027253B"/>
    <w:rsid w:val="002E73C7"/>
    <w:rsid w:val="0050787E"/>
    <w:rsid w:val="00517014"/>
    <w:rsid w:val="005261CF"/>
    <w:rsid w:val="00526842"/>
    <w:rsid w:val="00543368"/>
    <w:rsid w:val="00544067"/>
    <w:rsid w:val="00587CB1"/>
    <w:rsid w:val="006C3DF4"/>
    <w:rsid w:val="00736B4F"/>
    <w:rsid w:val="00775E3A"/>
    <w:rsid w:val="00900713"/>
    <w:rsid w:val="0091056B"/>
    <w:rsid w:val="00973476"/>
    <w:rsid w:val="009B260C"/>
    <w:rsid w:val="009F5905"/>
    <w:rsid w:val="00A24A99"/>
    <w:rsid w:val="00A359B2"/>
    <w:rsid w:val="00B76CDF"/>
    <w:rsid w:val="00BD04BF"/>
    <w:rsid w:val="00BD1870"/>
    <w:rsid w:val="00C6042A"/>
    <w:rsid w:val="00CB73C5"/>
    <w:rsid w:val="00E16464"/>
    <w:rsid w:val="00F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FA54D-2091-4774-A187-98FB4413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544067"/>
    <w:pPr>
      <w:keepNext/>
      <w:ind w:left="360" w:right="-568"/>
      <w:jc w:val="both"/>
      <w:outlineLvl w:val="1"/>
    </w:pPr>
    <w:rPr>
      <w:rFonts w:ascii="Calibri" w:eastAsia="Calibri" w:hAnsi="Calibri"/>
      <w:b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44067"/>
    <w:rPr>
      <w:rFonts w:ascii="Calibri" w:eastAsia="Calibri" w:hAnsi="Calibri" w:cs="Times New Roman"/>
      <w:b/>
      <w:szCs w:val="20"/>
    </w:rPr>
  </w:style>
  <w:style w:type="paragraph" w:styleId="Corpodeltesto2">
    <w:name w:val="Body Text 2"/>
    <w:basedOn w:val="Normale"/>
    <w:link w:val="Corpodeltesto2Carattere"/>
    <w:unhideWhenUsed/>
    <w:rsid w:val="00544067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44067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544067"/>
    <w:pPr>
      <w:ind w:left="360" w:right="-568"/>
      <w:jc w:val="both"/>
    </w:pPr>
    <w:rPr>
      <w:rFonts w:ascii="Calibri" w:eastAsia="Calibri" w:hAnsi="Calibri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5440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CD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C86E-6A69-4F96-80C6-2F987E39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28</cp:revision>
  <cp:lastPrinted>2022-11-18T08:11:00Z</cp:lastPrinted>
  <dcterms:created xsi:type="dcterms:W3CDTF">2015-12-11T08:10:00Z</dcterms:created>
  <dcterms:modified xsi:type="dcterms:W3CDTF">2022-11-22T09:28:00Z</dcterms:modified>
</cp:coreProperties>
</file>