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4D" w:rsidRDefault="00CF194D" w:rsidP="0053741B">
      <w:pPr>
        <w:jc w:val="both"/>
      </w:pPr>
    </w:p>
    <w:p w:rsidR="00CF194D" w:rsidRDefault="00CF194D" w:rsidP="00CF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 xml:space="preserve">                                                                                        </w:t>
      </w:r>
    </w:p>
    <w:p w:rsidR="00CF194D" w:rsidRDefault="00CF194D" w:rsidP="00CF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Ordine dei Medici Chirurghi e degli Odontoiatri</w:t>
      </w:r>
    </w:p>
    <w:p w:rsidR="00CF194D" w:rsidRDefault="00CF194D" w:rsidP="00CF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rPr>
          <w:rFonts w:eastAsia="Calibri"/>
          <w:b/>
          <w:i/>
          <w:sz w:val="24"/>
          <w:szCs w:val="24"/>
        </w:rPr>
      </w:pPr>
      <w:proofErr w:type="gramStart"/>
      <w:r>
        <w:rPr>
          <w:rFonts w:eastAsia="Calibri"/>
          <w:b/>
          <w:i/>
          <w:sz w:val="24"/>
          <w:szCs w:val="24"/>
        </w:rPr>
        <w:t>della</w:t>
      </w:r>
      <w:proofErr w:type="gramEnd"/>
      <w:r>
        <w:rPr>
          <w:rFonts w:eastAsia="Calibri"/>
          <w:b/>
          <w:i/>
          <w:sz w:val="24"/>
          <w:szCs w:val="24"/>
        </w:rPr>
        <w:t xml:space="preserve"> Provincia di Ascoli Piceno</w:t>
      </w:r>
    </w:p>
    <w:p w:rsidR="00CF194D" w:rsidRDefault="00CF194D" w:rsidP="00CF194D">
      <w:pPr>
        <w:ind w:left="170" w:right="-234"/>
        <w:jc w:val="center"/>
        <w:rPr>
          <w:rFonts w:eastAsia="Calibri"/>
          <w:b/>
          <w:sz w:val="24"/>
          <w:szCs w:val="24"/>
        </w:rPr>
      </w:pPr>
    </w:p>
    <w:p w:rsidR="00CF194D" w:rsidRDefault="00CF194D" w:rsidP="00CF194D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DECISIONI DELLA RIUNIONE DEL CONSIGLIO </w:t>
      </w:r>
      <w:proofErr w:type="gramStart"/>
      <w:r>
        <w:rPr>
          <w:rFonts w:eastAsia="Calibri"/>
          <w:b/>
          <w:sz w:val="24"/>
          <w:szCs w:val="24"/>
        </w:rPr>
        <w:t>DIRETTIVO  del</w:t>
      </w:r>
      <w:proofErr w:type="gramEnd"/>
      <w:r>
        <w:rPr>
          <w:rFonts w:eastAsia="Calibri"/>
          <w:b/>
          <w:sz w:val="24"/>
          <w:szCs w:val="24"/>
        </w:rPr>
        <w:t xml:space="preserve"> 22/11/2016</w:t>
      </w:r>
    </w:p>
    <w:p w:rsidR="00CF194D" w:rsidRDefault="00CF194D" w:rsidP="00CF194D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</w:p>
    <w:p w:rsidR="00CF194D" w:rsidRDefault="00CF194D" w:rsidP="00CF194D">
      <w:pPr>
        <w:tabs>
          <w:tab w:val="left" w:pos="0"/>
        </w:tabs>
        <w:ind w:right="-54"/>
        <w:jc w:val="both"/>
        <w:rPr>
          <w:rFonts w:eastAsia="Calibri"/>
          <w:b/>
          <w:sz w:val="24"/>
          <w:szCs w:val="24"/>
        </w:rPr>
      </w:pPr>
    </w:p>
    <w:p w:rsidR="00CF194D" w:rsidRPr="0063509B" w:rsidRDefault="00CF194D" w:rsidP="00CF194D">
      <w:pPr>
        <w:tabs>
          <w:tab w:val="left" w:pos="0"/>
        </w:tabs>
        <w:ind w:right="-54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4"/>
          <w:szCs w:val="24"/>
        </w:rPr>
        <w:t xml:space="preserve"> – Comunicazioni del Presidente. </w:t>
      </w:r>
    </w:p>
    <w:p w:rsidR="00CF194D" w:rsidRPr="0063509B" w:rsidRDefault="00CF194D" w:rsidP="00CF194D">
      <w:pPr>
        <w:jc w:val="both"/>
        <w:rPr>
          <w:sz w:val="24"/>
          <w:szCs w:val="24"/>
        </w:rPr>
      </w:pPr>
      <w:r w:rsidRPr="0063509B">
        <w:rPr>
          <w:sz w:val="24"/>
          <w:szCs w:val="24"/>
        </w:rPr>
        <w:t>La Presidente propone di stampare un Codice Deontologico con una nuova veste grafica eventualmente da consegnare ai neolaureati, appena saranno stati approvati i nuovi articoli.</w:t>
      </w:r>
    </w:p>
    <w:p w:rsidR="00CF194D" w:rsidRDefault="00CF194D" w:rsidP="00CF194D">
      <w:pPr>
        <w:tabs>
          <w:tab w:val="left" w:pos="0"/>
        </w:tabs>
        <w:ind w:right="-54"/>
        <w:jc w:val="both"/>
        <w:rPr>
          <w:rFonts w:eastAsia="Calibri"/>
          <w:b/>
          <w:sz w:val="24"/>
          <w:szCs w:val="24"/>
        </w:rPr>
      </w:pPr>
    </w:p>
    <w:p w:rsidR="00CF194D" w:rsidRDefault="00CF194D" w:rsidP="00CF194D">
      <w:pPr>
        <w:tabs>
          <w:tab w:val="left" w:pos="0"/>
        </w:tabs>
        <w:ind w:right="-54"/>
        <w:jc w:val="both"/>
        <w:rPr>
          <w:rFonts w:eastAsia="Calibri"/>
          <w:b/>
          <w:sz w:val="24"/>
          <w:szCs w:val="24"/>
        </w:rPr>
      </w:pPr>
    </w:p>
    <w:p w:rsidR="00CF194D" w:rsidRDefault="00CF194D" w:rsidP="00CF194D">
      <w:p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– Variazioni Albo Professionale. </w:t>
      </w:r>
    </w:p>
    <w:p w:rsidR="00CF194D" w:rsidRPr="002E66E8" w:rsidRDefault="00CF194D" w:rsidP="00CF194D">
      <w:pPr>
        <w:ind w:left="360" w:right="-54"/>
        <w:jc w:val="both"/>
        <w:rPr>
          <w:rFonts w:eastAsia="Calibri"/>
          <w:sz w:val="24"/>
          <w:szCs w:val="24"/>
          <w:lang w:eastAsia="en-US"/>
        </w:rPr>
      </w:pPr>
    </w:p>
    <w:p w:rsidR="00CF194D" w:rsidRPr="002E66E8" w:rsidRDefault="00CF194D" w:rsidP="00CF194D">
      <w:pPr>
        <w:keepNext/>
        <w:ind w:left="360" w:right="-54"/>
        <w:jc w:val="both"/>
        <w:outlineLvl w:val="1"/>
        <w:rPr>
          <w:rFonts w:eastAsia="Calibri"/>
          <w:b/>
          <w:sz w:val="24"/>
          <w:szCs w:val="24"/>
          <w:lang w:eastAsia="en-US"/>
        </w:rPr>
      </w:pPr>
      <w:proofErr w:type="gramStart"/>
      <w:r w:rsidRPr="002E66E8">
        <w:rPr>
          <w:rFonts w:eastAsia="Calibri"/>
          <w:b/>
          <w:sz w:val="24"/>
          <w:szCs w:val="24"/>
          <w:lang w:eastAsia="en-US"/>
        </w:rPr>
        <w:t>il</w:t>
      </w:r>
      <w:proofErr w:type="gramEnd"/>
      <w:r w:rsidRPr="002E66E8">
        <w:rPr>
          <w:rFonts w:eastAsia="Calibri"/>
          <w:b/>
          <w:sz w:val="24"/>
          <w:szCs w:val="24"/>
          <w:lang w:eastAsia="en-US"/>
        </w:rPr>
        <w:t xml:space="preserve"> Consiglio Delibera l’iscrizione all’Albo degli Odontoiatri di: </w:t>
      </w:r>
    </w:p>
    <w:p w:rsidR="00CF194D" w:rsidRPr="002E6955" w:rsidRDefault="00CF194D" w:rsidP="00CF194D">
      <w:pPr>
        <w:keepNext/>
        <w:ind w:left="360" w:right="-54"/>
        <w:jc w:val="both"/>
        <w:outlineLvl w:val="1"/>
        <w:rPr>
          <w:rFonts w:eastAsia="Calibri"/>
          <w:b/>
          <w:sz w:val="24"/>
          <w:szCs w:val="24"/>
          <w:lang w:eastAsia="en-US"/>
        </w:rPr>
      </w:pPr>
    </w:p>
    <w:p w:rsidR="00CF194D" w:rsidRPr="004640FE" w:rsidRDefault="00CF194D" w:rsidP="00CF194D">
      <w:pPr>
        <w:jc w:val="both"/>
        <w:rPr>
          <w:sz w:val="24"/>
          <w:szCs w:val="24"/>
        </w:rPr>
      </w:pPr>
      <w:r w:rsidRPr="004640FE">
        <w:rPr>
          <w:sz w:val="24"/>
          <w:szCs w:val="24"/>
        </w:rPr>
        <w:t>Dott. Riccardo Maria Rosati.</w:t>
      </w:r>
    </w:p>
    <w:p w:rsidR="00CF194D" w:rsidRPr="004640FE" w:rsidRDefault="00CF194D" w:rsidP="00CF194D">
      <w:pPr>
        <w:tabs>
          <w:tab w:val="left" w:pos="142"/>
        </w:tabs>
        <w:ind w:right="-143"/>
        <w:jc w:val="both"/>
        <w:rPr>
          <w:rFonts w:eastAsia="Calibri"/>
          <w:sz w:val="24"/>
          <w:szCs w:val="24"/>
        </w:rPr>
      </w:pPr>
    </w:p>
    <w:p w:rsidR="00CF194D" w:rsidRDefault="00CF194D" w:rsidP="00CF194D">
      <w:pPr>
        <w:ind w:right="-568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CF194D" w:rsidRDefault="00CF194D" w:rsidP="00CF194D">
      <w:pPr>
        <w:keepNext/>
        <w:ind w:left="360" w:right="-568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il</w:t>
      </w:r>
      <w:proofErr w:type="gramEnd"/>
      <w:r>
        <w:rPr>
          <w:rFonts w:eastAsia="Calibri"/>
          <w:b/>
          <w:sz w:val="24"/>
          <w:szCs w:val="24"/>
        </w:rPr>
        <w:t xml:space="preserve"> Consiglio Delibera</w:t>
      </w:r>
    </w:p>
    <w:p w:rsidR="00CF194D" w:rsidRDefault="00CF194D" w:rsidP="00CF194D">
      <w:pPr>
        <w:keepNext/>
        <w:ind w:left="180" w:right="-568" w:firstLine="180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la</w:t>
      </w:r>
      <w:proofErr w:type="gramEnd"/>
      <w:r>
        <w:rPr>
          <w:rFonts w:eastAsia="Calibri"/>
          <w:b/>
          <w:sz w:val="24"/>
          <w:szCs w:val="24"/>
        </w:rPr>
        <w:t xml:space="preserve"> cancellazione dall'Albo dei Medici Chirurghi di:</w:t>
      </w:r>
    </w:p>
    <w:p w:rsidR="00CF194D" w:rsidRDefault="00CF194D" w:rsidP="00CF194D">
      <w:pPr>
        <w:jc w:val="both"/>
        <w:rPr>
          <w:sz w:val="24"/>
          <w:szCs w:val="24"/>
        </w:rPr>
      </w:pPr>
    </w:p>
    <w:p w:rsidR="00CF194D" w:rsidRPr="004640FE" w:rsidRDefault="00CF194D" w:rsidP="00CF194D">
      <w:pPr>
        <w:jc w:val="both"/>
        <w:rPr>
          <w:sz w:val="24"/>
          <w:szCs w:val="24"/>
        </w:rPr>
      </w:pPr>
      <w:r w:rsidRPr="004640FE">
        <w:rPr>
          <w:sz w:val="24"/>
          <w:szCs w:val="24"/>
        </w:rPr>
        <w:t xml:space="preserve">Dott. Federico Meo </w:t>
      </w:r>
    </w:p>
    <w:p w:rsidR="00CF194D" w:rsidRDefault="00CF194D" w:rsidP="00CF194D">
      <w:pPr>
        <w:ind w:right="-568"/>
        <w:jc w:val="both"/>
        <w:rPr>
          <w:rFonts w:eastAsia="Calibri"/>
          <w:b/>
          <w:sz w:val="24"/>
          <w:szCs w:val="24"/>
        </w:rPr>
      </w:pPr>
    </w:p>
    <w:p w:rsidR="00CF194D" w:rsidRDefault="00CF194D" w:rsidP="00CF194D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– Storni e delibere economiche.  </w:t>
      </w:r>
    </w:p>
    <w:p w:rsidR="00CF194D" w:rsidRPr="00C5004F" w:rsidRDefault="00CF194D" w:rsidP="00CF194D">
      <w:pPr>
        <w:tabs>
          <w:tab w:val="left" w:pos="1215"/>
          <w:tab w:val="center" w:pos="4819"/>
        </w:tabs>
        <w:jc w:val="both"/>
        <w:rPr>
          <w:sz w:val="24"/>
          <w:szCs w:val="24"/>
        </w:rPr>
      </w:pPr>
    </w:p>
    <w:p w:rsidR="00CF194D" w:rsidRPr="00C5004F" w:rsidRDefault="00CF194D" w:rsidP="00CF194D">
      <w:pPr>
        <w:tabs>
          <w:tab w:val="left" w:pos="1215"/>
          <w:tab w:val="center" w:pos="48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-Presa d’atto </w:t>
      </w:r>
      <w:r w:rsidRPr="00C5004F">
        <w:rPr>
          <w:sz w:val="24"/>
          <w:szCs w:val="24"/>
        </w:rPr>
        <w:t xml:space="preserve">del pagamento della fattura per acconto per la realizzazione del nuovo sito internet dell’Ordine, 2086,20, </w:t>
      </w:r>
    </w:p>
    <w:p w:rsidR="00CF194D" w:rsidRPr="00C5004F" w:rsidRDefault="00CF194D" w:rsidP="00CF194D">
      <w:pPr>
        <w:tabs>
          <w:tab w:val="left" w:pos="1215"/>
          <w:tab w:val="center" w:pos="4819"/>
        </w:tabs>
        <w:jc w:val="both"/>
        <w:rPr>
          <w:sz w:val="24"/>
          <w:szCs w:val="24"/>
        </w:rPr>
      </w:pPr>
    </w:p>
    <w:p w:rsidR="00CF194D" w:rsidRPr="00C5004F" w:rsidRDefault="00CF194D" w:rsidP="00CF194D">
      <w:pPr>
        <w:tabs>
          <w:tab w:val="left" w:pos="1215"/>
          <w:tab w:val="center" w:pos="48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-presa d’atto </w:t>
      </w:r>
      <w:r w:rsidRPr="00C5004F">
        <w:rPr>
          <w:sz w:val="24"/>
          <w:szCs w:val="24"/>
        </w:rPr>
        <w:t xml:space="preserve">del pagamento della fattura per acquisto piccola cancelleria e carta A4 € 352,29 </w:t>
      </w:r>
    </w:p>
    <w:p w:rsidR="00CF194D" w:rsidRDefault="00CF194D" w:rsidP="00CF194D">
      <w:pPr>
        <w:ind w:right="357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CF194D" w:rsidRDefault="00CF194D" w:rsidP="00CF194D">
      <w:pPr>
        <w:ind w:left="170" w:right="35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– Convegni: richieste di patrocinio. </w:t>
      </w:r>
    </w:p>
    <w:p w:rsidR="00CF194D" w:rsidRDefault="00CF194D" w:rsidP="00CF194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Il Consiglio delibera di concedere il patrocinio al seguente evento:</w:t>
      </w:r>
    </w:p>
    <w:p w:rsidR="00CF194D" w:rsidRDefault="00CF194D" w:rsidP="00CF194D">
      <w:pPr>
        <w:ind w:left="360"/>
        <w:jc w:val="both"/>
        <w:rPr>
          <w:sz w:val="24"/>
          <w:szCs w:val="24"/>
        </w:rPr>
      </w:pPr>
    </w:p>
    <w:p w:rsidR="00CF194D" w:rsidRDefault="00CF194D" w:rsidP="00CF194D">
      <w:pPr>
        <w:jc w:val="both"/>
        <w:rPr>
          <w:sz w:val="24"/>
          <w:szCs w:val="24"/>
        </w:rPr>
      </w:pPr>
      <w:r>
        <w:rPr>
          <w:sz w:val="24"/>
          <w:szCs w:val="24"/>
        </w:rPr>
        <w:t>-Matinée del dott. Pagani, l’11/12/2016 a Monteprandone.</w:t>
      </w:r>
    </w:p>
    <w:p w:rsidR="00CF194D" w:rsidRDefault="00CF194D" w:rsidP="00CF194D">
      <w:pPr>
        <w:jc w:val="both"/>
        <w:rPr>
          <w:sz w:val="24"/>
          <w:szCs w:val="24"/>
        </w:rPr>
      </w:pPr>
    </w:p>
    <w:p w:rsidR="00CF194D" w:rsidRPr="0063509B" w:rsidRDefault="00CF194D" w:rsidP="00CF194D">
      <w:pPr>
        <w:jc w:val="both"/>
        <w:rPr>
          <w:sz w:val="24"/>
          <w:szCs w:val="24"/>
        </w:rPr>
      </w:pPr>
      <w:r w:rsidRPr="0063509B">
        <w:rPr>
          <w:sz w:val="24"/>
          <w:szCs w:val="24"/>
        </w:rPr>
        <w:t>Presa d’atto della concessione del patrocinio per l’incontro scientifico dal titolo: Endocardite batterica e Anticoagulazione: problematiche condivise tra odontoiatri, cardiologi e cardiochirurghi, presso Villa Picena di Colli del Tronto, 02/12/2016.</w:t>
      </w:r>
    </w:p>
    <w:p w:rsidR="00CF194D" w:rsidRPr="0063509B" w:rsidRDefault="00CF194D" w:rsidP="00CF194D">
      <w:pPr>
        <w:jc w:val="both"/>
        <w:rPr>
          <w:sz w:val="24"/>
          <w:szCs w:val="24"/>
        </w:rPr>
      </w:pPr>
    </w:p>
    <w:p w:rsidR="00CF194D" w:rsidRPr="0063509B" w:rsidRDefault="00CF194D" w:rsidP="00CF194D">
      <w:pPr>
        <w:jc w:val="both"/>
        <w:rPr>
          <w:sz w:val="24"/>
          <w:szCs w:val="24"/>
        </w:rPr>
      </w:pPr>
      <w:r w:rsidRPr="0063509B">
        <w:rPr>
          <w:sz w:val="24"/>
          <w:szCs w:val="24"/>
        </w:rPr>
        <w:t>Presa d’atto della concessione del patrocinio per l’evento “Un modello assistenziale integrato nel trattamento delle demenze” presso la Sala di RSA San Giuseppe il 21/10/2016.</w:t>
      </w:r>
    </w:p>
    <w:p w:rsidR="00CF194D" w:rsidRPr="0063509B" w:rsidRDefault="00CF194D" w:rsidP="00CF194D">
      <w:pPr>
        <w:jc w:val="both"/>
        <w:rPr>
          <w:sz w:val="24"/>
          <w:szCs w:val="24"/>
        </w:rPr>
      </w:pPr>
    </w:p>
    <w:p w:rsidR="00CF194D" w:rsidRPr="0063509B" w:rsidRDefault="00CF194D" w:rsidP="00CF194D">
      <w:pPr>
        <w:tabs>
          <w:tab w:val="left" w:pos="2445"/>
        </w:tabs>
        <w:jc w:val="both"/>
        <w:rPr>
          <w:sz w:val="24"/>
          <w:szCs w:val="24"/>
        </w:rPr>
      </w:pPr>
      <w:r w:rsidRPr="0063509B">
        <w:rPr>
          <w:sz w:val="24"/>
          <w:szCs w:val="24"/>
        </w:rPr>
        <w:t>Presa d’atto della concessione del patrocinio per il corso di formazione ECM della Medicina Fisica e Riabilitativa – ASUR Marche A.V. 5, dal titolo: inquadramento giuridico e responsabilità delle professioni della riabilitazione”, presso l’Auditorium Comunale di San Benedetto del Tronto, il 12/11/2016.</w:t>
      </w:r>
    </w:p>
    <w:p w:rsidR="00CF194D" w:rsidRPr="0063509B" w:rsidRDefault="00CF194D" w:rsidP="00CF194D">
      <w:pPr>
        <w:tabs>
          <w:tab w:val="left" w:pos="2445"/>
        </w:tabs>
        <w:jc w:val="both"/>
        <w:rPr>
          <w:sz w:val="24"/>
          <w:szCs w:val="24"/>
        </w:rPr>
      </w:pPr>
    </w:p>
    <w:p w:rsidR="00CF194D" w:rsidRDefault="00CF194D" w:rsidP="00CF194D">
      <w:pPr>
        <w:tabs>
          <w:tab w:val="left" w:pos="2445"/>
        </w:tabs>
        <w:jc w:val="both"/>
        <w:rPr>
          <w:sz w:val="24"/>
          <w:szCs w:val="24"/>
        </w:rPr>
      </w:pPr>
      <w:r w:rsidRPr="0063509B">
        <w:rPr>
          <w:sz w:val="24"/>
          <w:szCs w:val="24"/>
        </w:rPr>
        <w:t>Presa d’atto della concessione del patrocinio allo IOM per il progetto “Traguardo prevenzione – edizione 2016”</w:t>
      </w:r>
      <w:r>
        <w:rPr>
          <w:sz w:val="24"/>
          <w:szCs w:val="24"/>
        </w:rPr>
        <w:t>.</w:t>
      </w:r>
    </w:p>
    <w:p w:rsidR="00CF194D" w:rsidRDefault="00CF194D" w:rsidP="00CF194D">
      <w:pPr>
        <w:tabs>
          <w:tab w:val="left" w:pos="2445"/>
        </w:tabs>
        <w:jc w:val="both"/>
        <w:rPr>
          <w:sz w:val="24"/>
          <w:szCs w:val="24"/>
        </w:rPr>
      </w:pPr>
    </w:p>
    <w:p w:rsidR="00CF194D" w:rsidRPr="0063509B" w:rsidRDefault="00CF194D" w:rsidP="00CF194D">
      <w:pPr>
        <w:tabs>
          <w:tab w:val="left" w:pos="2445"/>
        </w:tabs>
        <w:jc w:val="both"/>
        <w:rPr>
          <w:sz w:val="24"/>
          <w:szCs w:val="24"/>
        </w:rPr>
      </w:pPr>
    </w:p>
    <w:p w:rsidR="00CF194D" w:rsidRPr="00A25651" w:rsidRDefault="00CF194D" w:rsidP="00CF194D">
      <w:pPr>
        <w:tabs>
          <w:tab w:val="left" w:pos="142"/>
        </w:tabs>
        <w:spacing w:after="160" w:line="259" w:lineRule="auto"/>
        <w:ind w:right="-143"/>
        <w:contextualSpacing/>
        <w:jc w:val="both"/>
        <w:rPr>
          <w:b/>
          <w:sz w:val="24"/>
        </w:rPr>
      </w:pPr>
      <w:r>
        <w:rPr>
          <w:rFonts w:eastAsia="Calibri"/>
          <w:b/>
          <w:sz w:val="24"/>
        </w:rPr>
        <w:t xml:space="preserve">- </w:t>
      </w:r>
      <w:r w:rsidRPr="00CF264C">
        <w:rPr>
          <w:rFonts w:eastAsiaTheme="minorHAnsi"/>
          <w:b/>
          <w:sz w:val="24"/>
          <w:szCs w:val="22"/>
          <w:lang w:eastAsia="en-US"/>
        </w:rPr>
        <w:t>Apertura buste contenenti preventivo per noleggio fotocopiatrice e relative decisioni in merito</w:t>
      </w:r>
      <w:r>
        <w:rPr>
          <w:rFonts w:eastAsiaTheme="minorHAnsi"/>
          <w:b/>
          <w:sz w:val="24"/>
          <w:szCs w:val="22"/>
          <w:lang w:eastAsia="en-US"/>
        </w:rPr>
        <w:t>.</w:t>
      </w:r>
      <w:r>
        <w:rPr>
          <w:b/>
          <w:sz w:val="24"/>
        </w:rPr>
        <w:t xml:space="preserve"> </w:t>
      </w:r>
      <w:r w:rsidRPr="00C5004F">
        <w:rPr>
          <w:sz w:val="24"/>
          <w:szCs w:val="24"/>
        </w:rPr>
        <w:t>Si aprono le buste dei preventivi del</w:t>
      </w:r>
      <w:r>
        <w:rPr>
          <w:sz w:val="24"/>
          <w:szCs w:val="24"/>
        </w:rPr>
        <w:t xml:space="preserve"> noleggio delle fotocopiatrici, dopo la valutazione delle offerte, il Consiglio Direttivo delibera di assegnare il noleggio alla ditta Di Luigi Elio &amp; C.</w:t>
      </w:r>
    </w:p>
    <w:p w:rsidR="00CF194D" w:rsidRDefault="00CF194D" w:rsidP="00CF194D">
      <w:pPr>
        <w:tabs>
          <w:tab w:val="left" w:pos="142"/>
        </w:tabs>
        <w:ind w:right="-143"/>
        <w:jc w:val="both"/>
        <w:rPr>
          <w:rFonts w:eastAsia="Calibri"/>
          <w:sz w:val="24"/>
          <w:szCs w:val="24"/>
        </w:rPr>
      </w:pPr>
    </w:p>
    <w:p w:rsidR="00CF194D" w:rsidRDefault="00CF194D" w:rsidP="00CF194D">
      <w:pPr>
        <w:tabs>
          <w:tab w:val="left" w:pos="142"/>
        </w:tabs>
        <w:spacing w:after="160" w:line="259" w:lineRule="auto"/>
        <w:ind w:right="-143"/>
        <w:contextualSpacing/>
        <w:jc w:val="both"/>
        <w:rPr>
          <w:b/>
          <w:sz w:val="24"/>
        </w:rPr>
      </w:pPr>
      <w:r>
        <w:rPr>
          <w:rFonts w:eastAsia="Calibri"/>
          <w:b/>
          <w:i/>
          <w:sz w:val="24"/>
          <w:szCs w:val="24"/>
        </w:rPr>
        <w:t xml:space="preserve"> – </w:t>
      </w:r>
      <w:r w:rsidR="004640FE">
        <w:rPr>
          <w:b/>
          <w:sz w:val="24"/>
        </w:rPr>
        <w:t>Dott. E. P.</w:t>
      </w:r>
      <w:r w:rsidRPr="00C5004F">
        <w:rPr>
          <w:b/>
          <w:sz w:val="24"/>
        </w:rPr>
        <w:t>: domanda di inserimento nell’elenco degli psicoterapeuti ex L. 56/1989.</w:t>
      </w:r>
    </w:p>
    <w:p w:rsidR="00CF194D" w:rsidRDefault="00CF194D" w:rsidP="00CF194D">
      <w:pPr>
        <w:pStyle w:val="Corpotesto"/>
        <w:spacing w:after="0"/>
        <w:ind w:left="360"/>
        <w:jc w:val="both"/>
      </w:pPr>
      <w:r>
        <w:t xml:space="preserve">- </w:t>
      </w:r>
      <w:r>
        <w:rPr>
          <w:b/>
        </w:rPr>
        <w:t>il Consiglio Delibera</w:t>
      </w:r>
      <w:r>
        <w:t xml:space="preserve"> l'iscrizione della </w:t>
      </w:r>
      <w:r w:rsidR="004640FE">
        <w:rPr>
          <w:b/>
        </w:rPr>
        <w:t>dott. E. P.</w:t>
      </w:r>
      <w:r>
        <w:rPr>
          <w:b/>
        </w:rPr>
        <w:t xml:space="preserve">  </w:t>
      </w:r>
      <w:proofErr w:type="gramStart"/>
      <w:r>
        <w:t>nell’elenco</w:t>
      </w:r>
      <w:proofErr w:type="gramEnd"/>
      <w:r>
        <w:t>, riportato a parte, dei medici Psicoterapeuti.</w:t>
      </w:r>
    </w:p>
    <w:p w:rsidR="00CF194D" w:rsidRDefault="00CF194D" w:rsidP="00CF194D">
      <w:pPr>
        <w:pStyle w:val="Corpotesto"/>
        <w:spacing w:after="0"/>
        <w:ind w:left="360"/>
        <w:jc w:val="both"/>
      </w:pPr>
    </w:p>
    <w:p w:rsidR="00CF194D" w:rsidRDefault="00CF194D" w:rsidP="00CF19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proofErr w:type="spellStart"/>
      <w:r>
        <w:rPr>
          <w:b/>
          <w:sz w:val="24"/>
          <w:szCs w:val="24"/>
        </w:rPr>
        <w:t>Enpam</w:t>
      </w:r>
      <w:proofErr w:type="spellEnd"/>
      <w:r>
        <w:rPr>
          <w:b/>
          <w:sz w:val="24"/>
          <w:szCs w:val="24"/>
        </w:rPr>
        <w:t>: relazione del delegato.</w:t>
      </w:r>
    </w:p>
    <w:p w:rsidR="00CF194D" w:rsidRDefault="00CF194D" w:rsidP="00CF194D">
      <w:pPr>
        <w:jc w:val="both"/>
        <w:rPr>
          <w:sz w:val="24"/>
          <w:szCs w:val="24"/>
        </w:rPr>
      </w:pPr>
      <w:r>
        <w:rPr>
          <w:sz w:val="24"/>
          <w:szCs w:val="24"/>
        </w:rPr>
        <w:t>Si chiede al delegato ENPAM Dott. Benfatti di fare una mozione alla prossima Assemblea Nazionale dell’ENPAM per devolvere il gettone di presenza in favore dei territori terremotati.</w:t>
      </w:r>
    </w:p>
    <w:p w:rsidR="00CF194D" w:rsidRDefault="00CF194D" w:rsidP="00CF194D">
      <w:pPr>
        <w:jc w:val="both"/>
        <w:rPr>
          <w:sz w:val="24"/>
          <w:szCs w:val="24"/>
        </w:rPr>
      </w:pPr>
      <w:r>
        <w:rPr>
          <w:sz w:val="24"/>
          <w:szCs w:val="24"/>
        </w:rPr>
        <w:t>Alle 22,30 si invita ad entrare il Dott. C. S. commercialista per presentare la relazione che gli era stata commissionata sul Bilancio Consuntivo ENPAM 2015. La relazione è allegata al presente verbale.</w:t>
      </w:r>
    </w:p>
    <w:p w:rsidR="00CF194D" w:rsidRDefault="00CF194D" w:rsidP="00CF19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Dott. C. rileva le criticità presenti nel bilancio, che attengono soprattutto alla valutazione e all’ammortamento del patrimonio immobiliare </w:t>
      </w:r>
      <w:proofErr w:type="spellStart"/>
      <w:r>
        <w:rPr>
          <w:sz w:val="24"/>
          <w:szCs w:val="24"/>
        </w:rPr>
        <w:t>dell’Enpam</w:t>
      </w:r>
      <w:proofErr w:type="spellEnd"/>
      <w:r>
        <w:rPr>
          <w:sz w:val="24"/>
          <w:szCs w:val="24"/>
        </w:rPr>
        <w:t xml:space="preserve">, alla scarsità di informazioni riguardo ai CDO, e alla presenza delle società partecipate. In particolare la Società ENPAM Sicura è stata liquidata a luglio 2016 con una perdita di oltre 1.600.000 euro per i quali sono stati citati in giudizio il presidente Dr. M. e il direttore generale </w:t>
      </w:r>
      <w:proofErr w:type="gramStart"/>
      <w:r>
        <w:rPr>
          <w:sz w:val="24"/>
          <w:szCs w:val="24"/>
        </w:rPr>
        <w:t>S..</w:t>
      </w:r>
      <w:proofErr w:type="gramEnd"/>
      <w:r>
        <w:rPr>
          <w:sz w:val="24"/>
          <w:szCs w:val="24"/>
        </w:rPr>
        <w:t xml:space="preserve"> La società </w:t>
      </w:r>
      <w:proofErr w:type="spellStart"/>
      <w:r>
        <w:rPr>
          <w:sz w:val="24"/>
          <w:szCs w:val="24"/>
        </w:rPr>
        <w:t>Enpam</w:t>
      </w:r>
      <w:proofErr w:type="spellEnd"/>
      <w:r>
        <w:rPr>
          <w:sz w:val="24"/>
          <w:szCs w:val="24"/>
        </w:rPr>
        <w:t xml:space="preserve"> Real Estate, che gestisce il patrimonio immobiliare </w:t>
      </w:r>
      <w:proofErr w:type="spellStart"/>
      <w:r>
        <w:rPr>
          <w:sz w:val="24"/>
          <w:szCs w:val="24"/>
        </w:rPr>
        <w:t>dell’Enpam</w:t>
      </w:r>
      <w:proofErr w:type="spellEnd"/>
      <w:r>
        <w:rPr>
          <w:sz w:val="24"/>
          <w:szCs w:val="24"/>
        </w:rPr>
        <w:t xml:space="preserve">, ha portato a bilancio una perdita di 38 milioni di euro che comunque dovranno essere ripianati dal socio unico </w:t>
      </w:r>
      <w:proofErr w:type="spellStart"/>
      <w:r>
        <w:rPr>
          <w:sz w:val="24"/>
          <w:szCs w:val="24"/>
        </w:rPr>
        <w:t>Enpam</w:t>
      </w:r>
      <w:proofErr w:type="spellEnd"/>
      <w:r>
        <w:rPr>
          <w:sz w:val="24"/>
          <w:szCs w:val="24"/>
        </w:rPr>
        <w:t>.</w:t>
      </w:r>
    </w:p>
    <w:p w:rsidR="00CF194D" w:rsidRDefault="00CF194D" w:rsidP="00CF19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Consiglio decide a maggioranza, con votazione palese, l’astensione sul Bilancio Preventivo </w:t>
      </w:r>
      <w:proofErr w:type="spellStart"/>
      <w:r>
        <w:rPr>
          <w:sz w:val="24"/>
          <w:szCs w:val="24"/>
        </w:rPr>
        <w:t>Enpam</w:t>
      </w:r>
      <w:proofErr w:type="spellEnd"/>
      <w:r>
        <w:rPr>
          <w:sz w:val="24"/>
          <w:szCs w:val="24"/>
        </w:rPr>
        <w:t xml:space="preserve"> 2017 e incarica il delegato Dr. Benfatti a rappresentare tale posizione nella prossima Assemblea Nazionale </w:t>
      </w:r>
      <w:proofErr w:type="spellStart"/>
      <w:r>
        <w:rPr>
          <w:sz w:val="24"/>
          <w:szCs w:val="24"/>
        </w:rPr>
        <w:t>Enpam</w:t>
      </w:r>
      <w:proofErr w:type="spellEnd"/>
      <w:r>
        <w:rPr>
          <w:sz w:val="24"/>
          <w:szCs w:val="24"/>
        </w:rPr>
        <w:t>.</w:t>
      </w:r>
    </w:p>
    <w:p w:rsidR="00CF194D" w:rsidRDefault="00CF194D" w:rsidP="00CF19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dott. Albino Emidio </w:t>
      </w:r>
      <w:proofErr w:type="spellStart"/>
      <w:r>
        <w:rPr>
          <w:sz w:val="24"/>
          <w:szCs w:val="24"/>
        </w:rPr>
        <w:t>Pagnoni</w:t>
      </w:r>
      <w:proofErr w:type="spellEnd"/>
      <w:r>
        <w:rPr>
          <w:sz w:val="24"/>
          <w:szCs w:val="24"/>
        </w:rPr>
        <w:t xml:space="preserve"> dichiara di essere favorevole all’approvazione del Bilancio Preventivo </w:t>
      </w:r>
      <w:proofErr w:type="spellStart"/>
      <w:r>
        <w:rPr>
          <w:sz w:val="24"/>
          <w:szCs w:val="24"/>
        </w:rPr>
        <w:t>Enpam</w:t>
      </w:r>
      <w:proofErr w:type="spellEnd"/>
      <w:r>
        <w:rPr>
          <w:sz w:val="24"/>
          <w:szCs w:val="24"/>
        </w:rPr>
        <w:t xml:space="preserve"> 2017 ma ribadisce che desidererebbe più trasparenza e maggiori dettagli e che ci fosse un consistente taglio dei compensi degli organi dirigenziali-amministrativi </w:t>
      </w:r>
      <w:proofErr w:type="spellStart"/>
      <w:r>
        <w:rPr>
          <w:sz w:val="24"/>
          <w:szCs w:val="24"/>
        </w:rPr>
        <w:t>dell’Enpam</w:t>
      </w:r>
      <w:proofErr w:type="spellEnd"/>
      <w:r>
        <w:rPr>
          <w:sz w:val="24"/>
          <w:szCs w:val="24"/>
        </w:rPr>
        <w:t>.</w:t>
      </w:r>
    </w:p>
    <w:p w:rsidR="00CF194D" w:rsidRDefault="00CF194D" w:rsidP="00CF194D">
      <w:pPr>
        <w:rPr>
          <w:rFonts w:ascii="Calibri" w:hAnsi="Calibri"/>
          <w:sz w:val="22"/>
          <w:szCs w:val="22"/>
        </w:rPr>
      </w:pPr>
    </w:p>
    <w:p w:rsidR="00CF194D" w:rsidRDefault="00CF194D" w:rsidP="00CF194D">
      <w:pPr>
        <w:tabs>
          <w:tab w:val="left" w:pos="142"/>
        </w:tabs>
        <w:spacing w:after="160" w:line="259" w:lineRule="auto"/>
        <w:ind w:right="-143"/>
        <w:contextualSpacing/>
        <w:jc w:val="both"/>
        <w:rPr>
          <w:b/>
          <w:sz w:val="24"/>
        </w:rPr>
      </w:pPr>
      <w:r w:rsidRPr="00CE7ADF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E7ADF">
        <w:rPr>
          <w:b/>
          <w:sz w:val="24"/>
        </w:rPr>
        <w:t>Approvazione Bilancio Preventivo dell’Ordine anno 2017.</w:t>
      </w:r>
    </w:p>
    <w:p w:rsidR="00CF194D" w:rsidRPr="00CE7ADF" w:rsidRDefault="00CF194D" w:rsidP="00CF194D">
      <w:pPr>
        <w:tabs>
          <w:tab w:val="left" w:pos="142"/>
        </w:tabs>
        <w:spacing w:after="160" w:line="259" w:lineRule="auto"/>
        <w:ind w:right="-143"/>
        <w:contextualSpacing/>
        <w:jc w:val="both"/>
        <w:rPr>
          <w:b/>
          <w:sz w:val="24"/>
        </w:rPr>
      </w:pPr>
    </w:p>
    <w:p w:rsidR="00CF194D" w:rsidRPr="00A24A99" w:rsidRDefault="00CF194D" w:rsidP="00CF194D">
      <w:pPr>
        <w:numPr>
          <w:ilvl w:val="0"/>
          <w:numId w:val="8"/>
        </w:numPr>
        <w:tabs>
          <w:tab w:val="num" w:pos="786"/>
        </w:tabs>
        <w:spacing w:after="160" w:line="259" w:lineRule="auto"/>
        <w:ind w:left="786"/>
        <w:jc w:val="both"/>
        <w:rPr>
          <w:rFonts w:eastAsiaTheme="minorHAnsi" w:cstheme="minorBidi"/>
          <w:sz w:val="24"/>
          <w:szCs w:val="24"/>
          <w:lang w:eastAsia="en-US"/>
        </w:rPr>
      </w:pPr>
      <w:r w:rsidRPr="00A24A99">
        <w:rPr>
          <w:rFonts w:eastAsiaTheme="minorHAnsi" w:cstheme="minorBidi"/>
          <w:sz w:val="24"/>
          <w:szCs w:val="24"/>
          <w:lang w:eastAsia="en-US"/>
        </w:rPr>
        <w:t>Esaminat</w:t>
      </w:r>
      <w:r>
        <w:rPr>
          <w:rFonts w:eastAsiaTheme="minorHAnsi" w:cstheme="minorBidi"/>
          <w:sz w:val="24"/>
          <w:szCs w:val="24"/>
          <w:lang w:eastAsia="en-US"/>
        </w:rPr>
        <w:t>o</w:t>
      </w:r>
      <w:r w:rsidRPr="00A24A99">
        <w:rPr>
          <w:rFonts w:eastAsiaTheme="minorHAnsi" w:cstheme="minorBidi"/>
          <w:sz w:val="24"/>
          <w:szCs w:val="24"/>
          <w:lang w:eastAsia="en-US"/>
        </w:rPr>
        <w:t xml:space="preserve"> lo schema del Conto Preventivo 201</w:t>
      </w:r>
      <w:r>
        <w:rPr>
          <w:rFonts w:eastAsiaTheme="minorHAnsi" w:cstheme="minorBidi"/>
          <w:sz w:val="24"/>
          <w:szCs w:val="24"/>
          <w:lang w:eastAsia="en-US"/>
        </w:rPr>
        <w:t>7</w:t>
      </w:r>
      <w:r w:rsidRPr="00A24A99">
        <w:rPr>
          <w:rFonts w:eastAsiaTheme="minorHAnsi" w:cstheme="minorBidi"/>
          <w:sz w:val="24"/>
          <w:szCs w:val="24"/>
          <w:lang w:eastAsia="en-US"/>
        </w:rPr>
        <w:t>;</w:t>
      </w:r>
    </w:p>
    <w:p w:rsidR="00CF194D" w:rsidRPr="00A24A99" w:rsidRDefault="00CF194D" w:rsidP="00CF194D">
      <w:pPr>
        <w:numPr>
          <w:ilvl w:val="0"/>
          <w:numId w:val="8"/>
        </w:numPr>
        <w:tabs>
          <w:tab w:val="num" w:pos="786"/>
        </w:tabs>
        <w:spacing w:after="160" w:line="259" w:lineRule="auto"/>
        <w:ind w:left="786"/>
        <w:jc w:val="both"/>
        <w:rPr>
          <w:rFonts w:eastAsiaTheme="minorHAnsi" w:cstheme="minorBidi"/>
          <w:sz w:val="24"/>
          <w:szCs w:val="24"/>
          <w:lang w:eastAsia="en-US"/>
        </w:rPr>
      </w:pPr>
      <w:r w:rsidRPr="00A24A99">
        <w:rPr>
          <w:rFonts w:eastAsiaTheme="minorHAnsi" w:cstheme="minorBidi"/>
          <w:sz w:val="24"/>
          <w:szCs w:val="24"/>
          <w:lang w:eastAsia="en-US"/>
        </w:rPr>
        <w:t>Esaminata la relazione del Collegio dei Revisori dei Conti;</w:t>
      </w:r>
    </w:p>
    <w:p w:rsidR="00CF194D" w:rsidRPr="00A24A99" w:rsidRDefault="00CF194D" w:rsidP="00CF194D">
      <w:pPr>
        <w:numPr>
          <w:ilvl w:val="0"/>
          <w:numId w:val="8"/>
        </w:numPr>
        <w:tabs>
          <w:tab w:val="num" w:pos="786"/>
        </w:tabs>
        <w:spacing w:after="160" w:line="259" w:lineRule="auto"/>
        <w:ind w:left="786"/>
        <w:jc w:val="both"/>
        <w:rPr>
          <w:rFonts w:eastAsiaTheme="minorHAnsi" w:cstheme="minorBidi"/>
          <w:sz w:val="24"/>
          <w:szCs w:val="24"/>
          <w:lang w:eastAsia="en-US"/>
        </w:rPr>
      </w:pPr>
      <w:r w:rsidRPr="00A24A99">
        <w:rPr>
          <w:rFonts w:eastAsiaTheme="minorHAnsi" w:cstheme="minorBidi"/>
          <w:sz w:val="24"/>
          <w:szCs w:val="24"/>
          <w:lang w:eastAsia="en-US"/>
        </w:rPr>
        <w:t>Visti il DLCPS 13/9/1946 n. 233, il DPR 5/4/1950 n. 221;</w:t>
      </w:r>
    </w:p>
    <w:p w:rsidR="00CF194D" w:rsidRPr="00A24A99" w:rsidRDefault="00CF194D" w:rsidP="00CF194D">
      <w:pPr>
        <w:spacing w:after="160" w:line="259" w:lineRule="auto"/>
        <w:ind w:left="426"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A24A99">
        <w:rPr>
          <w:rFonts w:eastAsiaTheme="minorHAnsi" w:cstheme="minorBidi"/>
          <w:b/>
          <w:sz w:val="24"/>
          <w:szCs w:val="24"/>
          <w:lang w:eastAsia="en-US"/>
        </w:rPr>
        <w:t>DELIBERA</w:t>
      </w:r>
    </w:p>
    <w:p w:rsidR="00CF194D" w:rsidRDefault="00CF194D" w:rsidP="00CF194D">
      <w:pPr>
        <w:spacing w:after="160" w:line="259" w:lineRule="auto"/>
        <w:ind w:left="426"/>
        <w:jc w:val="both"/>
        <w:rPr>
          <w:rFonts w:eastAsiaTheme="minorHAnsi" w:cstheme="minorBidi"/>
          <w:sz w:val="24"/>
          <w:szCs w:val="24"/>
          <w:lang w:eastAsia="en-US"/>
        </w:rPr>
      </w:pPr>
      <w:proofErr w:type="gramStart"/>
      <w:r w:rsidRPr="00A24A99">
        <w:rPr>
          <w:rFonts w:eastAsiaTheme="minorHAnsi" w:cstheme="minorBidi"/>
          <w:sz w:val="24"/>
          <w:szCs w:val="24"/>
          <w:lang w:eastAsia="en-US"/>
        </w:rPr>
        <w:t>di</w:t>
      </w:r>
      <w:proofErr w:type="gramEnd"/>
      <w:r w:rsidRPr="00A24A99">
        <w:rPr>
          <w:rFonts w:eastAsiaTheme="minorHAnsi" w:cstheme="minorBidi"/>
          <w:sz w:val="24"/>
          <w:szCs w:val="24"/>
          <w:lang w:eastAsia="en-US"/>
        </w:rPr>
        <w:t xml:space="preserve"> approvare il Bilancio Preventivo 201</w:t>
      </w:r>
      <w:r>
        <w:rPr>
          <w:rFonts w:eastAsiaTheme="minorHAnsi" w:cstheme="minorBidi"/>
          <w:sz w:val="24"/>
          <w:szCs w:val="24"/>
          <w:lang w:eastAsia="en-US"/>
        </w:rPr>
        <w:t>7</w:t>
      </w:r>
      <w:r w:rsidRPr="00A24A99">
        <w:rPr>
          <w:rFonts w:eastAsiaTheme="minorHAnsi" w:cstheme="minorBidi"/>
          <w:sz w:val="24"/>
          <w:szCs w:val="24"/>
          <w:lang w:eastAsia="en-US"/>
        </w:rPr>
        <w:t xml:space="preserve"> e di sottoporlo all’approvazione dell’Assemblea Ordinaria Annuale dei Medici Chirurghi e degli Odontoiatri della Provincia di Ascoli Piceno iscritti nei rispettivi Albi, appositamente convocata.</w:t>
      </w:r>
    </w:p>
    <w:p w:rsidR="00CF194D" w:rsidRDefault="00CF194D" w:rsidP="00CF194D">
      <w:pPr>
        <w:spacing w:after="160" w:line="259" w:lineRule="auto"/>
        <w:ind w:left="426"/>
        <w:jc w:val="both"/>
        <w:rPr>
          <w:rFonts w:eastAsiaTheme="minorHAnsi" w:cstheme="minorBidi"/>
          <w:b/>
          <w:sz w:val="24"/>
          <w:szCs w:val="24"/>
          <w:lang w:eastAsia="en-US"/>
        </w:rPr>
      </w:pPr>
      <w:r w:rsidRPr="00F322F1">
        <w:rPr>
          <w:rFonts w:eastAsiaTheme="minorHAnsi" w:cstheme="minorBidi"/>
          <w:b/>
          <w:sz w:val="24"/>
          <w:szCs w:val="24"/>
          <w:lang w:eastAsia="en-US"/>
        </w:rPr>
        <w:t>– Determinazione data Assemblea annuale ordinaria</w:t>
      </w:r>
      <w:r>
        <w:rPr>
          <w:rFonts w:eastAsiaTheme="minorHAnsi" w:cstheme="minorBidi"/>
          <w:b/>
          <w:sz w:val="24"/>
          <w:szCs w:val="24"/>
          <w:lang w:eastAsia="en-US"/>
        </w:rPr>
        <w:t>.</w:t>
      </w:r>
    </w:p>
    <w:p w:rsidR="00CF194D" w:rsidRDefault="00CF194D" w:rsidP="00CF194D">
      <w:pPr>
        <w:spacing w:after="160" w:line="259" w:lineRule="auto"/>
        <w:ind w:left="426"/>
        <w:jc w:val="both"/>
        <w:rPr>
          <w:rFonts w:eastAsiaTheme="minorHAnsi" w:cstheme="minorBidi"/>
          <w:sz w:val="24"/>
          <w:szCs w:val="24"/>
          <w:lang w:eastAsia="en-US"/>
        </w:rPr>
      </w:pPr>
      <w:r w:rsidRPr="00F322F1">
        <w:rPr>
          <w:rFonts w:eastAsiaTheme="minorHAnsi" w:cstheme="minorBidi"/>
          <w:sz w:val="24"/>
          <w:szCs w:val="24"/>
          <w:lang w:eastAsia="en-US"/>
        </w:rPr>
        <w:t>Il Consiglio delibera di fissare lo svolgimento dell’Assemblea annuale ordinaria per il 22/12/2016</w:t>
      </w:r>
      <w:bookmarkStart w:id="0" w:name="_GoBack"/>
      <w:bookmarkEnd w:id="0"/>
      <w:r>
        <w:rPr>
          <w:rFonts w:eastAsiaTheme="minorHAnsi" w:cstheme="minorBidi"/>
          <w:sz w:val="24"/>
          <w:szCs w:val="24"/>
          <w:lang w:eastAsia="en-US"/>
        </w:rPr>
        <w:t>.</w:t>
      </w:r>
    </w:p>
    <w:p w:rsidR="00CF194D" w:rsidRDefault="00CF194D" w:rsidP="0053741B">
      <w:pPr>
        <w:jc w:val="both"/>
      </w:pPr>
    </w:p>
    <w:sectPr w:rsidR="00CF1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B5237"/>
    <w:multiLevelType w:val="hybridMultilevel"/>
    <w:tmpl w:val="FB98A450"/>
    <w:lvl w:ilvl="0" w:tplc="3196A2EC">
      <w:start w:val="1"/>
      <w:numFmt w:val="decimal"/>
      <w:lvlText w:val="%1."/>
      <w:lvlJc w:val="left"/>
      <w:pPr>
        <w:ind w:left="218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29" w:hanging="360"/>
      </w:pPr>
    </w:lvl>
    <w:lvl w:ilvl="2" w:tplc="0410001B" w:tentative="1">
      <w:start w:val="1"/>
      <w:numFmt w:val="lowerRoman"/>
      <w:lvlText w:val="%3."/>
      <w:lvlJc w:val="right"/>
      <w:pPr>
        <w:ind w:left="2849" w:hanging="180"/>
      </w:pPr>
    </w:lvl>
    <w:lvl w:ilvl="3" w:tplc="0410000F" w:tentative="1">
      <w:start w:val="1"/>
      <w:numFmt w:val="decimal"/>
      <w:lvlText w:val="%4."/>
      <w:lvlJc w:val="left"/>
      <w:pPr>
        <w:ind w:left="3569" w:hanging="360"/>
      </w:pPr>
    </w:lvl>
    <w:lvl w:ilvl="4" w:tplc="04100019" w:tentative="1">
      <w:start w:val="1"/>
      <w:numFmt w:val="lowerLetter"/>
      <w:lvlText w:val="%5."/>
      <w:lvlJc w:val="left"/>
      <w:pPr>
        <w:ind w:left="4289" w:hanging="360"/>
      </w:pPr>
    </w:lvl>
    <w:lvl w:ilvl="5" w:tplc="0410001B" w:tentative="1">
      <w:start w:val="1"/>
      <w:numFmt w:val="lowerRoman"/>
      <w:lvlText w:val="%6."/>
      <w:lvlJc w:val="right"/>
      <w:pPr>
        <w:ind w:left="5009" w:hanging="180"/>
      </w:pPr>
    </w:lvl>
    <w:lvl w:ilvl="6" w:tplc="0410000F" w:tentative="1">
      <w:start w:val="1"/>
      <w:numFmt w:val="decimal"/>
      <w:lvlText w:val="%7."/>
      <w:lvlJc w:val="left"/>
      <w:pPr>
        <w:ind w:left="5729" w:hanging="360"/>
      </w:pPr>
    </w:lvl>
    <w:lvl w:ilvl="7" w:tplc="04100019" w:tentative="1">
      <w:start w:val="1"/>
      <w:numFmt w:val="lowerLetter"/>
      <w:lvlText w:val="%8."/>
      <w:lvlJc w:val="left"/>
      <w:pPr>
        <w:ind w:left="6449" w:hanging="360"/>
      </w:pPr>
    </w:lvl>
    <w:lvl w:ilvl="8" w:tplc="0410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" w15:restartNumberingAfterBreak="0">
    <w:nsid w:val="26990429"/>
    <w:multiLevelType w:val="hybridMultilevel"/>
    <w:tmpl w:val="56F44D54"/>
    <w:lvl w:ilvl="0" w:tplc="3196A2EC">
      <w:start w:val="1"/>
      <w:numFmt w:val="decimal"/>
      <w:lvlText w:val="%1."/>
      <w:lvlJc w:val="left"/>
      <w:pPr>
        <w:ind w:left="218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29" w:hanging="360"/>
      </w:pPr>
    </w:lvl>
    <w:lvl w:ilvl="2" w:tplc="0410001B" w:tentative="1">
      <w:start w:val="1"/>
      <w:numFmt w:val="lowerRoman"/>
      <w:lvlText w:val="%3."/>
      <w:lvlJc w:val="right"/>
      <w:pPr>
        <w:ind w:left="2849" w:hanging="180"/>
      </w:pPr>
    </w:lvl>
    <w:lvl w:ilvl="3" w:tplc="0410000F" w:tentative="1">
      <w:start w:val="1"/>
      <w:numFmt w:val="decimal"/>
      <w:lvlText w:val="%4."/>
      <w:lvlJc w:val="left"/>
      <w:pPr>
        <w:ind w:left="3569" w:hanging="360"/>
      </w:pPr>
    </w:lvl>
    <w:lvl w:ilvl="4" w:tplc="04100019" w:tentative="1">
      <w:start w:val="1"/>
      <w:numFmt w:val="lowerLetter"/>
      <w:lvlText w:val="%5."/>
      <w:lvlJc w:val="left"/>
      <w:pPr>
        <w:ind w:left="4289" w:hanging="360"/>
      </w:pPr>
    </w:lvl>
    <w:lvl w:ilvl="5" w:tplc="0410001B" w:tentative="1">
      <w:start w:val="1"/>
      <w:numFmt w:val="lowerRoman"/>
      <w:lvlText w:val="%6."/>
      <w:lvlJc w:val="right"/>
      <w:pPr>
        <w:ind w:left="5009" w:hanging="180"/>
      </w:pPr>
    </w:lvl>
    <w:lvl w:ilvl="6" w:tplc="0410000F" w:tentative="1">
      <w:start w:val="1"/>
      <w:numFmt w:val="decimal"/>
      <w:lvlText w:val="%7."/>
      <w:lvlJc w:val="left"/>
      <w:pPr>
        <w:ind w:left="5729" w:hanging="360"/>
      </w:pPr>
    </w:lvl>
    <w:lvl w:ilvl="7" w:tplc="04100019" w:tentative="1">
      <w:start w:val="1"/>
      <w:numFmt w:val="lowerLetter"/>
      <w:lvlText w:val="%8."/>
      <w:lvlJc w:val="left"/>
      <w:pPr>
        <w:ind w:left="6449" w:hanging="360"/>
      </w:pPr>
    </w:lvl>
    <w:lvl w:ilvl="8" w:tplc="0410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" w15:restartNumberingAfterBreak="0">
    <w:nsid w:val="3866715B"/>
    <w:multiLevelType w:val="hybridMultilevel"/>
    <w:tmpl w:val="856E3A86"/>
    <w:lvl w:ilvl="0" w:tplc="3196A2EC">
      <w:start w:val="1"/>
      <w:numFmt w:val="decimal"/>
      <w:lvlText w:val="%1."/>
      <w:lvlJc w:val="left"/>
      <w:pPr>
        <w:ind w:left="218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29" w:hanging="360"/>
      </w:pPr>
    </w:lvl>
    <w:lvl w:ilvl="2" w:tplc="0410001B" w:tentative="1">
      <w:start w:val="1"/>
      <w:numFmt w:val="lowerRoman"/>
      <w:lvlText w:val="%3."/>
      <w:lvlJc w:val="right"/>
      <w:pPr>
        <w:ind w:left="2849" w:hanging="180"/>
      </w:pPr>
    </w:lvl>
    <w:lvl w:ilvl="3" w:tplc="0410000F" w:tentative="1">
      <w:start w:val="1"/>
      <w:numFmt w:val="decimal"/>
      <w:lvlText w:val="%4."/>
      <w:lvlJc w:val="left"/>
      <w:pPr>
        <w:ind w:left="3569" w:hanging="360"/>
      </w:pPr>
    </w:lvl>
    <w:lvl w:ilvl="4" w:tplc="04100019" w:tentative="1">
      <w:start w:val="1"/>
      <w:numFmt w:val="lowerLetter"/>
      <w:lvlText w:val="%5."/>
      <w:lvlJc w:val="left"/>
      <w:pPr>
        <w:ind w:left="4289" w:hanging="360"/>
      </w:pPr>
    </w:lvl>
    <w:lvl w:ilvl="5" w:tplc="0410001B" w:tentative="1">
      <w:start w:val="1"/>
      <w:numFmt w:val="lowerRoman"/>
      <w:lvlText w:val="%6."/>
      <w:lvlJc w:val="right"/>
      <w:pPr>
        <w:ind w:left="5009" w:hanging="180"/>
      </w:pPr>
    </w:lvl>
    <w:lvl w:ilvl="6" w:tplc="0410000F" w:tentative="1">
      <w:start w:val="1"/>
      <w:numFmt w:val="decimal"/>
      <w:lvlText w:val="%7."/>
      <w:lvlJc w:val="left"/>
      <w:pPr>
        <w:ind w:left="5729" w:hanging="360"/>
      </w:pPr>
    </w:lvl>
    <w:lvl w:ilvl="7" w:tplc="04100019" w:tentative="1">
      <w:start w:val="1"/>
      <w:numFmt w:val="lowerLetter"/>
      <w:lvlText w:val="%8."/>
      <w:lvlJc w:val="left"/>
      <w:pPr>
        <w:ind w:left="6449" w:hanging="360"/>
      </w:pPr>
    </w:lvl>
    <w:lvl w:ilvl="8" w:tplc="0410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3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390AF6"/>
    <w:multiLevelType w:val="hybridMultilevel"/>
    <w:tmpl w:val="E0D861E8"/>
    <w:lvl w:ilvl="0" w:tplc="3196A2E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3D957A9"/>
    <w:multiLevelType w:val="hybridMultilevel"/>
    <w:tmpl w:val="2CCAAFCC"/>
    <w:lvl w:ilvl="0" w:tplc="3196A2EC">
      <w:start w:val="1"/>
      <w:numFmt w:val="decimal"/>
      <w:lvlText w:val="%1."/>
      <w:lvlJc w:val="left"/>
      <w:pPr>
        <w:ind w:left="218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29" w:hanging="360"/>
      </w:pPr>
    </w:lvl>
    <w:lvl w:ilvl="2" w:tplc="0410001B" w:tentative="1">
      <w:start w:val="1"/>
      <w:numFmt w:val="lowerRoman"/>
      <w:lvlText w:val="%3."/>
      <w:lvlJc w:val="right"/>
      <w:pPr>
        <w:ind w:left="2849" w:hanging="180"/>
      </w:pPr>
    </w:lvl>
    <w:lvl w:ilvl="3" w:tplc="0410000F" w:tentative="1">
      <w:start w:val="1"/>
      <w:numFmt w:val="decimal"/>
      <w:lvlText w:val="%4."/>
      <w:lvlJc w:val="left"/>
      <w:pPr>
        <w:ind w:left="3569" w:hanging="360"/>
      </w:pPr>
    </w:lvl>
    <w:lvl w:ilvl="4" w:tplc="04100019" w:tentative="1">
      <w:start w:val="1"/>
      <w:numFmt w:val="lowerLetter"/>
      <w:lvlText w:val="%5."/>
      <w:lvlJc w:val="left"/>
      <w:pPr>
        <w:ind w:left="4289" w:hanging="360"/>
      </w:pPr>
    </w:lvl>
    <w:lvl w:ilvl="5" w:tplc="0410001B" w:tentative="1">
      <w:start w:val="1"/>
      <w:numFmt w:val="lowerRoman"/>
      <w:lvlText w:val="%6."/>
      <w:lvlJc w:val="right"/>
      <w:pPr>
        <w:ind w:left="5009" w:hanging="180"/>
      </w:pPr>
    </w:lvl>
    <w:lvl w:ilvl="6" w:tplc="0410000F" w:tentative="1">
      <w:start w:val="1"/>
      <w:numFmt w:val="decimal"/>
      <w:lvlText w:val="%7."/>
      <w:lvlJc w:val="left"/>
      <w:pPr>
        <w:ind w:left="5729" w:hanging="360"/>
      </w:pPr>
    </w:lvl>
    <w:lvl w:ilvl="7" w:tplc="04100019" w:tentative="1">
      <w:start w:val="1"/>
      <w:numFmt w:val="lowerLetter"/>
      <w:lvlText w:val="%8."/>
      <w:lvlJc w:val="left"/>
      <w:pPr>
        <w:ind w:left="6449" w:hanging="360"/>
      </w:pPr>
    </w:lvl>
    <w:lvl w:ilvl="8" w:tplc="0410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" w15:restartNumberingAfterBreak="0">
    <w:nsid w:val="71CE2BC8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A3"/>
    <w:rsid w:val="001322D6"/>
    <w:rsid w:val="00176BBD"/>
    <w:rsid w:val="001C0A4F"/>
    <w:rsid w:val="002334EA"/>
    <w:rsid w:val="002E6955"/>
    <w:rsid w:val="003026C4"/>
    <w:rsid w:val="00370BA3"/>
    <w:rsid w:val="0038125D"/>
    <w:rsid w:val="003B4D12"/>
    <w:rsid w:val="00412113"/>
    <w:rsid w:val="004640FE"/>
    <w:rsid w:val="00510CAC"/>
    <w:rsid w:val="0053741B"/>
    <w:rsid w:val="0057290D"/>
    <w:rsid w:val="00594857"/>
    <w:rsid w:val="005B3AFC"/>
    <w:rsid w:val="005E5B3A"/>
    <w:rsid w:val="0063509B"/>
    <w:rsid w:val="00687971"/>
    <w:rsid w:val="006B332A"/>
    <w:rsid w:val="006B7298"/>
    <w:rsid w:val="006F1E9F"/>
    <w:rsid w:val="006F2742"/>
    <w:rsid w:val="00713925"/>
    <w:rsid w:val="00715083"/>
    <w:rsid w:val="008D677C"/>
    <w:rsid w:val="00953DD5"/>
    <w:rsid w:val="009A445C"/>
    <w:rsid w:val="00A129C1"/>
    <w:rsid w:val="00A25651"/>
    <w:rsid w:val="00B41789"/>
    <w:rsid w:val="00BB2DF3"/>
    <w:rsid w:val="00C5004F"/>
    <w:rsid w:val="00CB336B"/>
    <w:rsid w:val="00CE7ADF"/>
    <w:rsid w:val="00CF194D"/>
    <w:rsid w:val="00CF264C"/>
    <w:rsid w:val="00D11BE4"/>
    <w:rsid w:val="00D86597"/>
    <w:rsid w:val="00D90F04"/>
    <w:rsid w:val="00F3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A1B73-D8F1-4E5E-9AF6-6CE9D5D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D86597"/>
    <w:rPr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86597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86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86597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CB336B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B33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9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90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CC7E6-C6E1-4B3B-9DFB-D5F775A3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Roberta Di Benedetto</cp:lastModifiedBy>
  <cp:revision>40</cp:revision>
  <cp:lastPrinted>2022-11-18T11:46:00Z</cp:lastPrinted>
  <dcterms:created xsi:type="dcterms:W3CDTF">2016-12-06T11:32:00Z</dcterms:created>
  <dcterms:modified xsi:type="dcterms:W3CDTF">2022-11-28T10:02:00Z</dcterms:modified>
</cp:coreProperties>
</file>