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F1A" w:rsidRDefault="00C65B55" w:rsidP="00003F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Ordine dei Medici Chirurghi e </w:t>
      </w:r>
      <w:bookmarkStart w:id="0" w:name="_GoBack"/>
      <w:bookmarkEnd w:id="0"/>
      <w:r w:rsidR="00003F1A">
        <w:rPr>
          <w:b/>
          <w:i/>
          <w:sz w:val="24"/>
          <w:szCs w:val="24"/>
        </w:rPr>
        <w:t>degli Odontoiatri</w:t>
      </w:r>
    </w:p>
    <w:p w:rsidR="00003F1A" w:rsidRDefault="00003F1A" w:rsidP="00003F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della</w:t>
      </w:r>
      <w:proofErr w:type="gramEnd"/>
      <w:r>
        <w:rPr>
          <w:b/>
          <w:i/>
          <w:sz w:val="24"/>
          <w:szCs w:val="24"/>
        </w:rPr>
        <w:t xml:space="preserve"> Provincia di Ascoli Piceno</w:t>
      </w:r>
    </w:p>
    <w:p w:rsidR="00003F1A" w:rsidRDefault="00003F1A" w:rsidP="00003F1A">
      <w:pPr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03F1A" w:rsidRDefault="003267E4" w:rsidP="00003F1A">
      <w:pPr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Decisioni del Consiglio Direttivo del 25/08/2020</w:t>
      </w:r>
    </w:p>
    <w:p w:rsidR="00003F1A" w:rsidRDefault="00003F1A" w:rsidP="00003F1A">
      <w:pPr>
        <w:tabs>
          <w:tab w:val="left" w:pos="142"/>
        </w:tabs>
        <w:ind w:right="-143"/>
        <w:jc w:val="both"/>
        <w:rPr>
          <w:sz w:val="24"/>
        </w:rPr>
      </w:pPr>
    </w:p>
    <w:p w:rsidR="00003F1A" w:rsidRPr="003267E4" w:rsidRDefault="00003F1A" w:rsidP="003267E4">
      <w:pPr>
        <w:pStyle w:val="Paragrafoelenco"/>
        <w:widowControl w:val="0"/>
        <w:numPr>
          <w:ilvl w:val="0"/>
          <w:numId w:val="4"/>
        </w:numPr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b/>
          <w:iCs/>
          <w:sz w:val="24"/>
          <w:szCs w:val="24"/>
        </w:rPr>
      </w:pPr>
      <w:r w:rsidRPr="003267E4">
        <w:rPr>
          <w:b/>
          <w:iCs/>
          <w:sz w:val="24"/>
          <w:szCs w:val="24"/>
        </w:rPr>
        <w:t>Comunicazioni del Presidente.</w:t>
      </w:r>
    </w:p>
    <w:p w:rsidR="00003F1A" w:rsidRDefault="00003F1A" w:rsidP="00003F1A">
      <w:pPr>
        <w:tabs>
          <w:tab w:val="left" w:pos="142"/>
        </w:tabs>
        <w:ind w:right="-143"/>
        <w:jc w:val="both"/>
        <w:rPr>
          <w:sz w:val="24"/>
        </w:rPr>
      </w:pPr>
      <w:r>
        <w:rPr>
          <w:sz w:val="24"/>
        </w:rPr>
        <w:t xml:space="preserve">Il presidente espone le modalità di voto possibili per le prossime elezioni </w:t>
      </w:r>
      <w:proofErr w:type="spellStart"/>
      <w:r>
        <w:rPr>
          <w:sz w:val="24"/>
        </w:rPr>
        <w:t>ordinistiche</w:t>
      </w:r>
      <w:proofErr w:type="spellEnd"/>
      <w:r>
        <w:rPr>
          <w:sz w:val="24"/>
        </w:rPr>
        <w:t xml:space="preserve">. Le modalità prevedono, in sintesi, una modalità telematica ed una in presenza. Il consiglio, dopo ampia discussione, valutata la tempistica a disposizione per la richiesta alla </w:t>
      </w:r>
      <w:proofErr w:type="spellStart"/>
      <w:r>
        <w:rPr>
          <w:sz w:val="24"/>
        </w:rPr>
        <w:t>FNOMCeO</w:t>
      </w:r>
      <w:proofErr w:type="spellEnd"/>
      <w:r>
        <w:rPr>
          <w:sz w:val="24"/>
        </w:rPr>
        <w:t xml:space="preserve"> del voto con modalità telematica e le risorse organizzative relative al nostro Ordine, decide per la modalità di voto in presenza. </w:t>
      </w:r>
    </w:p>
    <w:p w:rsidR="00003F1A" w:rsidRDefault="00003F1A" w:rsidP="00003F1A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rFonts w:ascii="Calibri" w:hAnsi="Calibri" w:cs="Calibri"/>
        </w:rPr>
      </w:pPr>
    </w:p>
    <w:p w:rsidR="00003F1A" w:rsidRPr="003267E4" w:rsidRDefault="00003F1A" w:rsidP="003267E4">
      <w:pPr>
        <w:pStyle w:val="Paragrafoelenco"/>
        <w:widowControl w:val="0"/>
        <w:numPr>
          <w:ilvl w:val="0"/>
          <w:numId w:val="4"/>
        </w:numPr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i/>
          <w:iCs/>
          <w:sz w:val="24"/>
          <w:szCs w:val="24"/>
        </w:rPr>
      </w:pPr>
      <w:r w:rsidRPr="003267E4">
        <w:rPr>
          <w:b/>
          <w:iCs/>
          <w:sz w:val="24"/>
          <w:szCs w:val="24"/>
        </w:rPr>
        <w:t>Variazioni Albo Professionale</w:t>
      </w:r>
      <w:r w:rsidRPr="003267E4">
        <w:rPr>
          <w:i/>
          <w:iCs/>
          <w:sz w:val="24"/>
          <w:szCs w:val="24"/>
        </w:rPr>
        <w:t>.</w:t>
      </w:r>
    </w:p>
    <w:p w:rsidR="00003F1A" w:rsidRDefault="00003F1A" w:rsidP="00003F1A">
      <w:pPr>
        <w:keepNext/>
        <w:suppressAutoHyphens w:val="0"/>
        <w:ind w:left="360" w:right="-54"/>
        <w:jc w:val="both"/>
        <w:outlineLvl w:val="1"/>
        <w:rPr>
          <w:sz w:val="24"/>
          <w:szCs w:val="24"/>
          <w:lang w:eastAsia="it-IT"/>
        </w:rPr>
      </w:pPr>
      <w:proofErr w:type="gramStart"/>
      <w:r>
        <w:rPr>
          <w:sz w:val="24"/>
          <w:szCs w:val="24"/>
          <w:lang w:eastAsia="it-IT"/>
        </w:rPr>
        <w:t>il</w:t>
      </w:r>
      <w:proofErr w:type="gramEnd"/>
      <w:r>
        <w:rPr>
          <w:sz w:val="24"/>
          <w:szCs w:val="24"/>
          <w:lang w:eastAsia="it-IT"/>
        </w:rPr>
        <w:t xml:space="preserve"> Consiglio Delibera l’iscrizione all’Albo dei Medici Chirurghi di: </w:t>
      </w:r>
    </w:p>
    <w:p w:rsidR="00003F1A" w:rsidRDefault="00003F1A" w:rsidP="00003F1A">
      <w:pPr>
        <w:keepNext/>
        <w:suppressAutoHyphens w:val="0"/>
        <w:ind w:left="360" w:right="-54"/>
        <w:jc w:val="both"/>
        <w:outlineLvl w:val="1"/>
        <w:rPr>
          <w:rFonts w:eastAsia="Calibri"/>
          <w:sz w:val="24"/>
          <w:szCs w:val="24"/>
          <w:lang w:eastAsia="it-IT"/>
        </w:rPr>
      </w:pPr>
    </w:p>
    <w:p w:rsidR="00003F1A" w:rsidRDefault="00003F1A" w:rsidP="00003F1A">
      <w:pPr>
        <w:tabs>
          <w:tab w:val="left" w:pos="142"/>
        </w:tabs>
        <w:suppressAutoHyphens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 Luca De </w:t>
      </w:r>
      <w:proofErr w:type="spellStart"/>
      <w:r>
        <w:rPr>
          <w:sz w:val="24"/>
          <w:szCs w:val="24"/>
        </w:rPr>
        <w:t>Santis</w:t>
      </w:r>
      <w:proofErr w:type="spellEnd"/>
      <w:r>
        <w:rPr>
          <w:sz w:val="24"/>
          <w:szCs w:val="24"/>
        </w:rPr>
        <w:t xml:space="preserve"> </w:t>
      </w:r>
    </w:p>
    <w:p w:rsidR="00003F1A" w:rsidRDefault="00003F1A" w:rsidP="00003F1A">
      <w:pPr>
        <w:tabs>
          <w:tab w:val="left" w:pos="142"/>
        </w:tabs>
        <w:suppressAutoHyphens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Dott.ssa Chiara Zangrando </w:t>
      </w:r>
    </w:p>
    <w:p w:rsidR="00003F1A" w:rsidRDefault="00003F1A" w:rsidP="00003F1A">
      <w:pPr>
        <w:suppressAutoHyphens w:val="0"/>
        <w:ind w:right="-568"/>
        <w:jc w:val="both"/>
        <w:rPr>
          <w:rFonts w:eastAsia="Calibri"/>
          <w:sz w:val="24"/>
          <w:szCs w:val="24"/>
          <w:lang w:eastAsia="it-IT"/>
        </w:rPr>
      </w:pPr>
    </w:p>
    <w:p w:rsidR="00003F1A" w:rsidRDefault="00003F1A" w:rsidP="00003F1A">
      <w:pPr>
        <w:suppressAutoHyphens w:val="0"/>
        <w:ind w:left="360" w:right="-568"/>
        <w:jc w:val="both"/>
        <w:rPr>
          <w:rFonts w:eastAsia="Calibri"/>
          <w:sz w:val="24"/>
          <w:szCs w:val="24"/>
          <w:lang w:eastAsia="it-IT"/>
        </w:rPr>
      </w:pPr>
      <w:r>
        <w:rPr>
          <w:rFonts w:eastAsia="Calibri"/>
          <w:sz w:val="24"/>
          <w:szCs w:val="24"/>
          <w:lang w:eastAsia="it-IT"/>
        </w:rPr>
        <w:t>;</w:t>
      </w:r>
    </w:p>
    <w:p w:rsidR="00003F1A" w:rsidRDefault="00003F1A" w:rsidP="00003F1A">
      <w:pPr>
        <w:keepNext/>
        <w:suppressAutoHyphens w:val="0"/>
        <w:ind w:left="360" w:right="-568"/>
        <w:jc w:val="both"/>
        <w:outlineLvl w:val="1"/>
        <w:rPr>
          <w:rFonts w:eastAsia="Calibri"/>
          <w:b/>
          <w:sz w:val="24"/>
          <w:szCs w:val="24"/>
          <w:lang w:eastAsia="it-IT"/>
        </w:rPr>
      </w:pPr>
      <w:proofErr w:type="gramStart"/>
      <w:r>
        <w:rPr>
          <w:rFonts w:eastAsia="Calibri"/>
          <w:b/>
          <w:sz w:val="24"/>
          <w:szCs w:val="24"/>
          <w:lang w:eastAsia="it-IT"/>
        </w:rPr>
        <w:t>il</w:t>
      </w:r>
      <w:proofErr w:type="gramEnd"/>
      <w:r>
        <w:rPr>
          <w:rFonts w:eastAsia="Calibri"/>
          <w:b/>
          <w:sz w:val="24"/>
          <w:szCs w:val="24"/>
          <w:lang w:eastAsia="it-IT"/>
        </w:rPr>
        <w:t xml:space="preserve"> Consiglio Delibera</w:t>
      </w:r>
    </w:p>
    <w:p w:rsidR="00003F1A" w:rsidRDefault="00003F1A" w:rsidP="00003F1A">
      <w:pPr>
        <w:keepNext/>
        <w:suppressAutoHyphens w:val="0"/>
        <w:ind w:left="180" w:right="-568" w:firstLine="180"/>
        <w:jc w:val="both"/>
        <w:outlineLvl w:val="1"/>
        <w:rPr>
          <w:b/>
          <w:sz w:val="24"/>
          <w:szCs w:val="24"/>
          <w:lang w:eastAsia="it-IT"/>
        </w:rPr>
      </w:pPr>
      <w:proofErr w:type="gramStart"/>
      <w:r>
        <w:rPr>
          <w:rFonts w:eastAsia="Calibri"/>
          <w:b/>
          <w:sz w:val="24"/>
          <w:szCs w:val="24"/>
          <w:lang w:eastAsia="it-IT"/>
        </w:rPr>
        <w:t>la</w:t>
      </w:r>
      <w:proofErr w:type="gramEnd"/>
      <w:r>
        <w:rPr>
          <w:rFonts w:eastAsia="Calibri"/>
          <w:b/>
          <w:sz w:val="24"/>
          <w:szCs w:val="24"/>
          <w:lang w:eastAsia="it-IT"/>
        </w:rPr>
        <w:t xml:space="preserve"> cancellazione dall'Albo dei Medici Chirurghi di: </w:t>
      </w:r>
    </w:p>
    <w:p w:rsidR="003267E4" w:rsidRPr="003267E4" w:rsidRDefault="00003F1A" w:rsidP="00957CDC">
      <w:pPr>
        <w:numPr>
          <w:ilvl w:val="0"/>
          <w:numId w:val="2"/>
        </w:numPr>
        <w:suppressAutoHyphens w:val="0"/>
        <w:spacing w:after="160" w:line="252" w:lineRule="auto"/>
        <w:rPr>
          <w:sz w:val="24"/>
          <w:szCs w:val="24"/>
        </w:rPr>
      </w:pPr>
      <w:r w:rsidRPr="003267E4">
        <w:rPr>
          <w:rFonts w:eastAsia="SimSun"/>
          <w:sz w:val="24"/>
          <w:szCs w:val="24"/>
        </w:rPr>
        <w:t xml:space="preserve">Dott.ssa Cinzia </w:t>
      </w:r>
      <w:proofErr w:type="spellStart"/>
      <w:r w:rsidRPr="003267E4">
        <w:rPr>
          <w:rFonts w:eastAsia="SimSun"/>
          <w:sz w:val="24"/>
          <w:szCs w:val="24"/>
        </w:rPr>
        <w:t>Fares</w:t>
      </w:r>
      <w:proofErr w:type="spellEnd"/>
      <w:r w:rsidRPr="003267E4">
        <w:rPr>
          <w:rFonts w:eastAsia="SimSun"/>
          <w:sz w:val="24"/>
          <w:szCs w:val="24"/>
        </w:rPr>
        <w:t xml:space="preserve"> </w:t>
      </w:r>
    </w:p>
    <w:p w:rsidR="00003F1A" w:rsidRPr="003267E4" w:rsidRDefault="00003F1A" w:rsidP="009A684D">
      <w:pPr>
        <w:numPr>
          <w:ilvl w:val="0"/>
          <w:numId w:val="2"/>
        </w:numPr>
        <w:suppressAutoHyphens w:val="0"/>
        <w:spacing w:after="160" w:line="252" w:lineRule="auto"/>
        <w:ind w:right="-143"/>
        <w:jc w:val="both"/>
        <w:rPr>
          <w:sz w:val="24"/>
          <w:szCs w:val="24"/>
        </w:rPr>
      </w:pPr>
      <w:r w:rsidRPr="003267E4">
        <w:rPr>
          <w:rFonts w:eastAsia="SimSun"/>
          <w:sz w:val="24"/>
          <w:szCs w:val="24"/>
        </w:rPr>
        <w:t xml:space="preserve">Dott. Luciano Calò </w:t>
      </w:r>
    </w:p>
    <w:p w:rsidR="00003F1A" w:rsidRDefault="00003F1A" w:rsidP="00003F1A">
      <w:pPr>
        <w:ind w:right="-568"/>
        <w:rPr>
          <w:i/>
          <w:sz w:val="24"/>
        </w:rPr>
      </w:pPr>
    </w:p>
    <w:p w:rsidR="00003F1A" w:rsidRDefault="00003F1A" w:rsidP="00003F1A">
      <w:pPr>
        <w:ind w:right="-568"/>
        <w:rPr>
          <w:i/>
          <w:sz w:val="24"/>
        </w:rPr>
      </w:pPr>
    </w:p>
    <w:p w:rsidR="00003F1A" w:rsidRDefault="00003F1A" w:rsidP="00003F1A">
      <w:pPr>
        <w:ind w:right="-568"/>
        <w:rPr>
          <w:i/>
          <w:sz w:val="24"/>
        </w:rPr>
      </w:pPr>
    </w:p>
    <w:p w:rsidR="00003F1A" w:rsidRDefault="00003F1A" w:rsidP="00003F1A">
      <w:pPr>
        <w:ind w:right="-568"/>
        <w:rPr>
          <w:i/>
          <w:sz w:val="24"/>
        </w:rPr>
      </w:pPr>
    </w:p>
    <w:p w:rsidR="00003F1A" w:rsidRDefault="00003F1A" w:rsidP="00003F1A">
      <w:pPr>
        <w:ind w:right="-568"/>
        <w:rPr>
          <w:i/>
          <w:sz w:val="24"/>
        </w:rPr>
      </w:pPr>
    </w:p>
    <w:p w:rsidR="00003F1A" w:rsidRDefault="00003F1A" w:rsidP="00003F1A">
      <w:pPr>
        <w:ind w:right="-568"/>
        <w:rPr>
          <w:i/>
          <w:sz w:val="24"/>
        </w:rPr>
      </w:pPr>
    </w:p>
    <w:p w:rsidR="000E2B1E" w:rsidRDefault="000E2B1E"/>
    <w:sectPr w:rsidR="000E2B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01808"/>
    <w:multiLevelType w:val="hybridMultilevel"/>
    <w:tmpl w:val="30603C90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>
      <w:start w:val="1"/>
      <w:numFmt w:val="lowerLetter"/>
      <w:lvlText w:val="%5."/>
      <w:lvlJc w:val="left"/>
      <w:pPr>
        <w:ind w:left="4244" w:hanging="360"/>
      </w:pPr>
    </w:lvl>
    <w:lvl w:ilvl="5" w:tplc="0410001B">
      <w:start w:val="1"/>
      <w:numFmt w:val="lowerRoman"/>
      <w:lvlText w:val="%6."/>
      <w:lvlJc w:val="right"/>
      <w:pPr>
        <w:ind w:left="4964" w:hanging="180"/>
      </w:pPr>
    </w:lvl>
    <w:lvl w:ilvl="6" w:tplc="0410000F">
      <w:start w:val="1"/>
      <w:numFmt w:val="decimal"/>
      <w:lvlText w:val="%7."/>
      <w:lvlJc w:val="left"/>
      <w:pPr>
        <w:ind w:left="5684" w:hanging="360"/>
      </w:pPr>
    </w:lvl>
    <w:lvl w:ilvl="7" w:tplc="04100019">
      <w:start w:val="1"/>
      <w:numFmt w:val="lowerLetter"/>
      <w:lvlText w:val="%8."/>
      <w:lvlJc w:val="left"/>
      <w:pPr>
        <w:ind w:left="6404" w:hanging="360"/>
      </w:pPr>
    </w:lvl>
    <w:lvl w:ilvl="8" w:tplc="0410001B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42D77C7A"/>
    <w:multiLevelType w:val="hybridMultilevel"/>
    <w:tmpl w:val="110680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25FBD"/>
    <w:multiLevelType w:val="hybridMultilevel"/>
    <w:tmpl w:val="4A0862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4D"/>
    <w:rsid w:val="00003F1A"/>
    <w:rsid w:val="0009594D"/>
    <w:rsid w:val="000E2B1E"/>
    <w:rsid w:val="003267E4"/>
    <w:rsid w:val="00C6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2D335-C975-44BC-8716-BDF74BE1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3F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6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4</cp:revision>
  <dcterms:created xsi:type="dcterms:W3CDTF">2022-06-16T14:38:00Z</dcterms:created>
  <dcterms:modified xsi:type="dcterms:W3CDTF">2022-06-16T14:41:00Z</dcterms:modified>
</cp:coreProperties>
</file>