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0CF9" w:rsidRDefault="00A20CF9" w:rsidP="00A20CF9">
      <w:pPr>
        <w:tabs>
          <w:tab w:val="center" w:pos="4819"/>
          <w:tab w:val="right" w:pos="9638"/>
        </w:tabs>
        <w:spacing w:after="0" w:line="100" w:lineRule="atLeast"/>
        <w:rPr>
          <w:rFonts w:ascii="Times New Roman" w:hAnsi="Times New Roman"/>
          <w:sz w:val="20"/>
          <w:lang w:val="en-GB" w:eastAsia="ar-SA"/>
        </w:rPr>
      </w:pPr>
    </w:p>
    <w:p w:rsidR="00A20CF9" w:rsidRDefault="00A20CF9" w:rsidP="00A20CF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8D8D8"/>
        <w:spacing w:after="0" w:line="240" w:lineRule="auto"/>
        <w:ind w:right="-234"/>
        <w:rPr>
          <w:rFonts w:ascii="Times New Roman" w:hAnsi="Times New Roman"/>
          <w:b/>
          <w:i/>
          <w:sz w:val="24"/>
          <w:szCs w:val="24"/>
          <w:lang w:eastAsia="ar-SA"/>
        </w:rPr>
      </w:pPr>
      <w:r>
        <w:rPr>
          <w:rFonts w:ascii="Times New Roman" w:hAnsi="Times New Roman"/>
          <w:b/>
          <w:i/>
          <w:sz w:val="24"/>
          <w:szCs w:val="24"/>
          <w:lang w:eastAsia="ar-SA"/>
        </w:rPr>
        <w:t>Ordine dei Medici Chirurghi e Odontoiatri</w:t>
      </w:r>
    </w:p>
    <w:p w:rsidR="00A20CF9" w:rsidRDefault="00A20CF9" w:rsidP="00A20CF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8D8D8"/>
        <w:spacing w:after="0" w:line="240" w:lineRule="auto"/>
        <w:ind w:right="-234"/>
        <w:rPr>
          <w:rFonts w:ascii="Times New Roman" w:hAnsi="Times New Roman"/>
          <w:b/>
          <w:sz w:val="24"/>
          <w:szCs w:val="24"/>
          <w:lang w:eastAsia="ar-SA"/>
        </w:rPr>
      </w:pPr>
      <w:proofErr w:type="gramStart"/>
      <w:r>
        <w:rPr>
          <w:rFonts w:ascii="Times New Roman" w:hAnsi="Times New Roman"/>
          <w:b/>
          <w:i/>
          <w:sz w:val="24"/>
          <w:szCs w:val="24"/>
          <w:lang w:eastAsia="ar-SA"/>
        </w:rPr>
        <w:t>della</w:t>
      </w:r>
      <w:proofErr w:type="gramEnd"/>
      <w:r>
        <w:rPr>
          <w:rFonts w:ascii="Times New Roman" w:hAnsi="Times New Roman"/>
          <w:b/>
          <w:i/>
          <w:sz w:val="24"/>
          <w:szCs w:val="24"/>
          <w:lang w:eastAsia="ar-SA"/>
        </w:rPr>
        <w:t xml:space="preserve"> Provincia di Ascoli Piceno</w:t>
      </w:r>
    </w:p>
    <w:p w:rsidR="00A20CF9" w:rsidRDefault="00A20CF9" w:rsidP="00A20CF9">
      <w:pPr>
        <w:spacing w:after="0" w:line="240" w:lineRule="auto"/>
        <w:ind w:right="-54"/>
        <w:jc w:val="center"/>
        <w:rPr>
          <w:rFonts w:ascii="Times New Roman" w:hAnsi="Times New Roman"/>
          <w:b/>
          <w:sz w:val="24"/>
          <w:szCs w:val="24"/>
          <w:lang w:eastAsia="ar-SA"/>
        </w:rPr>
      </w:pPr>
    </w:p>
    <w:p w:rsidR="00A20CF9" w:rsidRDefault="000C31D5" w:rsidP="00A20CF9">
      <w:pPr>
        <w:spacing w:after="0" w:line="240" w:lineRule="auto"/>
        <w:ind w:right="-54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  <w:lang w:eastAsia="ar-SA"/>
        </w:rPr>
        <w:t>Decisioni della riunione del Consiglio Direttivo del 01/12/2021</w:t>
      </w:r>
    </w:p>
    <w:p w:rsidR="00A20CF9" w:rsidRDefault="00A20CF9" w:rsidP="00A20CF9">
      <w:pPr>
        <w:widowControl w:val="0"/>
        <w:tabs>
          <w:tab w:val="left" w:pos="1506"/>
        </w:tabs>
        <w:spacing w:after="0" w:line="240" w:lineRule="auto"/>
        <w:ind w:right="-143"/>
        <w:jc w:val="both"/>
        <w:rPr>
          <w:rFonts w:ascii="Times New Roman" w:hAnsi="Times New Roman"/>
          <w:b/>
          <w:iCs/>
          <w:color w:val="000000"/>
          <w:sz w:val="24"/>
          <w:szCs w:val="24"/>
          <w:lang w:eastAsia="ar-SA"/>
        </w:rPr>
      </w:pPr>
    </w:p>
    <w:p w:rsidR="00A20CF9" w:rsidRPr="000C31D5" w:rsidRDefault="00A20CF9" w:rsidP="000C31D5">
      <w:pPr>
        <w:pStyle w:val="Paragrafoelenco"/>
        <w:widowControl w:val="0"/>
        <w:numPr>
          <w:ilvl w:val="0"/>
          <w:numId w:val="4"/>
        </w:numPr>
        <w:tabs>
          <w:tab w:val="left" w:pos="1506"/>
        </w:tabs>
        <w:spacing w:after="0" w:line="240" w:lineRule="auto"/>
        <w:ind w:right="-143"/>
        <w:jc w:val="both"/>
        <w:rPr>
          <w:rFonts w:ascii="Times New Roman" w:hAnsi="Times New Roman"/>
          <w:b/>
          <w:iCs/>
          <w:sz w:val="24"/>
          <w:szCs w:val="24"/>
          <w:lang w:eastAsia="ar-SA"/>
        </w:rPr>
      </w:pPr>
      <w:r w:rsidRPr="000C31D5">
        <w:rPr>
          <w:rFonts w:ascii="Times New Roman" w:hAnsi="Times New Roman"/>
          <w:b/>
          <w:iCs/>
          <w:sz w:val="24"/>
          <w:szCs w:val="24"/>
          <w:lang w:eastAsia="ar-SA"/>
        </w:rPr>
        <w:t>Comunicazioni del Presidente.</w:t>
      </w:r>
    </w:p>
    <w:p w:rsidR="00A20CF9" w:rsidRDefault="00A20CF9" w:rsidP="00A20CF9">
      <w:pPr>
        <w:pStyle w:val="Corpotesto"/>
        <w:tabs>
          <w:tab w:val="left" w:pos="0"/>
        </w:tabs>
        <w:spacing w:after="0" w:line="240" w:lineRule="auto"/>
        <w:ind w:left="42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Il Presidente riferisce al consiglio che l’avvocato dell'OMCeO di Ascoli Piceno dottor </w:t>
      </w:r>
      <w:r w:rsidR="000C31D5">
        <w:rPr>
          <w:rFonts w:ascii="Times New Roman" w:hAnsi="Times New Roman"/>
          <w:color w:val="000000"/>
          <w:sz w:val="24"/>
          <w:szCs w:val="24"/>
        </w:rPr>
        <w:t>W.G.</w:t>
      </w:r>
      <w:r>
        <w:rPr>
          <w:rFonts w:ascii="Times New Roman" w:hAnsi="Times New Roman"/>
          <w:color w:val="000000"/>
          <w:sz w:val="24"/>
          <w:szCs w:val="24"/>
        </w:rPr>
        <w:t xml:space="preserve"> in relazione alla risposta da fornire alle richieste del dottor </w:t>
      </w:r>
      <w:r w:rsidR="000C31D5">
        <w:rPr>
          <w:rFonts w:ascii="Times New Roman" w:hAnsi="Times New Roman"/>
          <w:color w:val="000000"/>
          <w:sz w:val="24"/>
          <w:szCs w:val="24"/>
        </w:rPr>
        <w:t>C.C.</w:t>
      </w:r>
      <w:r>
        <w:rPr>
          <w:rFonts w:ascii="Times New Roman" w:hAnsi="Times New Roman"/>
          <w:color w:val="000000"/>
          <w:sz w:val="24"/>
          <w:szCs w:val="24"/>
        </w:rPr>
        <w:t>, non ha ritenuto opportuno per ora inviare una comunicazione scritta a sua firma nonostante quanto verbalizzato nella seduta del Consiglio del 16/11/2021 in quanto vorrebbe verificare l’esistenza di eventuale suo conflitto di interesse. Pertanto la Presidente si è vista costretta, a sola sua firma, ad inoltrare al legale del dott. C</w:t>
      </w:r>
      <w:r w:rsidR="000C31D5">
        <w:rPr>
          <w:rFonts w:ascii="Times New Roman" w:hAnsi="Times New Roman"/>
          <w:color w:val="000000"/>
          <w:sz w:val="24"/>
          <w:szCs w:val="24"/>
        </w:rPr>
        <w:t>.</w:t>
      </w:r>
      <w:r w:rsidR="00213820">
        <w:rPr>
          <w:rFonts w:ascii="Times New Roman" w:hAnsi="Times New Roman"/>
          <w:color w:val="000000"/>
          <w:sz w:val="24"/>
          <w:szCs w:val="24"/>
        </w:rPr>
        <w:t>C.</w:t>
      </w:r>
      <w:r>
        <w:rPr>
          <w:rFonts w:ascii="Times New Roman" w:hAnsi="Times New Roman"/>
          <w:color w:val="000000"/>
          <w:sz w:val="24"/>
          <w:szCs w:val="24"/>
        </w:rPr>
        <w:t xml:space="preserve"> la risposta dell’ufficio legale della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FNOMCeO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. Si rimane in attesa di chiarimenti in merito e relative decisioni del caso. </w:t>
      </w:r>
    </w:p>
    <w:p w:rsidR="00A20CF9" w:rsidRDefault="00A20CF9" w:rsidP="00A20CF9">
      <w:pPr>
        <w:pStyle w:val="Corpotesto"/>
        <w:tabs>
          <w:tab w:val="left" w:pos="0"/>
        </w:tabs>
        <w:spacing w:after="0" w:line="240" w:lineRule="auto"/>
        <w:ind w:left="42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br/>
        <w:t>- Il Presid</w:t>
      </w:r>
      <w:r w:rsidR="000C31D5">
        <w:rPr>
          <w:rFonts w:ascii="Times New Roman" w:hAnsi="Times New Roman"/>
          <w:color w:val="000000"/>
          <w:sz w:val="24"/>
          <w:szCs w:val="24"/>
        </w:rPr>
        <w:t>ente comunica al consiglio che </w:t>
      </w:r>
      <w:r>
        <w:rPr>
          <w:rFonts w:ascii="Times New Roman" w:hAnsi="Times New Roman"/>
          <w:color w:val="000000"/>
          <w:sz w:val="24"/>
          <w:szCs w:val="24"/>
        </w:rPr>
        <w:t>la data di esonero relativa alle vaccinazioni anti covid-19 sono state prorogate fino al 31/12/2021.</w:t>
      </w:r>
    </w:p>
    <w:p w:rsidR="00A20CF9" w:rsidRDefault="00A20CF9" w:rsidP="00A20CF9">
      <w:pPr>
        <w:pStyle w:val="Corpotesto"/>
        <w:tabs>
          <w:tab w:val="left" w:pos="0"/>
        </w:tabs>
        <w:spacing w:after="0" w:line="240" w:lineRule="auto"/>
        <w:ind w:left="42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Il Presidente Comunica al consiglio le nuove disposizioni relative alle sospensioni per i sanitari non vacc</w:t>
      </w:r>
      <w:r w:rsidR="00086FE0">
        <w:rPr>
          <w:rFonts w:ascii="Times New Roman" w:hAnsi="Times New Roman"/>
          <w:color w:val="000000"/>
          <w:sz w:val="24"/>
          <w:szCs w:val="24"/>
        </w:rPr>
        <w:t>inati con vaccino anti covid-19.</w:t>
      </w:r>
      <w:bookmarkStart w:id="0" w:name="_GoBack"/>
      <w:bookmarkEnd w:id="0"/>
      <w:r>
        <w:rPr>
          <w:rFonts w:ascii="Times New Roman" w:hAnsi="Times New Roman"/>
          <w:color w:val="000000"/>
          <w:sz w:val="24"/>
          <w:szCs w:val="24"/>
        </w:rPr>
        <w:t xml:space="preserve"> Si prende atto del </w:t>
      </w:r>
      <w:r w:rsidR="000C31D5">
        <w:rPr>
          <w:rFonts w:ascii="Times New Roman" w:hAnsi="Times New Roman"/>
          <w:color w:val="000000"/>
          <w:sz w:val="24"/>
          <w:szCs w:val="24"/>
        </w:rPr>
        <w:t>D.L. n. 172 del 26/11/</w:t>
      </w:r>
      <w:r>
        <w:rPr>
          <w:rFonts w:ascii="Times New Roman" w:hAnsi="Times New Roman"/>
          <w:color w:val="000000"/>
          <w:sz w:val="24"/>
          <w:szCs w:val="24"/>
        </w:rPr>
        <w:t xml:space="preserve">2021 e si rimane in attesa di chiarimenti e supporto da parte della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FNOMCeO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per quanto riguarda le modalità di attuazione.</w:t>
      </w:r>
    </w:p>
    <w:p w:rsidR="00A20CF9" w:rsidRDefault="00A20CF9" w:rsidP="00A20CF9">
      <w:pPr>
        <w:tabs>
          <w:tab w:val="left" w:pos="142"/>
        </w:tabs>
        <w:spacing w:after="0" w:line="240" w:lineRule="auto"/>
        <w:ind w:right="-14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. </w:t>
      </w:r>
    </w:p>
    <w:p w:rsidR="00A20CF9" w:rsidRPr="000C31D5" w:rsidRDefault="00A20CF9" w:rsidP="000C31D5">
      <w:pPr>
        <w:pStyle w:val="Paragrafoelenco"/>
        <w:numPr>
          <w:ilvl w:val="0"/>
          <w:numId w:val="5"/>
        </w:numPr>
        <w:tabs>
          <w:tab w:val="left" w:pos="142"/>
        </w:tabs>
        <w:spacing w:after="0" w:line="240" w:lineRule="auto"/>
        <w:ind w:right="-143"/>
        <w:jc w:val="both"/>
        <w:rPr>
          <w:rFonts w:ascii="Times New Roman" w:hAnsi="Times New Roman"/>
          <w:b/>
          <w:sz w:val="24"/>
        </w:rPr>
      </w:pPr>
      <w:r w:rsidRPr="000C31D5">
        <w:rPr>
          <w:rFonts w:ascii="Times New Roman" w:hAnsi="Times New Roman"/>
          <w:b/>
          <w:sz w:val="24"/>
        </w:rPr>
        <w:t>Variazioni Albo Professionale</w:t>
      </w:r>
    </w:p>
    <w:p w:rsidR="00B637C7" w:rsidRDefault="00A20CF9" w:rsidP="00B637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C31D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</w:t>
      </w:r>
    </w:p>
    <w:p w:rsidR="00B637C7" w:rsidRDefault="00B637C7" w:rsidP="00B637C7">
      <w:pPr>
        <w:keepNext/>
        <w:spacing w:after="0" w:line="240" w:lineRule="auto"/>
        <w:ind w:left="360" w:right="-54"/>
        <w:jc w:val="both"/>
        <w:outlineLvl w:val="1"/>
        <w:rPr>
          <w:rFonts w:ascii="Times New Roman" w:eastAsia="Calibri" w:hAnsi="Times New Roman"/>
          <w:b/>
          <w:sz w:val="24"/>
          <w:szCs w:val="24"/>
        </w:rPr>
      </w:pPr>
      <w:proofErr w:type="gramStart"/>
      <w:r>
        <w:rPr>
          <w:rFonts w:ascii="Times New Roman" w:eastAsia="Calibri" w:hAnsi="Times New Roman"/>
          <w:b/>
          <w:sz w:val="24"/>
          <w:szCs w:val="24"/>
        </w:rPr>
        <w:t>il</w:t>
      </w:r>
      <w:proofErr w:type="gramEnd"/>
      <w:r>
        <w:rPr>
          <w:rFonts w:ascii="Times New Roman" w:eastAsia="Calibri" w:hAnsi="Times New Roman"/>
          <w:b/>
          <w:sz w:val="24"/>
          <w:szCs w:val="24"/>
        </w:rPr>
        <w:t xml:space="preserve"> Consiglio Delibera l’iscrizione all’Albo dei Medici Chirurghi:</w:t>
      </w:r>
    </w:p>
    <w:p w:rsidR="00B637C7" w:rsidRDefault="00B637C7" w:rsidP="00732D61">
      <w:pPr>
        <w:numPr>
          <w:ilvl w:val="0"/>
          <w:numId w:val="2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637C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Dott.ssa Arianna Guerrieri </w:t>
      </w:r>
    </w:p>
    <w:p w:rsidR="00B637C7" w:rsidRPr="00B637C7" w:rsidRDefault="00B637C7" w:rsidP="00732D61">
      <w:pPr>
        <w:numPr>
          <w:ilvl w:val="0"/>
          <w:numId w:val="2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637C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Dott. Edoardo Gagliardi </w:t>
      </w:r>
    </w:p>
    <w:p w:rsidR="00B637C7" w:rsidRDefault="00B637C7" w:rsidP="00B637C7">
      <w:pPr>
        <w:numPr>
          <w:ilvl w:val="0"/>
          <w:numId w:val="2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Dott.ssa Anna Maria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Calvaresi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:rsidR="00B637C7" w:rsidRDefault="00B637C7" w:rsidP="00B637C7">
      <w:pPr>
        <w:keepNext/>
        <w:spacing w:after="0"/>
        <w:ind w:right="-568"/>
        <w:jc w:val="both"/>
        <w:outlineLvl w:val="1"/>
        <w:rPr>
          <w:rFonts w:ascii="Times New Roman" w:eastAsia="Calibri" w:hAnsi="Times New Roman"/>
          <w:b/>
          <w:sz w:val="24"/>
          <w:szCs w:val="24"/>
          <w:lang w:eastAsia="ar-SA"/>
        </w:rPr>
      </w:pPr>
      <w:proofErr w:type="gramStart"/>
      <w:r>
        <w:rPr>
          <w:rFonts w:ascii="Times New Roman" w:eastAsia="Calibri" w:hAnsi="Times New Roman"/>
          <w:b/>
          <w:sz w:val="24"/>
          <w:szCs w:val="24"/>
          <w:lang w:eastAsia="ar-SA"/>
        </w:rPr>
        <w:t>il</w:t>
      </w:r>
      <w:proofErr w:type="gramEnd"/>
      <w:r>
        <w:rPr>
          <w:rFonts w:ascii="Times New Roman" w:eastAsia="Calibri" w:hAnsi="Times New Roman"/>
          <w:b/>
          <w:sz w:val="24"/>
          <w:szCs w:val="24"/>
          <w:lang w:eastAsia="ar-SA"/>
        </w:rPr>
        <w:t xml:space="preserve"> Consiglio Delibera</w:t>
      </w:r>
    </w:p>
    <w:p w:rsidR="00B637C7" w:rsidRDefault="00B637C7" w:rsidP="00B637C7">
      <w:pPr>
        <w:keepNext/>
        <w:spacing w:after="0"/>
        <w:ind w:right="-568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proofErr w:type="gramStart"/>
      <w:r>
        <w:rPr>
          <w:rFonts w:ascii="Times New Roman" w:eastAsia="Calibri" w:hAnsi="Times New Roman"/>
          <w:b/>
          <w:sz w:val="24"/>
          <w:szCs w:val="24"/>
          <w:lang w:eastAsia="ar-SA"/>
        </w:rPr>
        <w:t>la</w:t>
      </w:r>
      <w:proofErr w:type="gramEnd"/>
      <w:r>
        <w:rPr>
          <w:rFonts w:ascii="Times New Roman" w:eastAsia="Calibri" w:hAnsi="Times New Roman"/>
          <w:b/>
          <w:sz w:val="24"/>
          <w:szCs w:val="24"/>
          <w:lang w:eastAsia="ar-SA"/>
        </w:rPr>
        <w:t xml:space="preserve"> cancellazione dall'Albo dei Medici Chirurghi di:  </w:t>
      </w:r>
    </w:p>
    <w:p w:rsidR="00B637C7" w:rsidRDefault="00B637C7" w:rsidP="00B637C7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1-Dott. Francesco Puglia </w:t>
      </w:r>
    </w:p>
    <w:p w:rsidR="00B637C7" w:rsidRDefault="00B637C7" w:rsidP="00B637C7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2-Dott.ssa Edvina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Galiè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:rsidR="00B637C7" w:rsidRDefault="00B637C7" w:rsidP="00B637C7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3-Dott. Peppino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Sersante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:rsidR="00B637C7" w:rsidRDefault="00B637C7" w:rsidP="00B637C7">
      <w:pPr>
        <w:keepNext/>
        <w:spacing w:after="0"/>
        <w:ind w:right="-568"/>
        <w:jc w:val="both"/>
        <w:outlineLvl w:val="1"/>
        <w:rPr>
          <w:rFonts w:ascii="Times New Roman" w:eastAsia="Calibri" w:hAnsi="Times New Roman"/>
          <w:b/>
          <w:sz w:val="24"/>
          <w:szCs w:val="24"/>
          <w:lang w:eastAsia="ar-SA"/>
        </w:rPr>
      </w:pPr>
      <w:proofErr w:type="gramStart"/>
      <w:r>
        <w:rPr>
          <w:rFonts w:ascii="Times New Roman" w:eastAsia="Calibri" w:hAnsi="Times New Roman"/>
          <w:b/>
          <w:sz w:val="24"/>
          <w:szCs w:val="24"/>
          <w:lang w:eastAsia="ar-SA"/>
        </w:rPr>
        <w:t>il</w:t>
      </w:r>
      <w:proofErr w:type="gramEnd"/>
      <w:r>
        <w:rPr>
          <w:rFonts w:ascii="Times New Roman" w:eastAsia="Calibri" w:hAnsi="Times New Roman"/>
          <w:b/>
          <w:sz w:val="24"/>
          <w:szCs w:val="24"/>
          <w:lang w:eastAsia="ar-SA"/>
        </w:rPr>
        <w:t xml:space="preserve"> Consiglio Delibera</w:t>
      </w:r>
    </w:p>
    <w:p w:rsidR="00B637C7" w:rsidRDefault="00B637C7" w:rsidP="00B637C7">
      <w:pPr>
        <w:autoSpaceDN w:val="0"/>
        <w:spacing w:after="0" w:line="276" w:lineRule="auto"/>
        <w:rPr>
          <w:rFonts w:ascii="Times New Roman" w:eastAsia="Calibri" w:hAnsi="Times New Roman"/>
          <w:b/>
          <w:sz w:val="24"/>
          <w:szCs w:val="24"/>
          <w:lang w:eastAsia="ar-SA"/>
        </w:rPr>
      </w:pPr>
      <w:proofErr w:type="gramStart"/>
      <w:r>
        <w:rPr>
          <w:rFonts w:ascii="Times New Roman" w:eastAsia="Calibri" w:hAnsi="Times New Roman"/>
          <w:b/>
          <w:sz w:val="24"/>
          <w:szCs w:val="24"/>
          <w:lang w:eastAsia="ar-SA"/>
        </w:rPr>
        <w:t>la</w:t>
      </w:r>
      <w:proofErr w:type="gramEnd"/>
      <w:r>
        <w:rPr>
          <w:rFonts w:ascii="Times New Roman" w:eastAsia="Calibri" w:hAnsi="Times New Roman"/>
          <w:b/>
          <w:sz w:val="24"/>
          <w:szCs w:val="24"/>
          <w:lang w:eastAsia="ar-SA"/>
        </w:rPr>
        <w:t xml:space="preserve"> cancellazione dall'Albo degli Odontoiatri di</w:t>
      </w:r>
    </w:p>
    <w:p w:rsidR="00B637C7" w:rsidRDefault="00B637C7" w:rsidP="00B637C7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Dott. Peppino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Sersante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:rsidR="00B637C7" w:rsidRDefault="00B637C7" w:rsidP="00B637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B637C7" w:rsidRDefault="00B637C7" w:rsidP="00B637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A20CF9" w:rsidRPr="00B637C7" w:rsidRDefault="00A20CF9" w:rsidP="00B637C7">
      <w:pPr>
        <w:pStyle w:val="Paragrafoelenco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</w:pPr>
      <w:r w:rsidRPr="00B637C7"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  <w:t xml:space="preserve">Comunicazione n. 212 della </w:t>
      </w:r>
      <w:proofErr w:type="spellStart"/>
      <w:r w:rsidRPr="00B637C7"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  <w:t>FNOMCeO</w:t>
      </w:r>
      <w:proofErr w:type="spellEnd"/>
      <w:r w:rsidRPr="00B637C7"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  <w:t>: certificazione di avvenuta vaccinazione da Covid-19 quale requisito imprescindibile ai fini dell’iscrizione all’Albo. Decisioni in merito.</w:t>
      </w:r>
    </w:p>
    <w:p w:rsidR="00A20CF9" w:rsidRDefault="00A20CF9" w:rsidP="00A20CF9">
      <w:pPr>
        <w:tabs>
          <w:tab w:val="left" w:pos="142"/>
        </w:tabs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Il Consiglio recepisce la Comunicazione n. 212 della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  <w:lang w:eastAsia="it-IT"/>
        </w:rPr>
        <w:t>FNOMCeO</w:t>
      </w:r>
      <w:proofErr w:type="spellEnd"/>
      <w:r w:rsidR="000C31D5">
        <w:rPr>
          <w:rFonts w:ascii="Times New Roman" w:eastAsia="Times New Roman" w:hAnsi="Times New Roman" w:cs="Times New Roman"/>
          <w:sz w:val="24"/>
          <w:szCs w:val="20"/>
          <w:lang w:eastAsia="it-IT"/>
        </w:rPr>
        <w:t>.</w:t>
      </w:r>
    </w:p>
    <w:p w:rsidR="00A20CF9" w:rsidRDefault="00A20CF9" w:rsidP="00A20CF9">
      <w:pPr>
        <w:tabs>
          <w:tab w:val="left" w:pos="142"/>
        </w:tabs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sectPr w:rsidR="00A20CF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2732C5"/>
    <w:multiLevelType w:val="hybridMultilevel"/>
    <w:tmpl w:val="DD2EB5FA"/>
    <w:lvl w:ilvl="0" w:tplc="75CEDBF4">
      <w:start w:val="1"/>
      <w:numFmt w:val="decimal"/>
      <w:lvlText w:val="%1-"/>
      <w:lvlJc w:val="left"/>
      <w:pPr>
        <w:ind w:left="644" w:hanging="360"/>
      </w:pPr>
    </w:lvl>
    <w:lvl w:ilvl="1" w:tplc="04100019">
      <w:start w:val="1"/>
      <w:numFmt w:val="lowerLetter"/>
      <w:lvlText w:val="%2."/>
      <w:lvlJc w:val="left"/>
      <w:pPr>
        <w:ind w:left="1364" w:hanging="360"/>
      </w:pPr>
    </w:lvl>
    <w:lvl w:ilvl="2" w:tplc="0410001B">
      <w:start w:val="1"/>
      <w:numFmt w:val="lowerRoman"/>
      <w:lvlText w:val="%3."/>
      <w:lvlJc w:val="right"/>
      <w:pPr>
        <w:ind w:left="2084" w:hanging="180"/>
      </w:pPr>
    </w:lvl>
    <w:lvl w:ilvl="3" w:tplc="0410000F">
      <w:start w:val="1"/>
      <w:numFmt w:val="decimal"/>
      <w:lvlText w:val="%4."/>
      <w:lvlJc w:val="left"/>
      <w:pPr>
        <w:ind w:left="2804" w:hanging="360"/>
      </w:pPr>
    </w:lvl>
    <w:lvl w:ilvl="4" w:tplc="04100019">
      <w:start w:val="1"/>
      <w:numFmt w:val="lowerLetter"/>
      <w:lvlText w:val="%5."/>
      <w:lvlJc w:val="left"/>
      <w:pPr>
        <w:ind w:left="3524" w:hanging="360"/>
      </w:pPr>
    </w:lvl>
    <w:lvl w:ilvl="5" w:tplc="0410001B">
      <w:start w:val="1"/>
      <w:numFmt w:val="lowerRoman"/>
      <w:lvlText w:val="%6."/>
      <w:lvlJc w:val="right"/>
      <w:pPr>
        <w:ind w:left="4244" w:hanging="180"/>
      </w:pPr>
    </w:lvl>
    <w:lvl w:ilvl="6" w:tplc="0410000F">
      <w:start w:val="1"/>
      <w:numFmt w:val="decimal"/>
      <w:lvlText w:val="%7."/>
      <w:lvlJc w:val="left"/>
      <w:pPr>
        <w:ind w:left="4964" w:hanging="360"/>
      </w:pPr>
    </w:lvl>
    <w:lvl w:ilvl="7" w:tplc="04100019">
      <w:start w:val="1"/>
      <w:numFmt w:val="lowerLetter"/>
      <w:lvlText w:val="%8."/>
      <w:lvlJc w:val="left"/>
      <w:pPr>
        <w:ind w:left="5684" w:hanging="360"/>
      </w:pPr>
    </w:lvl>
    <w:lvl w:ilvl="8" w:tplc="0410001B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81B25BA"/>
    <w:multiLevelType w:val="hybridMultilevel"/>
    <w:tmpl w:val="187A867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67293B"/>
    <w:multiLevelType w:val="hybridMultilevel"/>
    <w:tmpl w:val="B380BD4C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5D3765"/>
    <w:multiLevelType w:val="hybridMultilevel"/>
    <w:tmpl w:val="AC5A750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FF24C0"/>
    <w:multiLevelType w:val="hybridMultilevel"/>
    <w:tmpl w:val="0D90CA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6D5767"/>
    <w:multiLevelType w:val="hybridMultilevel"/>
    <w:tmpl w:val="B5482BF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F03CDB"/>
    <w:multiLevelType w:val="hybridMultilevel"/>
    <w:tmpl w:val="3F922FA2"/>
    <w:lvl w:ilvl="0" w:tplc="0410000F">
      <w:start w:val="1"/>
      <w:numFmt w:val="decimal"/>
      <w:lvlText w:val="%1."/>
      <w:lvlJc w:val="left"/>
      <w:pPr>
        <w:ind w:left="644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2"/>
  </w:num>
  <w:num w:numId="6">
    <w:abstractNumId w:val="5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BA0"/>
    <w:rsid w:val="00086FE0"/>
    <w:rsid w:val="000C31D5"/>
    <w:rsid w:val="000C5F1A"/>
    <w:rsid w:val="00213820"/>
    <w:rsid w:val="008D1A84"/>
    <w:rsid w:val="00A20CF9"/>
    <w:rsid w:val="00A21BA0"/>
    <w:rsid w:val="00B637C7"/>
    <w:rsid w:val="00B820E2"/>
    <w:rsid w:val="00C01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9D17EE-B593-401E-8E9C-F88CB1E79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20CF9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semiHidden/>
    <w:unhideWhenUsed/>
    <w:rsid w:val="00A20CF9"/>
    <w:pPr>
      <w:suppressAutoHyphens/>
      <w:spacing w:after="120" w:line="252" w:lineRule="auto"/>
    </w:pPr>
    <w:rPr>
      <w:rFonts w:ascii="Calibri" w:eastAsia="SimSun" w:hAnsi="Calibri" w:cs="Tahoma"/>
      <w:lang w:eastAsia="ar-SA"/>
    </w:rPr>
  </w:style>
  <w:style w:type="character" w:customStyle="1" w:styleId="CorpotestoCarattere">
    <w:name w:val="Corpo testo Carattere"/>
    <w:basedOn w:val="Carpredefinitoparagrafo"/>
    <w:link w:val="Corpotesto"/>
    <w:semiHidden/>
    <w:rsid w:val="00A20CF9"/>
    <w:rPr>
      <w:rFonts w:ascii="Calibri" w:eastAsia="SimSun" w:hAnsi="Calibri" w:cs="Tahoma"/>
      <w:lang w:eastAsia="ar-SA"/>
    </w:rPr>
  </w:style>
  <w:style w:type="paragraph" w:styleId="Paragrafoelenco">
    <w:name w:val="List Paragraph"/>
    <w:basedOn w:val="Normale"/>
    <w:uiPriority w:val="34"/>
    <w:qFormat/>
    <w:rsid w:val="000C31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82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286</Words>
  <Characters>1634</Characters>
  <Application>Microsoft Office Word</Application>
  <DocSecurity>0</DocSecurity>
  <Lines>13</Lines>
  <Paragraphs>3</Paragraphs>
  <ScaleCrop>false</ScaleCrop>
  <Company/>
  <LinksUpToDate>false</LinksUpToDate>
  <CharactersWithSpaces>1917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Casoni Perugini</dc:creator>
  <cp:keywords/>
  <dc:description/>
  <cp:lastModifiedBy>Anna Casoni Perugini</cp:lastModifiedBy>
  <cp:revision>9</cp:revision>
  <dcterms:created xsi:type="dcterms:W3CDTF">2022-04-21T08:39:00Z</dcterms:created>
  <dcterms:modified xsi:type="dcterms:W3CDTF">2022-05-11T10:57:00Z</dcterms:modified>
</cp:coreProperties>
</file>