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621" w:rsidRDefault="00456621" w:rsidP="00250CBB">
      <w:pPr>
        <w:spacing w:after="0" w:line="100" w:lineRule="atLeast"/>
        <w:ind w:right="-143"/>
        <w:rPr>
          <w:rFonts w:ascii="Times New Roman" w:eastAsia="Times New Roman" w:hAnsi="Times New Roman" w:cs="Times New Roman"/>
          <w:sz w:val="24"/>
          <w:szCs w:val="20"/>
        </w:rPr>
      </w:pPr>
    </w:p>
    <w:p w:rsidR="00456621" w:rsidRPr="00456621" w:rsidRDefault="00456621" w:rsidP="00456621">
      <w:pPr>
        <w:tabs>
          <w:tab w:val="center" w:pos="4819"/>
          <w:tab w:val="right" w:pos="9638"/>
        </w:tabs>
        <w:suppressAutoHyphens w:val="0"/>
        <w:spacing w:after="0" w:line="100" w:lineRule="atLeast"/>
        <w:rPr>
          <w:rFonts w:ascii="Times New Roman" w:eastAsia="Times New Roman" w:hAnsi="Times New Roman" w:cs="Times New Roman"/>
          <w:sz w:val="20"/>
          <w:szCs w:val="20"/>
          <w:lang w:val="en-GB" w:eastAsia="en-US"/>
        </w:rPr>
      </w:pPr>
    </w:p>
    <w:p w:rsidR="00456621" w:rsidRPr="00456621" w:rsidRDefault="00456621" w:rsidP="00456621">
      <w:pPr>
        <w:pBdr>
          <w:top w:val="single" w:sz="4" w:space="1" w:color="000000"/>
          <w:left w:val="single" w:sz="4" w:space="4" w:color="000000"/>
          <w:bottom w:val="single" w:sz="4" w:space="1" w:color="000000"/>
          <w:right w:val="single" w:sz="4" w:space="4" w:color="000000"/>
        </w:pBdr>
        <w:shd w:val="clear" w:color="auto" w:fill="D8D8D8"/>
        <w:suppressAutoHyphens w:val="0"/>
        <w:spacing w:after="0" w:line="240" w:lineRule="auto"/>
        <w:ind w:right="-234"/>
        <w:rPr>
          <w:rFonts w:ascii="Times New Roman" w:eastAsia="Times New Roman" w:hAnsi="Times New Roman" w:cs="Times New Roman"/>
          <w:b/>
          <w:i/>
          <w:sz w:val="24"/>
          <w:szCs w:val="24"/>
          <w:lang w:eastAsia="en-US"/>
        </w:rPr>
      </w:pPr>
      <w:r w:rsidRPr="00456621">
        <w:rPr>
          <w:rFonts w:ascii="Times New Roman" w:eastAsia="Times New Roman" w:hAnsi="Times New Roman" w:cs="Times New Roman"/>
          <w:b/>
          <w:i/>
          <w:sz w:val="24"/>
          <w:szCs w:val="24"/>
          <w:lang w:eastAsia="en-US"/>
        </w:rPr>
        <w:t>Ordine dei Medici Chirurghi e Odontoiatri</w:t>
      </w:r>
    </w:p>
    <w:p w:rsidR="00456621" w:rsidRPr="00456621" w:rsidRDefault="00456621" w:rsidP="00456621">
      <w:pPr>
        <w:pBdr>
          <w:top w:val="single" w:sz="4" w:space="1" w:color="000000"/>
          <w:left w:val="single" w:sz="4" w:space="4" w:color="000000"/>
          <w:bottom w:val="single" w:sz="4" w:space="1" w:color="000000"/>
          <w:right w:val="single" w:sz="4" w:space="4" w:color="000000"/>
        </w:pBdr>
        <w:shd w:val="clear" w:color="auto" w:fill="D8D8D8"/>
        <w:suppressAutoHyphens w:val="0"/>
        <w:spacing w:after="0" w:line="240" w:lineRule="auto"/>
        <w:ind w:right="-234"/>
        <w:rPr>
          <w:rFonts w:ascii="Times New Roman" w:eastAsia="Times New Roman" w:hAnsi="Times New Roman" w:cs="Times New Roman"/>
          <w:b/>
          <w:sz w:val="24"/>
          <w:szCs w:val="24"/>
          <w:lang w:eastAsia="en-US"/>
        </w:rPr>
      </w:pPr>
      <w:proofErr w:type="gramStart"/>
      <w:r w:rsidRPr="00456621">
        <w:rPr>
          <w:rFonts w:ascii="Times New Roman" w:eastAsia="Times New Roman" w:hAnsi="Times New Roman" w:cs="Times New Roman"/>
          <w:b/>
          <w:i/>
          <w:sz w:val="24"/>
          <w:szCs w:val="24"/>
          <w:lang w:eastAsia="en-US"/>
        </w:rPr>
        <w:t>della</w:t>
      </w:r>
      <w:proofErr w:type="gramEnd"/>
      <w:r w:rsidRPr="00456621">
        <w:rPr>
          <w:rFonts w:ascii="Times New Roman" w:eastAsia="Times New Roman" w:hAnsi="Times New Roman" w:cs="Times New Roman"/>
          <w:b/>
          <w:i/>
          <w:sz w:val="24"/>
          <w:szCs w:val="24"/>
          <w:lang w:eastAsia="en-US"/>
        </w:rPr>
        <w:t xml:space="preserve"> Provincia di Ascoli Piceno</w:t>
      </w:r>
    </w:p>
    <w:p w:rsidR="00456621" w:rsidRPr="00456621" w:rsidRDefault="00456621" w:rsidP="00456621">
      <w:pPr>
        <w:suppressAutoHyphens w:val="0"/>
        <w:spacing w:after="0" w:line="240" w:lineRule="auto"/>
        <w:ind w:right="-54"/>
        <w:jc w:val="center"/>
        <w:rPr>
          <w:rFonts w:ascii="Times New Roman" w:eastAsia="Times New Roman" w:hAnsi="Times New Roman" w:cs="Times New Roman"/>
          <w:b/>
          <w:sz w:val="24"/>
          <w:szCs w:val="24"/>
          <w:lang w:eastAsia="en-US"/>
        </w:rPr>
      </w:pPr>
    </w:p>
    <w:p w:rsidR="00456621" w:rsidRPr="00456621" w:rsidRDefault="00456621" w:rsidP="00456621">
      <w:pPr>
        <w:suppressAutoHyphens w:val="0"/>
        <w:spacing w:after="0" w:line="240" w:lineRule="auto"/>
        <w:ind w:right="-54"/>
        <w:jc w:val="center"/>
        <w:rPr>
          <w:rFonts w:ascii="Times New Roman" w:eastAsia="Times New Roman" w:hAnsi="Times New Roman" w:cs="Times New Roman"/>
          <w:b/>
          <w:sz w:val="24"/>
          <w:szCs w:val="24"/>
          <w:lang w:eastAsia="en-US"/>
        </w:rPr>
      </w:pPr>
      <w:r w:rsidRPr="00456621">
        <w:rPr>
          <w:rFonts w:ascii="Times New Roman" w:eastAsia="Times New Roman" w:hAnsi="Times New Roman" w:cs="Times New Roman"/>
          <w:b/>
          <w:sz w:val="24"/>
          <w:szCs w:val="24"/>
          <w:lang w:eastAsia="en-US"/>
        </w:rPr>
        <w:t xml:space="preserve">Decisioni della riunione del Consiglio Direttivo del </w:t>
      </w:r>
      <w:r>
        <w:rPr>
          <w:rFonts w:ascii="Times New Roman" w:eastAsia="Times New Roman" w:hAnsi="Times New Roman" w:cs="Times New Roman"/>
          <w:b/>
          <w:sz w:val="24"/>
          <w:szCs w:val="24"/>
          <w:lang w:eastAsia="en-US"/>
        </w:rPr>
        <w:t>08/07/2022</w:t>
      </w:r>
    </w:p>
    <w:p w:rsidR="00456621" w:rsidRPr="00456621" w:rsidRDefault="00456621" w:rsidP="00456621">
      <w:pPr>
        <w:tabs>
          <w:tab w:val="left" w:pos="142"/>
        </w:tabs>
        <w:suppressAutoHyphens w:val="0"/>
        <w:spacing w:after="0" w:line="240" w:lineRule="auto"/>
        <w:ind w:right="-143"/>
        <w:jc w:val="both"/>
        <w:rPr>
          <w:rFonts w:ascii="Times New Roman" w:eastAsia="Times New Roman" w:hAnsi="Times New Roman" w:cs="Times New Roman"/>
          <w:sz w:val="24"/>
          <w:szCs w:val="24"/>
          <w:lang w:eastAsia="it-IT"/>
        </w:rPr>
      </w:pPr>
    </w:p>
    <w:p w:rsidR="00456621" w:rsidRPr="00456621" w:rsidRDefault="00456621" w:rsidP="00456621">
      <w:pPr>
        <w:widowControl w:val="0"/>
        <w:numPr>
          <w:ilvl w:val="0"/>
          <w:numId w:val="6"/>
        </w:numPr>
        <w:tabs>
          <w:tab w:val="left" w:pos="1506"/>
        </w:tabs>
        <w:suppressAutoHyphens w:val="0"/>
        <w:autoSpaceDE w:val="0"/>
        <w:autoSpaceDN w:val="0"/>
        <w:adjustRightInd w:val="0"/>
        <w:spacing w:after="0" w:line="240" w:lineRule="auto"/>
        <w:ind w:right="-143"/>
        <w:contextualSpacing/>
        <w:jc w:val="both"/>
        <w:rPr>
          <w:rFonts w:ascii="Times New Roman" w:eastAsia="Times New Roman" w:hAnsi="Times New Roman" w:cs="Times New Roman"/>
          <w:b/>
          <w:iCs/>
          <w:sz w:val="24"/>
          <w:szCs w:val="24"/>
        </w:rPr>
      </w:pPr>
      <w:r w:rsidRPr="00456621">
        <w:rPr>
          <w:rFonts w:ascii="Times New Roman" w:eastAsia="Times New Roman" w:hAnsi="Times New Roman" w:cs="Times New Roman"/>
          <w:b/>
          <w:iCs/>
          <w:sz w:val="24"/>
          <w:szCs w:val="24"/>
          <w:lang w:eastAsia="en-US"/>
        </w:rPr>
        <w:t xml:space="preserve">Comunicazioni </w:t>
      </w:r>
      <w:r>
        <w:rPr>
          <w:rFonts w:ascii="Times New Roman" w:eastAsia="Times New Roman" w:hAnsi="Times New Roman" w:cs="Times New Roman"/>
          <w:b/>
          <w:iCs/>
          <w:sz w:val="24"/>
          <w:szCs w:val="24"/>
          <w:lang w:eastAsia="en-US"/>
        </w:rPr>
        <w:t>del Segretario</w:t>
      </w:r>
    </w:p>
    <w:p w:rsidR="00456621" w:rsidRDefault="00456621" w:rsidP="00456621">
      <w:pPr>
        <w:pStyle w:val="Paragrafoelenco1"/>
        <w:tabs>
          <w:tab w:val="left" w:pos="142"/>
        </w:tabs>
        <w:spacing w:after="0" w:line="100" w:lineRule="atLeast"/>
        <w:ind w:left="644"/>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segretario riferisce ai consiglieri su quanto concordato con l'attuale personale di segreteria, Dr.ssa Anna Casoni e Dr.ssa Roberta Di Benedetto sui compiti da assegnare inizialmente, nel rispetto di quanto definito dal contratto, alla unità aggiuntiva di segreteria, Sig.ra Bernardini Federica. Vengono assegnati i seguenti compiti: gestione delle mail </w:t>
      </w:r>
      <w:proofErr w:type="spellStart"/>
      <w:r>
        <w:rPr>
          <w:rFonts w:ascii="Times New Roman" w:eastAsia="Times New Roman" w:hAnsi="Times New Roman" w:cs="Times New Roman"/>
          <w:sz w:val="24"/>
          <w:szCs w:val="20"/>
        </w:rPr>
        <w:t>ordinistiche</w:t>
      </w:r>
      <w:proofErr w:type="spellEnd"/>
      <w:r>
        <w:rPr>
          <w:rFonts w:ascii="Times New Roman" w:eastAsia="Times New Roman" w:hAnsi="Times New Roman" w:cs="Times New Roman"/>
          <w:sz w:val="24"/>
          <w:szCs w:val="20"/>
        </w:rPr>
        <w:t xml:space="preserve"> inoltrate dalla Dr.ssa Roberta Di Benedetto che si occupa della valutazione iniziale delle stesse, attività di tipo organizzativo di eventuali eventi formativi dell' Ordine dei medici di Ascoli Piceno, attività di tipo organizzativo per la giornata del medico con presenza nella giornata stessa, attività di risposta vocale al telefono dell' Ordine, attività di commesso amministrativo con particolare riguardo alla posta ed alla sistemazione dell' archivio dell' Ordine. L'attuale personale di segreteria si dichiara disponibile a svolgere una iniziale attività di supporto nei confronti della Sig.ra Bernardini Federica al fine di farle acquisire la completa autonomia alle mansioni assegnate. Si comunica che è stata predisposta, per la unità aggiuntiva di segreteria, una postazione di lavoro comprensiva di </w:t>
      </w:r>
      <w:proofErr w:type="spellStart"/>
      <w:r>
        <w:rPr>
          <w:rFonts w:ascii="Times New Roman" w:eastAsia="Times New Roman" w:hAnsi="Times New Roman" w:cs="Times New Roman"/>
          <w:sz w:val="24"/>
          <w:szCs w:val="20"/>
        </w:rPr>
        <w:t>conputer</w:t>
      </w:r>
      <w:proofErr w:type="spellEnd"/>
      <w:r>
        <w:rPr>
          <w:rFonts w:ascii="Times New Roman" w:eastAsia="Times New Roman" w:hAnsi="Times New Roman" w:cs="Times New Roman"/>
          <w:sz w:val="24"/>
          <w:szCs w:val="20"/>
        </w:rPr>
        <w:t>, account e mail personale e quanto altro necessario alle attività da svolgere. Il Dr. Filippo Capriotti propone il giorno 18/07/2022 per   l'inizio dell’attività lavorativa della Sig.ra Bernardini Federica: il consiglio approva.</w:t>
      </w:r>
    </w:p>
    <w:p w:rsidR="00456621" w:rsidRDefault="00456621" w:rsidP="00456621">
      <w:p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p>
    <w:p w:rsidR="00456621" w:rsidRPr="00456621" w:rsidRDefault="00456621" w:rsidP="00456621">
      <w:pPr>
        <w:widowControl w:val="0"/>
        <w:tabs>
          <w:tab w:val="left" w:pos="1506"/>
        </w:tabs>
        <w:suppressAutoHyphens w:val="0"/>
        <w:autoSpaceDE w:val="0"/>
        <w:autoSpaceDN w:val="0"/>
        <w:adjustRightInd w:val="0"/>
        <w:spacing w:after="0" w:line="240" w:lineRule="auto"/>
        <w:ind w:right="-143"/>
        <w:jc w:val="both"/>
        <w:rPr>
          <w:rFonts w:ascii="Times New Roman" w:eastAsia="Times New Roman" w:hAnsi="Times New Roman" w:cs="Times New Roman"/>
          <w:b/>
          <w:iCs/>
          <w:sz w:val="24"/>
          <w:szCs w:val="24"/>
          <w:lang w:eastAsia="en-US"/>
        </w:rPr>
      </w:pPr>
    </w:p>
    <w:p w:rsidR="00456621" w:rsidRPr="00456621" w:rsidRDefault="00456621" w:rsidP="00456621">
      <w:pPr>
        <w:widowControl w:val="0"/>
        <w:numPr>
          <w:ilvl w:val="0"/>
          <w:numId w:val="7"/>
        </w:numPr>
        <w:tabs>
          <w:tab w:val="left" w:pos="1506"/>
        </w:tabs>
        <w:suppressAutoHyphens w:val="0"/>
        <w:autoSpaceDE w:val="0"/>
        <w:autoSpaceDN w:val="0"/>
        <w:adjustRightInd w:val="0"/>
        <w:spacing w:after="0" w:line="240" w:lineRule="auto"/>
        <w:ind w:right="-143"/>
        <w:contextualSpacing/>
        <w:jc w:val="both"/>
        <w:rPr>
          <w:rFonts w:ascii="Times New Roman" w:eastAsia="Times New Roman" w:hAnsi="Times New Roman" w:cs="Times New Roman"/>
          <w:i/>
          <w:sz w:val="24"/>
          <w:szCs w:val="20"/>
          <w:lang w:eastAsia="it-IT"/>
        </w:rPr>
      </w:pPr>
      <w:r w:rsidRPr="00456621">
        <w:rPr>
          <w:rFonts w:ascii="Times New Roman" w:eastAsia="Times New Roman" w:hAnsi="Times New Roman" w:cs="Times New Roman"/>
          <w:b/>
          <w:sz w:val="24"/>
          <w:szCs w:val="20"/>
          <w:lang w:eastAsia="it-IT"/>
        </w:rPr>
        <w:t>Variazioni albo professionale</w:t>
      </w:r>
      <w:r w:rsidRPr="00456621">
        <w:rPr>
          <w:rFonts w:ascii="Times New Roman" w:eastAsia="Times New Roman" w:hAnsi="Times New Roman" w:cs="Times New Roman"/>
          <w:i/>
          <w:sz w:val="24"/>
          <w:szCs w:val="20"/>
          <w:lang w:eastAsia="it-IT"/>
        </w:rPr>
        <w:t>.</w:t>
      </w:r>
    </w:p>
    <w:p w:rsidR="00456621" w:rsidRDefault="00456621" w:rsidP="00456621">
      <w:pPr>
        <w:keepNext/>
        <w:suppressAutoHyphens w:val="0"/>
        <w:spacing w:after="0" w:line="240" w:lineRule="auto"/>
        <w:ind w:left="720" w:right="-54"/>
        <w:contextualSpacing/>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456621" w:rsidRDefault="00456621" w:rsidP="00100838">
      <w:pPr>
        <w:numPr>
          <w:ilvl w:val="0"/>
          <w:numId w:val="3"/>
        </w:numPr>
        <w:suppressAutoHyphens w:val="0"/>
        <w:spacing w:after="0" w:line="276" w:lineRule="auto"/>
        <w:rPr>
          <w:rFonts w:ascii="Times New Roman" w:hAnsi="Times New Roman" w:cs="Times New Roman"/>
          <w:sz w:val="24"/>
          <w:szCs w:val="24"/>
        </w:rPr>
      </w:pPr>
      <w:r w:rsidRPr="00456621">
        <w:rPr>
          <w:rFonts w:ascii="Times New Roman" w:hAnsi="Times New Roman" w:cs="Times New Roman"/>
          <w:sz w:val="24"/>
          <w:szCs w:val="24"/>
        </w:rPr>
        <w:t xml:space="preserve">Dott.ssa Maria Antonietta Chiarelli </w:t>
      </w:r>
    </w:p>
    <w:p w:rsidR="00456621" w:rsidRPr="00456621" w:rsidRDefault="00456621" w:rsidP="00100838">
      <w:pPr>
        <w:numPr>
          <w:ilvl w:val="0"/>
          <w:numId w:val="3"/>
        </w:numPr>
        <w:suppressAutoHyphens w:val="0"/>
        <w:spacing w:after="0" w:line="276" w:lineRule="auto"/>
        <w:rPr>
          <w:rFonts w:ascii="Times New Roman" w:hAnsi="Times New Roman" w:cs="Times New Roman"/>
          <w:sz w:val="24"/>
          <w:szCs w:val="24"/>
        </w:rPr>
      </w:pPr>
      <w:r w:rsidRPr="00456621">
        <w:rPr>
          <w:rFonts w:ascii="Times New Roman" w:hAnsi="Times New Roman" w:cs="Times New Roman"/>
          <w:sz w:val="24"/>
          <w:szCs w:val="24"/>
        </w:rPr>
        <w:t xml:space="preserve">Dott. Paride Giovannini </w:t>
      </w:r>
    </w:p>
    <w:p w:rsidR="00456621" w:rsidRDefault="00456621" w:rsidP="002248E8">
      <w:pPr>
        <w:numPr>
          <w:ilvl w:val="0"/>
          <w:numId w:val="3"/>
        </w:numPr>
        <w:suppressAutoHyphens w:val="0"/>
        <w:spacing w:after="0" w:line="276" w:lineRule="auto"/>
        <w:rPr>
          <w:rFonts w:ascii="Times New Roman" w:hAnsi="Times New Roman" w:cs="Times New Roman"/>
          <w:sz w:val="24"/>
          <w:szCs w:val="24"/>
        </w:rPr>
      </w:pPr>
      <w:r w:rsidRPr="00456621">
        <w:rPr>
          <w:rFonts w:ascii="Times New Roman" w:hAnsi="Times New Roman" w:cs="Times New Roman"/>
          <w:sz w:val="24"/>
          <w:szCs w:val="24"/>
        </w:rPr>
        <w:t xml:space="preserve">Dott.ssa Arianna Massari </w:t>
      </w:r>
    </w:p>
    <w:p w:rsidR="00456621" w:rsidRPr="00456621" w:rsidRDefault="00456621" w:rsidP="002248E8">
      <w:pPr>
        <w:numPr>
          <w:ilvl w:val="0"/>
          <w:numId w:val="3"/>
        </w:numPr>
        <w:suppressAutoHyphens w:val="0"/>
        <w:spacing w:after="0" w:line="276" w:lineRule="auto"/>
        <w:rPr>
          <w:rFonts w:ascii="Times New Roman" w:hAnsi="Times New Roman" w:cs="Times New Roman"/>
          <w:sz w:val="24"/>
          <w:szCs w:val="24"/>
        </w:rPr>
      </w:pPr>
      <w:r w:rsidRPr="00456621">
        <w:rPr>
          <w:rFonts w:ascii="Times New Roman" w:hAnsi="Times New Roman" w:cs="Times New Roman"/>
          <w:sz w:val="24"/>
          <w:szCs w:val="24"/>
        </w:rPr>
        <w:t xml:space="preserve">Dott.ssa Giulia Benigni </w:t>
      </w:r>
    </w:p>
    <w:p w:rsidR="00456621" w:rsidRDefault="00456621" w:rsidP="00456621">
      <w:pPr>
        <w:numPr>
          <w:ilvl w:val="0"/>
          <w:numId w:val="3"/>
        </w:numPr>
        <w:suppressAutoHyphens w:val="0"/>
        <w:spacing w:after="0" w:line="276" w:lineRule="auto"/>
        <w:rPr>
          <w:rFonts w:ascii="Times New Roman" w:hAnsi="Times New Roman" w:cs="Times New Roman"/>
          <w:sz w:val="24"/>
          <w:szCs w:val="24"/>
        </w:rPr>
      </w:pPr>
      <w:r>
        <w:rPr>
          <w:rFonts w:ascii="Times New Roman" w:hAnsi="Times New Roman" w:cs="Times New Roman"/>
          <w:sz w:val="24"/>
          <w:szCs w:val="24"/>
        </w:rPr>
        <w:t xml:space="preserve">Dott. Federico Fioroni </w:t>
      </w:r>
    </w:p>
    <w:p w:rsidR="00456621" w:rsidRPr="00456621" w:rsidRDefault="00456621" w:rsidP="009820EF">
      <w:pPr>
        <w:numPr>
          <w:ilvl w:val="0"/>
          <w:numId w:val="3"/>
        </w:numPr>
        <w:suppressAutoHyphens w:val="0"/>
        <w:spacing w:after="0" w:line="276" w:lineRule="auto"/>
        <w:rPr>
          <w:rFonts w:ascii="Times New Roman" w:eastAsia="Times New Roman" w:hAnsi="Times New Roman" w:cs="Times New Roman"/>
          <w:b/>
          <w:sz w:val="24"/>
          <w:szCs w:val="24"/>
          <w:lang w:eastAsia="it-IT"/>
        </w:rPr>
      </w:pPr>
      <w:r w:rsidRPr="00456621">
        <w:rPr>
          <w:rFonts w:ascii="Times New Roman" w:hAnsi="Times New Roman" w:cs="Times New Roman"/>
          <w:sz w:val="24"/>
          <w:szCs w:val="24"/>
        </w:rPr>
        <w:t xml:space="preserve">Dott.ssa Chiara Ronconi </w:t>
      </w:r>
    </w:p>
    <w:p w:rsidR="00456621" w:rsidRPr="00456621" w:rsidRDefault="00456621" w:rsidP="00456621">
      <w:pPr>
        <w:suppressAutoHyphens w:val="0"/>
        <w:spacing w:after="0" w:line="276" w:lineRule="auto"/>
        <w:ind w:left="1080"/>
        <w:contextualSpacing/>
        <w:rPr>
          <w:rFonts w:ascii="Times New Roman" w:eastAsiaTheme="minorHAnsi" w:hAnsi="Times New Roman" w:cs="Times New Roman"/>
          <w:sz w:val="24"/>
          <w:szCs w:val="24"/>
          <w:lang w:eastAsia="en-US"/>
        </w:rPr>
      </w:pPr>
    </w:p>
    <w:p w:rsidR="002F01D2" w:rsidRDefault="002F01D2" w:rsidP="002F01D2">
      <w:pPr>
        <w:keepNext/>
        <w:suppressAutoHyphens w:val="0"/>
        <w:spacing w:after="0" w:line="240" w:lineRule="auto"/>
        <w:ind w:left="360" w:right="-568"/>
        <w:jc w:val="both"/>
        <w:outlineLvl w:val="1"/>
        <w:rPr>
          <w:rFonts w:ascii="Times New Roman" w:eastAsia="Calibri" w:hAnsi="Times New Roman" w:cs="Times New Roman"/>
          <w:b/>
          <w:sz w:val="24"/>
          <w:szCs w:val="24"/>
          <w:lang w:eastAsia="it-IT"/>
        </w:rPr>
      </w:pPr>
      <w:proofErr w:type="gramStart"/>
      <w:r>
        <w:rPr>
          <w:rFonts w:ascii="Times New Roman" w:eastAsia="Calibri" w:hAnsi="Times New Roman" w:cs="Times New Roman"/>
          <w:b/>
          <w:sz w:val="24"/>
          <w:szCs w:val="24"/>
          <w:lang w:eastAsia="it-IT"/>
        </w:rPr>
        <w:t>il</w:t>
      </w:r>
      <w:proofErr w:type="gramEnd"/>
      <w:r>
        <w:rPr>
          <w:rFonts w:ascii="Times New Roman" w:eastAsia="Calibri" w:hAnsi="Times New Roman" w:cs="Times New Roman"/>
          <w:b/>
          <w:sz w:val="24"/>
          <w:szCs w:val="24"/>
          <w:lang w:eastAsia="it-IT"/>
        </w:rPr>
        <w:t xml:space="preserve"> Consiglio Delibera</w:t>
      </w:r>
    </w:p>
    <w:p w:rsidR="002F01D2" w:rsidRDefault="002F01D2" w:rsidP="002F01D2">
      <w:pPr>
        <w:keepNext/>
        <w:suppressAutoHyphens w:val="0"/>
        <w:spacing w:after="0" w:line="240" w:lineRule="auto"/>
        <w:ind w:left="180" w:right="-568" w:firstLine="180"/>
        <w:jc w:val="both"/>
        <w:outlineLvl w:val="1"/>
        <w:rPr>
          <w:rFonts w:ascii="Times New Roman" w:eastAsia="Calibri" w:hAnsi="Times New Roman" w:cs="Times New Roman"/>
          <w:b/>
          <w:sz w:val="24"/>
          <w:szCs w:val="24"/>
          <w:lang w:eastAsia="it-IT"/>
        </w:rPr>
      </w:pPr>
      <w:proofErr w:type="gramStart"/>
      <w:r>
        <w:rPr>
          <w:rFonts w:ascii="Times New Roman" w:eastAsia="Calibri" w:hAnsi="Times New Roman" w:cs="Times New Roman"/>
          <w:b/>
          <w:sz w:val="24"/>
          <w:szCs w:val="24"/>
          <w:lang w:eastAsia="it-IT"/>
        </w:rPr>
        <w:t>la</w:t>
      </w:r>
      <w:proofErr w:type="gramEnd"/>
      <w:r>
        <w:rPr>
          <w:rFonts w:ascii="Times New Roman" w:eastAsia="Calibri" w:hAnsi="Times New Roman" w:cs="Times New Roman"/>
          <w:b/>
          <w:sz w:val="24"/>
          <w:szCs w:val="24"/>
          <w:lang w:eastAsia="it-IT"/>
        </w:rPr>
        <w:t xml:space="preserve"> cancellazione dall'Albo dei Medici Chirurghi di:</w:t>
      </w:r>
    </w:p>
    <w:p w:rsidR="00B176D8" w:rsidRDefault="00B176D8" w:rsidP="00B176D8">
      <w:pPr>
        <w:keepNext/>
        <w:suppressAutoHyphens w:val="0"/>
        <w:spacing w:after="0" w:line="240" w:lineRule="auto"/>
        <w:ind w:left="180" w:right="-568" w:firstLine="180"/>
        <w:jc w:val="both"/>
        <w:outlineLvl w:val="1"/>
        <w:rPr>
          <w:rFonts w:ascii="Times New Roman" w:hAnsi="Times New Roman" w:cs="Times New Roman"/>
          <w:sz w:val="24"/>
          <w:szCs w:val="24"/>
        </w:rPr>
      </w:pPr>
      <w:r>
        <w:rPr>
          <w:rFonts w:ascii="Times New Roman" w:hAnsi="Times New Roman" w:cs="Times New Roman"/>
          <w:sz w:val="24"/>
          <w:szCs w:val="24"/>
        </w:rPr>
        <w:t xml:space="preserve">Prof. Bruno Cola per trasferimento </w:t>
      </w:r>
    </w:p>
    <w:p w:rsidR="00B176D8" w:rsidRDefault="00B176D8" w:rsidP="00B176D8">
      <w:pPr>
        <w:keepNext/>
        <w:suppressAutoHyphens w:val="0"/>
        <w:spacing w:after="0" w:line="240" w:lineRule="auto"/>
        <w:ind w:left="180" w:right="-568" w:firstLine="180"/>
        <w:jc w:val="both"/>
        <w:outlineLvl w:val="1"/>
        <w:rPr>
          <w:rFonts w:ascii="Times New Roman" w:hAnsi="Times New Roman" w:cs="Times New Roman"/>
          <w:sz w:val="24"/>
          <w:szCs w:val="24"/>
        </w:rPr>
      </w:pPr>
      <w:r>
        <w:rPr>
          <w:rFonts w:ascii="Times New Roman" w:hAnsi="Times New Roman" w:cs="Times New Roman"/>
          <w:sz w:val="24"/>
          <w:szCs w:val="24"/>
        </w:rPr>
        <w:t xml:space="preserve">Dott.ssa Lorella </w:t>
      </w:r>
      <w:proofErr w:type="spellStart"/>
      <w:r>
        <w:rPr>
          <w:rFonts w:ascii="Times New Roman" w:hAnsi="Times New Roman" w:cs="Times New Roman"/>
          <w:sz w:val="24"/>
          <w:szCs w:val="24"/>
        </w:rPr>
        <w:t>Ciferri</w:t>
      </w:r>
      <w:proofErr w:type="spellEnd"/>
      <w:r>
        <w:rPr>
          <w:rFonts w:ascii="Times New Roman" w:hAnsi="Times New Roman" w:cs="Times New Roman"/>
          <w:sz w:val="24"/>
          <w:szCs w:val="24"/>
        </w:rPr>
        <w:t xml:space="preserve"> per trasferimento </w:t>
      </w:r>
    </w:p>
    <w:p w:rsidR="00B176D8" w:rsidRDefault="00B176D8" w:rsidP="00B176D8">
      <w:pPr>
        <w:keepNext/>
        <w:suppressAutoHyphens w:val="0"/>
        <w:spacing w:after="0" w:line="240" w:lineRule="auto"/>
        <w:ind w:left="180" w:right="-568" w:firstLine="180"/>
        <w:jc w:val="both"/>
        <w:outlineLvl w:val="1"/>
        <w:rPr>
          <w:rFonts w:ascii="Times New Roman" w:hAnsi="Times New Roman" w:cs="Times New Roman"/>
          <w:sz w:val="24"/>
          <w:szCs w:val="24"/>
        </w:rPr>
      </w:pPr>
      <w:r>
        <w:rPr>
          <w:rFonts w:ascii="Times New Roman" w:hAnsi="Times New Roman" w:cs="Times New Roman"/>
          <w:sz w:val="24"/>
          <w:szCs w:val="24"/>
        </w:rPr>
        <w:t xml:space="preserve">Dott. Lorenzo Gaetani per trasferimento </w:t>
      </w:r>
    </w:p>
    <w:p w:rsidR="00B176D8" w:rsidRDefault="00B176D8" w:rsidP="00B176D8">
      <w:pPr>
        <w:keepNext/>
        <w:suppressAutoHyphens w:val="0"/>
        <w:spacing w:after="0" w:line="240" w:lineRule="auto"/>
        <w:ind w:left="180" w:right="-568" w:firstLine="180"/>
        <w:jc w:val="both"/>
        <w:outlineLvl w:val="1"/>
        <w:rPr>
          <w:rFonts w:ascii="Times New Roman" w:eastAsia="Calibri" w:hAnsi="Times New Roman" w:cs="Times New Roman"/>
          <w:b/>
          <w:sz w:val="24"/>
          <w:szCs w:val="24"/>
          <w:lang w:eastAsia="it-IT"/>
        </w:rPr>
      </w:pPr>
      <w:r>
        <w:rPr>
          <w:rFonts w:ascii="Times New Roman" w:hAnsi="Times New Roman" w:cs="Times New Roman"/>
          <w:sz w:val="24"/>
          <w:szCs w:val="24"/>
        </w:rPr>
        <w:t xml:space="preserve">Dott. Marco Rolando per trasferimento </w:t>
      </w:r>
    </w:p>
    <w:p w:rsidR="00CF67F1" w:rsidRDefault="00CF67F1" w:rsidP="00CF67F1">
      <w:pPr>
        <w:spacing w:after="0" w:line="276" w:lineRule="auto"/>
        <w:rPr>
          <w:rFonts w:ascii="Times New Roman" w:hAnsi="Times New Roman" w:cs="Times New Roman"/>
          <w:sz w:val="24"/>
          <w:szCs w:val="24"/>
        </w:rPr>
      </w:pPr>
    </w:p>
    <w:p w:rsidR="00CF67F1" w:rsidRDefault="00CF67F1" w:rsidP="00CF67F1">
      <w:pPr>
        <w:keepNext/>
        <w:suppressAutoHyphens w:val="0"/>
        <w:spacing w:after="0" w:line="240" w:lineRule="auto"/>
        <w:ind w:left="360" w:right="-54"/>
        <w:jc w:val="both"/>
        <w:outlineLvl w:val="1"/>
        <w:rPr>
          <w:rFonts w:ascii="Times New Roman" w:eastAsia="Calibri" w:hAnsi="Times New Roman" w:cs="Times New Roman"/>
          <w:b/>
          <w:sz w:val="24"/>
          <w:szCs w:val="24"/>
          <w:lang w:eastAsia="en-US"/>
        </w:rPr>
      </w:pPr>
      <w:proofErr w:type="gramStart"/>
      <w:r>
        <w:rPr>
          <w:rFonts w:ascii="Times New Roman" w:eastAsia="Calibri" w:hAnsi="Times New Roman" w:cs="Times New Roman"/>
          <w:b/>
          <w:sz w:val="24"/>
          <w:szCs w:val="24"/>
          <w:lang w:eastAsia="en-US"/>
        </w:rPr>
        <w:t>il</w:t>
      </w:r>
      <w:proofErr w:type="gramEnd"/>
      <w:r>
        <w:rPr>
          <w:rFonts w:ascii="Times New Roman" w:eastAsia="Calibri" w:hAnsi="Times New Roman" w:cs="Times New Roman"/>
          <w:b/>
          <w:sz w:val="24"/>
          <w:szCs w:val="24"/>
          <w:lang w:eastAsia="en-US"/>
        </w:rPr>
        <w:t xml:space="preserve"> Consiglio Delibera l’iscrizione all’Albo degli Odontoiatri di:</w:t>
      </w:r>
    </w:p>
    <w:p w:rsidR="002F01D2" w:rsidRPr="002F01D2" w:rsidRDefault="00CF67F1" w:rsidP="003B5339">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Dott. Alessandro </w:t>
      </w:r>
      <w:proofErr w:type="spellStart"/>
      <w:r>
        <w:rPr>
          <w:rFonts w:ascii="Times New Roman" w:hAnsi="Times New Roman" w:cs="Times New Roman"/>
          <w:sz w:val="24"/>
          <w:szCs w:val="24"/>
        </w:rPr>
        <w:t>Smiroldo</w:t>
      </w:r>
      <w:proofErr w:type="spellEnd"/>
      <w:r>
        <w:rPr>
          <w:rFonts w:ascii="Times New Roman" w:hAnsi="Times New Roman" w:cs="Times New Roman"/>
          <w:sz w:val="24"/>
          <w:szCs w:val="24"/>
        </w:rPr>
        <w:t xml:space="preserve"> </w:t>
      </w:r>
    </w:p>
    <w:p w:rsidR="00456621" w:rsidRPr="00456621" w:rsidRDefault="00456621" w:rsidP="00456621">
      <w:pPr>
        <w:numPr>
          <w:ilvl w:val="0"/>
          <w:numId w:val="7"/>
        </w:numPr>
        <w:tabs>
          <w:tab w:val="left" w:pos="142"/>
        </w:tabs>
        <w:suppressAutoHyphens w:val="0"/>
        <w:ind w:right="-143"/>
        <w:contextualSpacing/>
        <w:jc w:val="both"/>
        <w:rPr>
          <w:rFonts w:ascii="Times New Roman" w:eastAsia="Times New Roman" w:hAnsi="Times New Roman" w:cs="Times New Roman"/>
          <w:b/>
          <w:sz w:val="24"/>
          <w:szCs w:val="20"/>
          <w:lang w:eastAsia="it-IT"/>
        </w:rPr>
      </w:pPr>
      <w:r w:rsidRPr="00456621">
        <w:rPr>
          <w:rFonts w:ascii="Times New Roman" w:eastAsia="Times New Roman" w:hAnsi="Times New Roman" w:cs="Times New Roman"/>
          <w:b/>
          <w:sz w:val="24"/>
          <w:szCs w:val="20"/>
          <w:lang w:eastAsia="it-IT"/>
        </w:rPr>
        <w:t>Storni e Delibere economiche</w:t>
      </w:r>
    </w:p>
    <w:p w:rsidR="000914E6" w:rsidRPr="000914E6" w:rsidRDefault="00BF0285" w:rsidP="000914E6">
      <w:pPr>
        <w:pStyle w:val="Paragrafoelenco"/>
        <w:jc w:val="both"/>
        <w:outlineLvl w:val="0"/>
        <w:rPr>
          <w:rFonts w:ascii="Times New Roman" w:eastAsia="Times New Roman" w:hAnsi="Times New Roman" w:cs="Times New Roman"/>
          <w:sz w:val="24"/>
          <w:szCs w:val="24"/>
          <w:lang w:eastAsia="it-IT"/>
        </w:rPr>
      </w:pPr>
      <w:r>
        <w:rPr>
          <w:rFonts w:ascii="Times New Roman" w:hAnsi="Times New Roman"/>
          <w:sz w:val="24"/>
          <w:szCs w:val="24"/>
        </w:rPr>
        <w:t>Il Consiglio prende atto del pagamento</w:t>
      </w:r>
      <w:r w:rsidR="000914E6" w:rsidRPr="000914E6">
        <w:rPr>
          <w:rFonts w:ascii="Times New Roman" w:hAnsi="Times New Roman"/>
          <w:sz w:val="24"/>
          <w:szCs w:val="24"/>
        </w:rPr>
        <w:t xml:space="preserve"> </w:t>
      </w:r>
      <w:r w:rsidR="000914E6" w:rsidRPr="000914E6">
        <w:rPr>
          <w:rFonts w:ascii="Times New Roman" w:eastAsia="Times New Roman" w:hAnsi="Times New Roman" w:cs="Times New Roman"/>
          <w:sz w:val="24"/>
          <w:szCs w:val="24"/>
          <w:lang w:eastAsia="it-IT"/>
        </w:rPr>
        <w:t xml:space="preserve">della fattura elettronica n. 16 del 13/06/2022 </w:t>
      </w:r>
      <w:r w:rsidRPr="000914E6">
        <w:rPr>
          <w:rFonts w:ascii="Times New Roman" w:hAnsi="Times New Roman"/>
          <w:sz w:val="24"/>
          <w:szCs w:val="24"/>
        </w:rPr>
        <w:t xml:space="preserve">di € 1577,00 </w:t>
      </w:r>
      <w:r w:rsidR="000914E6" w:rsidRPr="000914E6">
        <w:rPr>
          <w:rFonts w:ascii="Times New Roman" w:eastAsia="Times New Roman" w:hAnsi="Times New Roman" w:cs="Times New Roman"/>
          <w:sz w:val="24"/>
          <w:szCs w:val="24"/>
          <w:lang w:eastAsia="it-IT"/>
        </w:rPr>
        <w:t xml:space="preserve">del Geometra Bruno Clementi per consulenza e rilievo//onorario per rilievi, restituzione grafica, redazione computo lavori di massima e preventivi, propedeutici alla fase </w:t>
      </w:r>
      <w:r w:rsidR="000914E6" w:rsidRPr="000914E6">
        <w:rPr>
          <w:rFonts w:ascii="Times New Roman" w:eastAsia="Times New Roman" w:hAnsi="Times New Roman" w:cs="Times New Roman"/>
          <w:sz w:val="24"/>
          <w:szCs w:val="24"/>
          <w:lang w:eastAsia="it-IT"/>
        </w:rPr>
        <w:lastRenderedPageBreak/>
        <w:t>preliminare per lo studio di fattibilità acquisto di vano scala e porzione di atrio con</w:t>
      </w:r>
      <w:r w:rsidR="003B5339">
        <w:rPr>
          <w:rFonts w:ascii="Times New Roman" w:eastAsia="Times New Roman" w:hAnsi="Times New Roman" w:cs="Times New Roman"/>
          <w:sz w:val="24"/>
          <w:szCs w:val="24"/>
          <w:lang w:eastAsia="it-IT"/>
        </w:rPr>
        <w:t>dominiale del palazzo Matteotti.</w:t>
      </w:r>
    </w:p>
    <w:p w:rsidR="000914E6" w:rsidRPr="000914E6" w:rsidRDefault="000914E6" w:rsidP="00BF0285">
      <w:pPr>
        <w:pStyle w:val="Paragrafoelenco"/>
        <w:tabs>
          <w:tab w:val="left" w:pos="1215"/>
          <w:tab w:val="center" w:pos="4819"/>
        </w:tabs>
        <w:spacing w:after="0" w:line="240" w:lineRule="auto"/>
        <w:rPr>
          <w:rFonts w:ascii="Times New Roman" w:eastAsia="Times New Roman" w:hAnsi="Times New Roman" w:cs="Times New Roman"/>
          <w:sz w:val="24"/>
          <w:szCs w:val="24"/>
          <w:lang w:eastAsia="it-IT"/>
        </w:rPr>
      </w:pPr>
    </w:p>
    <w:p w:rsidR="000914E6" w:rsidRPr="000914E6" w:rsidRDefault="00BF0285" w:rsidP="00BF0285">
      <w:pPr>
        <w:pStyle w:val="Paragrafoelenco"/>
        <w:tabs>
          <w:tab w:val="left" w:pos="1215"/>
          <w:tab w:val="center" w:pos="4819"/>
        </w:tabs>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Il Consiglio prende atto del pagamento </w:t>
      </w:r>
      <w:proofErr w:type="gramStart"/>
      <w:r>
        <w:rPr>
          <w:rFonts w:ascii="Times New Roman" w:eastAsia="Times New Roman" w:hAnsi="Times New Roman" w:cs="Times New Roman"/>
          <w:sz w:val="24"/>
          <w:szCs w:val="24"/>
          <w:lang w:eastAsia="it-IT"/>
        </w:rPr>
        <w:t xml:space="preserve">della </w:t>
      </w:r>
      <w:r w:rsidR="000914E6" w:rsidRPr="000914E6">
        <w:rPr>
          <w:rFonts w:ascii="Times New Roman" w:eastAsia="Times New Roman" w:hAnsi="Times New Roman" w:cs="Times New Roman"/>
          <w:sz w:val="24"/>
          <w:szCs w:val="24"/>
          <w:lang w:eastAsia="it-IT"/>
        </w:rPr>
        <w:t xml:space="preserve"> fattura</w:t>
      </w:r>
      <w:proofErr w:type="gramEnd"/>
      <w:r w:rsidR="000914E6" w:rsidRPr="000914E6">
        <w:rPr>
          <w:rFonts w:ascii="Times New Roman" w:eastAsia="Times New Roman" w:hAnsi="Times New Roman" w:cs="Times New Roman"/>
          <w:sz w:val="24"/>
          <w:szCs w:val="24"/>
          <w:lang w:eastAsia="it-IT"/>
        </w:rPr>
        <w:t xml:space="preserve"> elettronica n. 072200224 </w:t>
      </w:r>
      <w:r w:rsidRPr="000914E6">
        <w:rPr>
          <w:rFonts w:ascii="Times New Roman" w:eastAsia="Times New Roman" w:hAnsi="Times New Roman" w:cs="Times New Roman"/>
          <w:sz w:val="24"/>
          <w:szCs w:val="24"/>
          <w:lang w:eastAsia="it-IT"/>
        </w:rPr>
        <w:t xml:space="preserve">del 30/06/2022 </w:t>
      </w:r>
      <w:r w:rsidRPr="000914E6">
        <w:rPr>
          <w:rFonts w:ascii="Times New Roman" w:hAnsi="Times New Roman"/>
          <w:sz w:val="24"/>
          <w:szCs w:val="24"/>
        </w:rPr>
        <w:t>di € 297,33</w:t>
      </w:r>
      <w:r>
        <w:rPr>
          <w:rFonts w:ascii="Times New Roman" w:hAnsi="Times New Roman"/>
          <w:sz w:val="24"/>
          <w:szCs w:val="24"/>
        </w:rPr>
        <w:t xml:space="preserve"> </w:t>
      </w:r>
      <w:r w:rsidR="000914E6" w:rsidRPr="000914E6">
        <w:rPr>
          <w:rFonts w:ascii="Times New Roman" w:eastAsia="Times New Roman" w:hAnsi="Times New Roman" w:cs="Times New Roman"/>
          <w:sz w:val="24"/>
          <w:szCs w:val="24"/>
          <w:lang w:eastAsia="it-IT"/>
        </w:rPr>
        <w:t xml:space="preserve">di </w:t>
      </w:r>
      <w:proofErr w:type="spellStart"/>
      <w:r w:rsidR="000914E6" w:rsidRPr="000914E6">
        <w:rPr>
          <w:rFonts w:ascii="Times New Roman" w:eastAsia="Times New Roman" w:hAnsi="Times New Roman" w:cs="Times New Roman"/>
          <w:sz w:val="24"/>
          <w:szCs w:val="24"/>
          <w:lang w:eastAsia="it-IT"/>
        </w:rPr>
        <w:t>Gimar</w:t>
      </w:r>
      <w:proofErr w:type="spellEnd"/>
      <w:r w:rsidR="000914E6" w:rsidRPr="000914E6">
        <w:rPr>
          <w:rFonts w:ascii="Times New Roman" w:eastAsia="Times New Roman" w:hAnsi="Times New Roman" w:cs="Times New Roman"/>
          <w:sz w:val="24"/>
          <w:szCs w:val="24"/>
          <w:lang w:eastAsia="it-IT"/>
        </w:rPr>
        <w:t xml:space="preserve"> Italia  per acquisto cancelleria varia</w:t>
      </w:r>
      <w:r w:rsidR="003B5339">
        <w:rPr>
          <w:rFonts w:ascii="Times New Roman" w:eastAsia="Times New Roman" w:hAnsi="Times New Roman" w:cs="Times New Roman"/>
          <w:sz w:val="24"/>
          <w:szCs w:val="24"/>
          <w:lang w:eastAsia="it-IT"/>
        </w:rPr>
        <w:t>.</w:t>
      </w:r>
      <w:bookmarkStart w:id="0" w:name="_GoBack"/>
      <w:bookmarkEnd w:id="0"/>
    </w:p>
    <w:p w:rsidR="00456621" w:rsidRPr="00456621" w:rsidRDefault="00456621" w:rsidP="00456621">
      <w:pPr>
        <w:tabs>
          <w:tab w:val="left" w:pos="142"/>
        </w:tabs>
        <w:suppressAutoHyphens w:val="0"/>
        <w:ind w:left="360" w:right="-143"/>
        <w:contextualSpacing/>
        <w:jc w:val="both"/>
        <w:rPr>
          <w:rFonts w:ascii="Times New Roman" w:eastAsia="Times New Roman" w:hAnsi="Times New Roman" w:cstheme="minorBidi"/>
          <w:sz w:val="24"/>
          <w:szCs w:val="24"/>
          <w:lang w:eastAsia="en-US"/>
        </w:rPr>
      </w:pPr>
    </w:p>
    <w:p w:rsidR="00BF0285" w:rsidRPr="00BF0285" w:rsidRDefault="00BF0285" w:rsidP="00BF0285">
      <w:pPr>
        <w:pStyle w:val="Paragrafoelenco"/>
        <w:numPr>
          <w:ilvl w:val="0"/>
          <w:numId w:val="7"/>
        </w:numPr>
        <w:tabs>
          <w:tab w:val="left" w:pos="142"/>
        </w:tabs>
        <w:ind w:right="-143"/>
        <w:jc w:val="both"/>
        <w:rPr>
          <w:rFonts w:ascii="Times New Roman" w:eastAsia="Times New Roman" w:hAnsi="Times New Roman" w:cs="Times New Roman"/>
          <w:b/>
          <w:sz w:val="24"/>
          <w:szCs w:val="20"/>
          <w:lang w:eastAsia="it-IT"/>
        </w:rPr>
      </w:pPr>
      <w:r w:rsidRPr="00BF0285">
        <w:rPr>
          <w:rFonts w:ascii="Times New Roman" w:eastAsia="Times New Roman" w:hAnsi="Times New Roman" w:cs="Times New Roman"/>
          <w:b/>
          <w:sz w:val="24"/>
          <w:szCs w:val="20"/>
          <w:lang w:eastAsia="it-IT"/>
        </w:rPr>
        <w:t>Presa d’atto della nuova Determina del Presidente dell’Ordine relativa alla sospensione dall’esercizio della professione medica del dott. Ido Partemi nato ad Ascoli Piceno il 12/05/2022.</w:t>
      </w:r>
    </w:p>
    <w:p w:rsidR="00BF0285" w:rsidRDefault="00BF0285" w:rsidP="00BF0285">
      <w:pPr>
        <w:tabs>
          <w:tab w:val="left" w:pos="142"/>
        </w:tabs>
        <w:spacing w:after="0" w:line="240" w:lineRule="auto"/>
        <w:ind w:right="-14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0"/>
          <w:lang w:eastAsia="it-IT"/>
        </w:rPr>
        <w:t>Il Consiglio direttivo ratifica la Determina del Presidente dell’Ordine del 10/06/2022 relativa alla</w:t>
      </w:r>
      <w:r>
        <w:rPr>
          <w:rFonts w:ascii="Times New Roman" w:eastAsia="Times New Roman" w:hAnsi="Times New Roman" w:cs="Times New Roman"/>
          <w:sz w:val="28"/>
          <w:szCs w:val="28"/>
          <w:lang w:eastAsia="it-IT"/>
        </w:rPr>
        <w:t xml:space="preserve"> </w:t>
      </w:r>
      <w:r>
        <w:rPr>
          <w:rFonts w:ascii="Times New Roman" w:eastAsia="Times New Roman" w:hAnsi="Times New Roman" w:cs="Times New Roman"/>
          <w:sz w:val="24"/>
          <w:szCs w:val="24"/>
          <w:lang w:eastAsia="it-IT"/>
        </w:rPr>
        <w:t xml:space="preserve">sospensione </w:t>
      </w:r>
      <w:proofErr w:type="spellStart"/>
      <w:r>
        <w:rPr>
          <w:rFonts w:ascii="Times New Roman" w:eastAsia="Times New Roman" w:hAnsi="Times New Roman" w:cs="Times New Roman"/>
          <w:sz w:val="24"/>
          <w:szCs w:val="24"/>
          <w:lang w:eastAsia="it-IT"/>
        </w:rPr>
        <w:t>ope</w:t>
      </w:r>
      <w:proofErr w:type="spellEnd"/>
      <w:r>
        <w:rPr>
          <w:rFonts w:ascii="Times New Roman" w:eastAsia="Times New Roman" w:hAnsi="Times New Roman" w:cs="Times New Roman"/>
          <w:sz w:val="24"/>
          <w:szCs w:val="24"/>
          <w:lang w:eastAsia="it-IT"/>
        </w:rPr>
        <w:t xml:space="preserve"> </w:t>
      </w:r>
      <w:proofErr w:type="spellStart"/>
      <w:r>
        <w:rPr>
          <w:rFonts w:ascii="Times New Roman" w:eastAsia="Times New Roman" w:hAnsi="Times New Roman" w:cs="Times New Roman"/>
          <w:sz w:val="24"/>
          <w:szCs w:val="24"/>
          <w:lang w:eastAsia="it-IT"/>
        </w:rPr>
        <w:t>legis</w:t>
      </w:r>
      <w:proofErr w:type="spellEnd"/>
      <w:r>
        <w:rPr>
          <w:rFonts w:ascii="Times New Roman" w:eastAsia="Times New Roman" w:hAnsi="Times New Roman" w:cs="Times New Roman"/>
          <w:sz w:val="24"/>
          <w:szCs w:val="24"/>
          <w:lang w:eastAsia="it-IT"/>
        </w:rPr>
        <w:t xml:space="preserve"> dall’esercizio della professione medica (Albo Medici Chirurghi) del dott. </w:t>
      </w:r>
      <w:r>
        <w:rPr>
          <w:rFonts w:ascii="Times New Roman" w:eastAsia="Times New Roman" w:hAnsi="Times New Roman" w:cs="Times New Roman"/>
          <w:sz w:val="24"/>
          <w:szCs w:val="24"/>
          <w:lang w:eastAsia="it-IT"/>
        </w:rPr>
        <w:t>I.</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P.</w:t>
      </w:r>
      <w:r>
        <w:rPr>
          <w:rFonts w:ascii="Times New Roman" w:eastAsia="Times New Roman" w:hAnsi="Times New Roman" w:cs="Times New Roman"/>
          <w:sz w:val="24"/>
          <w:szCs w:val="24"/>
          <w:lang w:eastAsia="it-IT"/>
        </w:rPr>
        <w:t xml:space="preserve"> per la durata di dodici mesi a decorrere dal 07/06/2022, data del Dispositivo di Ordinanza come da </w:t>
      </w:r>
      <w:r>
        <w:rPr>
          <w:rFonts w:ascii="Times New Roman" w:hAnsi="Times New Roman" w:cs="Times New Roman"/>
          <w:sz w:val="24"/>
          <w:szCs w:val="24"/>
        </w:rPr>
        <w:t>comunicazione del 07/06/2022 del Tribunale del Riesame di Ancona.</w:t>
      </w:r>
    </w:p>
    <w:p w:rsidR="00BF0285" w:rsidRDefault="00BF0285" w:rsidP="00BF0285">
      <w:pPr>
        <w:pStyle w:val="Paragrafoelenco"/>
        <w:tabs>
          <w:tab w:val="left" w:pos="142"/>
        </w:tabs>
        <w:spacing w:after="0" w:line="240" w:lineRule="auto"/>
        <w:ind w:left="360" w:right="-143"/>
        <w:jc w:val="both"/>
        <w:rPr>
          <w:rFonts w:ascii="Times New Roman" w:eastAsia="Times New Roman" w:hAnsi="Times New Roman" w:cs="Times New Roman"/>
          <w:b/>
          <w:sz w:val="24"/>
          <w:szCs w:val="24"/>
          <w:lang w:eastAsia="it-IT"/>
        </w:rPr>
      </w:pPr>
    </w:p>
    <w:p w:rsidR="00BF0285" w:rsidRDefault="00BF0285" w:rsidP="00BF0285">
      <w:pPr>
        <w:pStyle w:val="Paragrafoelenco"/>
        <w:numPr>
          <w:ilvl w:val="0"/>
          <w:numId w:val="10"/>
        </w:numPr>
        <w:tabs>
          <w:tab w:val="left" w:pos="142"/>
        </w:tabs>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AL N. 6 Acquisto nuova stampante per la postazione della dipendente Dott.ssa Roberta Di Benedetto.</w:t>
      </w:r>
    </w:p>
    <w:p w:rsidR="00BF0285" w:rsidRDefault="00BF0285" w:rsidP="00BF0285">
      <w:pPr>
        <w:pStyle w:val="Paragrafoelenco"/>
        <w:tabs>
          <w:tab w:val="left" w:pos="142"/>
        </w:tabs>
        <w:spacing w:after="0" w:line="240" w:lineRule="auto"/>
        <w:ind w:left="360"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Acquisto </w:t>
      </w:r>
      <w:r>
        <w:rPr>
          <w:rFonts w:ascii="Times New Roman" w:eastAsia="Times New Roman" w:hAnsi="Times New Roman" w:cs="Times New Roman"/>
          <w:sz w:val="24"/>
          <w:szCs w:val="20"/>
          <w:lang w:eastAsia="it-IT"/>
        </w:rPr>
        <w:t xml:space="preserve">nuova stampante modello </w:t>
      </w:r>
      <w:proofErr w:type="spellStart"/>
      <w:r>
        <w:rPr>
          <w:rFonts w:ascii="Times New Roman" w:eastAsia="Times New Roman" w:hAnsi="Times New Roman" w:cs="Times New Roman"/>
          <w:sz w:val="24"/>
          <w:szCs w:val="20"/>
          <w:lang w:eastAsia="it-IT"/>
        </w:rPr>
        <w:t>LaserJet</w:t>
      </w:r>
      <w:proofErr w:type="spellEnd"/>
      <w:r>
        <w:rPr>
          <w:rFonts w:ascii="Times New Roman" w:eastAsia="Times New Roman" w:hAnsi="Times New Roman" w:cs="Times New Roman"/>
          <w:sz w:val="24"/>
          <w:szCs w:val="20"/>
          <w:lang w:eastAsia="it-IT"/>
        </w:rPr>
        <w:t xml:space="preserve"> Pro M404dn per la postazione della dipendente</w:t>
      </w:r>
      <w:r>
        <w:rPr>
          <w:rFonts w:ascii="Times New Roman" w:eastAsia="Times New Roman" w:hAnsi="Times New Roman" w:cs="Times New Roman"/>
          <w:sz w:val="24"/>
          <w:szCs w:val="20"/>
          <w:lang w:eastAsia="it-IT"/>
        </w:rPr>
        <w:t xml:space="preserve"> dott.ssa Roberta Di Benedetto.</w:t>
      </w:r>
    </w:p>
    <w:p w:rsidR="00BF0285" w:rsidRDefault="00BF0285" w:rsidP="00BF0285">
      <w:pPr>
        <w:pStyle w:val="Paragrafoelenco"/>
        <w:tabs>
          <w:tab w:val="left" w:pos="142"/>
        </w:tabs>
        <w:spacing w:after="0" w:line="240" w:lineRule="auto"/>
        <w:ind w:left="360" w:right="-143"/>
        <w:jc w:val="both"/>
        <w:rPr>
          <w:rFonts w:ascii="Times New Roman" w:eastAsia="Times New Roman" w:hAnsi="Times New Roman" w:cs="Times New Roman"/>
          <w:sz w:val="24"/>
          <w:szCs w:val="20"/>
          <w:lang w:eastAsia="it-IT"/>
        </w:rPr>
      </w:pPr>
    </w:p>
    <w:p w:rsidR="00BF0285" w:rsidRDefault="00BF0285" w:rsidP="00BF0285">
      <w:pPr>
        <w:pStyle w:val="Paragrafoelenco"/>
        <w:numPr>
          <w:ilvl w:val="0"/>
          <w:numId w:val="11"/>
        </w:numPr>
        <w:tabs>
          <w:tab w:val="left" w:pos="142"/>
        </w:tabs>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Dismissione fotocopiatrice “Toshiba Studio 352” e </w:t>
      </w:r>
      <w:proofErr w:type="spellStart"/>
      <w:r>
        <w:rPr>
          <w:rFonts w:ascii="Times New Roman" w:eastAsia="Times New Roman" w:hAnsi="Times New Roman" w:cs="Times New Roman"/>
          <w:b/>
          <w:sz w:val="24"/>
          <w:szCs w:val="20"/>
          <w:lang w:eastAsia="it-IT"/>
        </w:rPr>
        <w:t>Fotostampatore</w:t>
      </w:r>
      <w:proofErr w:type="spellEnd"/>
      <w:r>
        <w:rPr>
          <w:rFonts w:ascii="Times New Roman" w:eastAsia="Times New Roman" w:hAnsi="Times New Roman" w:cs="Times New Roman"/>
          <w:b/>
          <w:sz w:val="24"/>
          <w:szCs w:val="20"/>
          <w:lang w:eastAsia="it-IT"/>
        </w:rPr>
        <w:t xml:space="preserve"> “Nashuatec </w:t>
      </w:r>
      <w:proofErr w:type="spellStart"/>
      <w:r>
        <w:rPr>
          <w:rFonts w:ascii="Times New Roman" w:eastAsia="Times New Roman" w:hAnsi="Times New Roman" w:cs="Times New Roman"/>
          <w:b/>
          <w:sz w:val="24"/>
          <w:szCs w:val="20"/>
          <w:lang w:eastAsia="it-IT"/>
        </w:rPr>
        <w:t>Copyprinter</w:t>
      </w:r>
      <w:proofErr w:type="spellEnd"/>
      <w:r>
        <w:rPr>
          <w:rFonts w:ascii="Times New Roman" w:eastAsia="Times New Roman" w:hAnsi="Times New Roman" w:cs="Times New Roman"/>
          <w:b/>
          <w:sz w:val="24"/>
          <w:szCs w:val="20"/>
          <w:lang w:eastAsia="it-IT"/>
        </w:rPr>
        <w:t xml:space="preserve"> CP 380”.</w:t>
      </w:r>
    </w:p>
    <w:p w:rsidR="00BF0285" w:rsidRDefault="00BF0285" w:rsidP="00BF0285">
      <w:pPr>
        <w:pStyle w:val="Paragrafoelenco"/>
        <w:tabs>
          <w:tab w:val="left" w:pos="142"/>
        </w:tabs>
        <w:spacing w:after="0" w:line="240" w:lineRule="auto"/>
        <w:ind w:left="360"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Visto che da anni nella stanza dell’archivio giacciono guasti la fotocopiatrice “Toshiba Studio 352” e la </w:t>
      </w:r>
      <w:proofErr w:type="spellStart"/>
      <w:r>
        <w:rPr>
          <w:rFonts w:ascii="Times New Roman" w:eastAsia="Times New Roman" w:hAnsi="Times New Roman" w:cs="Times New Roman"/>
          <w:sz w:val="24"/>
          <w:szCs w:val="20"/>
          <w:lang w:eastAsia="it-IT"/>
        </w:rPr>
        <w:t>Fotostampatore</w:t>
      </w:r>
      <w:proofErr w:type="spellEnd"/>
      <w:r>
        <w:rPr>
          <w:rFonts w:ascii="Times New Roman" w:eastAsia="Times New Roman" w:hAnsi="Times New Roman" w:cs="Times New Roman"/>
          <w:sz w:val="24"/>
          <w:szCs w:val="20"/>
          <w:lang w:eastAsia="it-IT"/>
        </w:rPr>
        <w:t xml:space="preserve"> “Nashuatec </w:t>
      </w:r>
      <w:proofErr w:type="spellStart"/>
      <w:r>
        <w:rPr>
          <w:rFonts w:ascii="Times New Roman" w:eastAsia="Times New Roman" w:hAnsi="Times New Roman" w:cs="Times New Roman"/>
          <w:sz w:val="24"/>
          <w:szCs w:val="20"/>
          <w:lang w:eastAsia="it-IT"/>
        </w:rPr>
        <w:t>Copyprinter</w:t>
      </w:r>
      <w:proofErr w:type="spellEnd"/>
      <w:r>
        <w:rPr>
          <w:rFonts w:ascii="Times New Roman" w:eastAsia="Times New Roman" w:hAnsi="Times New Roman" w:cs="Times New Roman"/>
          <w:sz w:val="24"/>
          <w:szCs w:val="20"/>
          <w:lang w:eastAsia="it-IT"/>
        </w:rPr>
        <w:t xml:space="preserve"> CP 380” e visto anche che è guasta la macchina da scrivere Olivetti ET2500, il Consiglio Direttivo decide di deliberare la loro dismissione e io conseguente smaltimento per mezzo di una ditta specializzata e nel rispetto delle normativa vigente.</w:t>
      </w:r>
    </w:p>
    <w:p w:rsidR="00BF0285" w:rsidRDefault="00BF0285" w:rsidP="00BF0285">
      <w:pPr>
        <w:pStyle w:val="Paragrafoelenco"/>
        <w:tabs>
          <w:tab w:val="left" w:pos="142"/>
        </w:tabs>
        <w:spacing w:after="0" w:line="240" w:lineRule="auto"/>
        <w:ind w:left="360"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Le suddette apparecchiature saranno rimossi dall’inventario 2022.</w:t>
      </w:r>
    </w:p>
    <w:p w:rsidR="00BF0285" w:rsidRDefault="00BF0285" w:rsidP="00BF0285">
      <w:pPr>
        <w:tabs>
          <w:tab w:val="left" w:pos="142"/>
        </w:tabs>
        <w:spacing w:after="0" w:line="240" w:lineRule="auto"/>
        <w:ind w:left="142" w:right="-143"/>
        <w:jc w:val="both"/>
        <w:rPr>
          <w:rFonts w:ascii="Times New Roman" w:eastAsia="Times New Roman" w:hAnsi="Times New Roman" w:cs="Times New Roman"/>
          <w:b/>
          <w:sz w:val="24"/>
          <w:szCs w:val="20"/>
          <w:lang w:eastAsia="it-IT"/>
        </w:rPr>
      </w:pPr>
    </w:p>
    <w:p w:rsidR="00BF0285" w:rsidRPr="00BF0285" w:rsidRDefault="00BF0285" w:rsidP="00BF0285">
      <w:pPr>
        <w:pStyle w:val="Paragrafoelenco"/>
        <w:numPr>
          <w:ilvl w:val="0"/>
          <w:numId w:val="12"/>
        </w:numPr>
        <w:tabs>
          <w:tab w:val="left" w:pos="142"/>
        </w:tabs>
        <w:spacing w:after="0" w:line="240" w:lineRule="auto"/>
        <w:ind w:right="-143"/>
        <w:jc w:val="both"/>
        <w:rPr>
          <w:rFonts w:ascii="Times New Roman" w:eastAsia="Times New Roman" w:hAnsi="Times New Roman" w:cs="Times New Roman"/>
          <w:b/>
          <w:sz w:val="24"/>
          <w:szCs w:val="20"/>
          <w:lang w:eastAsia="it-IT"/>
        </w:rPr>
      </w:pPr>
      <w:r w:rsidRPr="00BF0285">
        <w:rPr>
          <w:rFonts w:ascii="Times New Roman" w:eastAsia="Times New Roman" w:hAnsi="Times New Roman" w:cs="Times New Roman"/>
          <w:b/>
          <w:sz w:val="24"/>
          <w:szCs w:val="20"/>
          <w:lang w:eastAsia="it-IT"/>
        </w:rPr>
        <w:t xml:space="preserve">Istituzione elenco “Professionisti sanitari ucraini” come da comunicazioni n. 68, n. 92 e n. 109 della </w:t>
      </w:r>
      <w:proofErr w:type="spellStart"/>
      <w:r w:rsidRPr="00BF0285">
        <w:rPr>
          <w:rFonts w:ascii="Times New Roman" w:eastAsia="Times New Roman" w:hAnsi="Times New Roman" w:cs="Times New Roman"/>
          <w:b/>
          <w:sz w:val="24"/>
          <w:szCs w:val="20"/>
          <w:lang w:eastAsia="it-IT"/>
        </w:rPr>
        <w:t>FNOMCeO</w:t>
      </w:r>
      <w:proofErr w:type="spellEnd"/>
      <w:r w:rsidRPr="00BF0285">
        <w:rPr>
          <w:rFonts w:ascii="Times New Roman" w:eastAsia="Times New Roman" w:hAnsi="Times New Roman" w:cs="Times New Roman"/>
          <w:b/>
          <w:sz w:val="24"/>
          <w:szCs w:val="20"/>
          <w:lang w:eastAsia="it-IT"/>
        </w:rPr>
        <w:t>.</w:t>
      </w:r>
    </w:p>
    <w:p w:rsidR="00BF0285" w:rsidRDefault="00BF0285" w:rsidP="00BF0285">
      <w:pPr>
        <w:tabs>
          <w:tab w:val="left" w:pos="142"/>
        </w:tabs>
        <w:spacing w:after="0" w:line="240" w:lineRule="auto"/>
        <w:ind w:left="142" w:right="-14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Direttivo viste le comunicazioni n. 68, n. 92 e n. 109 della </w:t>
      </w:r>
      <w:proofErr w:type="spellStart"/>
      <w:r>
        <w:rPr>
          <w:rFonts w:ascii="Times New Roman" w:eastAsia="Times New Roman" w:hAnsi="Times New Roman" w:cs="Times New Roman"/>
          <w:sz w:val="24"/>
          <w:szCs w:val="20"/>
          <w:lang w:eastAsia="it-IT"/>
        </w:rPr>
        <w:t>FNOMCeO</w:t>
      </w:r>
      <w:proofErr w:type="spellEnd"/>
      <w:r>
        <w:rPr>
          <w:rFonts w:ascii="Times New Roman" w:eastAsia="Times New Roman" w:hAnsi="Times New Roman" w:cs="Times New Roman"/>
          <w:sz w:val="24"/>
          <w:szCs w:val="20"/>
          <w:lang w:eastAsia="it-IT"/>
        </w:rPr>
        <w:t>, delibera di istituire l’elenco denominato “Professionisti sanitari ucraini” nel quale saranno rilevati i Professionisti sanitari ucraini reclutati ai sensi dell’art. 34 del D.L. 21/2022 (Deroga alla disciplina del riconoscimento delle qualifiche professionali sanitarie per medici ucraini).</w:t>
      </w:r>
    </w:p>
    <w:p w:rsidR="00BF0285" w:rsidRDefault="00BF0285" w:rsidP="00BF0285">
      <w:pPr>
        <w:tabs>
          <w:tab w:val="left" w:pos="142"/>
        </w:tabs>
        <w:spacing w:after="0" w:line="240" w:lineRule="auto"/>
        <w:ind w:right="-143"/>
        <w:jc w:val="both"/>
        <w:rPr>
          <w:rFonts w:ascii="Times New Roman" w:eastAsia="Times New Roman" w:hAnsi="Times New Roman" w:cs="Times New Roman"/>
          <w:sz w:val="24"/>
          <w:szCs w:val="20"/>
          <w:lang w:eastAsia="it-IT"/>
        </w:rPr>
      </w:pPr>
    </w:p>
    <w:p w:rsidR="00456621" w:rsidRPr="00456621" w:rsidRDefault="00456621" w:rsidP="00456621">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p>
    <w:sectPr w:rsidR="00456621" w:rsidRPr="0045662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62732C5"/>
    <w:multiLevelType w:val="hybridMultilevel"/>
    <w:tmpl w:val="DD2EB5FA"/>
    <w:lvl w:ilvl="0" w:tplc="75CEDBF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5406F91"/>
    <w:multiLevelType w:val="hybridMultilevel"/>
    <w:tmpl w:val="D9960BB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72B7883"/>
    <w:multiLevelType w:val="hybridMultilevel"/>
    <w:tmpl w:val="26481DA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43A0AD7"/>
    <w:multiLevelType w:val="hybridMultilevel"/>
    <w:tmpl w:val="0262BDFC"/>
    <w:lvl w:ilvl="0" w:tplc="13B098D0">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68D2B60"/>
    <w:multiLevelType w:val="hybridMultilevel"/>
    <w:tmpl w:val="762AAE9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7884A08"/>
    <w:multiLevelType w:val="hybridMultilevel"/>
    <w:tmpl w:val="B680CFBC"/>
    <w:lvl w:ilvl="0" w:tplc="0410000B">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3CD449A7"/>
    <w:multiLevelType w:val="hybridMultilevel"/>
    <w:tmpl w:val="698EE986"/>
    <w:lvl w:ilvl="0" w:tplc="02D4F9C8">
      <w:start w:val="1"/>
      <w:numFmt w:val="decimal"/>
      <w:lvlText w:val="%1-"/>
      <w:lvlJc w:val="left"/>
      <w:pPr>
        <w:ind w:left="1185" w:hanging="82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9" w15:restartNumberingAfterBreak="0">
    <w:nsid w:val="6AF03CDB"/>
    <w:multiLevelType w:val="hybridMultilevel"/>
    <w:tmpl w:val="39165770"/>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7B262C2C"/>
    <w:multiLevelType w:val="hybridMultilevel"/>
    <w:tmpl w:val="A8DEC38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5"/>
  </w:num>
  <w:num w:numId="8">
    <w:abstractNumId w:val="4"/>
  </w:num>
  <w:num w:numId="9">
    <w:abstractNumId w:val="1"/>
  </w:num>
  <w:num w:numId="10">
    <w:abstractNumId w:val="3"/>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A3"/>
    <w:rsid w:val="000914E6"/>
    <w:rsid w:val="00250CBB"/>
    <w:rsid w:val="002F01D2"/>
    <w:rsid w:val="003B5339"/>
    <w:rsid w:val="00456621"/>
    <w:rsid w:val="007D4C80"/>
    <w:rsid w:val="009C77A3"/>
    <w:rsid w:val="00B176D8"/>
    <w:rsid w:val="00BF0285"/>
    <w:rsid w:val="00CF67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61666-A992-43D8-9703-CFECAF58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0CBB"/>
    <w:pPr>
      <w:suppressAutoHyphens/>
      <w:spacing w:line="252" w:lineRule="auto"/>
    </w:pPr>
    <w:rPr>
      <w:rFonts w:ascii="Calibri" w:eastAsia="SimSun" w:hAnsi="Calibri" w:cs="Tahom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50CBB"/>
    <w:pPr>
      <w:suppressAutoHyphens/>
      <w:spacing w:after="0" w:line="240" w:lineRule="auto"/>
    </w:pPr>
    <w:rPr>
      <w:rFonts w:ascii="Calibri" w:eastAsia="SimSun" w:hAnsi="Calibri" w:cs="Tahoma"/>
      <w:lang w:eastAsia="ar-SA"/>
    </w:rPr>
  </w:style>
  <w:style w:type="paragraph" w:styleId="Paragrafoelenco">
    <w:name w:val="List Paragraph"/>
    <w:basedOn w:val="Normale"/>
    <w:uiPriority w:val="34"/>
    <w:qFormat/>
    <w:rsid w:val="00250CBB"/>
    <w:pPr>
      <w:suppressAutoHyphens w:val="0"/>
      <w:ind w:left="720"/>
      <w:contextualSpacing/>
    </w:pPr>
    <w:rPr>
      <w:rFonts w:asciiTheme="minorHAnsi" w:eastAsiaTheme="minorHAnsi" w:hAnsiTheme="minorHAnsi" w:cstheme="minorBidi"/>
      <w:lang w:eastAsia="en-US"/>
    </w:rPr>
  </w:style>
  <w:style w:type="paragraph" w:customStyle="1" w:styleId="Paragrafoelenco1">
    <w:name w:val="Paragrafo elenco1"/>
    <w:basedOn w:val="Normale"/>
    <w:rsid w:val="00250C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592868">
      <w:bodyDiv w:val="1"/>
      <w:marLeft w:val="0"/>
      <w:marRight w:val="0"/>
      <w:marTop w:val="0"/>
      <w:marBottom w:val="0"/>
      <w:divBdr>
        <w:top w:val="none" w:sz="0" w:space="0" w:color="auto"/>
        <w:left w:val="none" w:sz="0" w:space="0" w:color="auto"/>
        <w:bottom w:val="none" w:sz="0" w:space="0" w:color="auto"/>
        <w:right w:val="none" w:sz="0" w:space="0" w:color="auto"/>
      </w:divBdr>
    </w:div>
    <w:div w:id="104621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683</Words>
  <Characters>3897</Characters>
  <Application>Microsoft Office Word</Application>
  <DocSecurity>0</DocSecurity>
  <Lines>32</Lines>
  <Paragraphs>9</Paragraphs>
  <ScaleCrop>false</ScaleCrop>
  <Company/>
  <LinksUpToDate>false</LinksUpToDate>
  <CharactersWithSpaces>4571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10</cp:revision>
  <dcterms:created xsi:type="dcterms:W3CDTF">2023-07-07T09:16:00Z</dcterms:created>
  <dcterms:modified xsi:type="dcterms:W3CDTF">2023-07-07T09:35:00Z</dcterms:modified>
</cp:coreProperties>
</file>